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C5F" w14:textId="6E8C3C19" w:rsidR="009C433F" w:rsidRDefault="003C3312" w:rsidP="009C433F">
      <w:pPr>
        <w:jc w:val="center"/>
        <w:rPr>
          <w:b/>
          <w:color w:val="000000"/>
          <w:sz w:val="28"/>
          <w:szCs w:val="28"/>
          <w:lang w:eastAsia="ja-JP" w:bidi="he-IL"/>
        </w:rPr>
      </w:pPr>
      <w:bookmarkStart w:id="0" w:name="_Hlk169081465"/>
      <w:r>
        <w:rPr>
          <w:b/>
          <w:noProof/>
          <w:color w:val="000000"/>
          <w:sz w:val="28"/>
          <w:szCs w:val="28"/>
          <w:lang w:eastAsia="ro-RO"/>
        </w:rPr>
        <w:drawing>
          <wp:inline distT="0" distB="0" distL="0" distR="0" wp14:anchorId="5F410136" wp14:editId="3AC4213F">
            <wp:extent cx="1091184" cy="1091184"/>
            <wp:effectExtent l="0" t="0" r="0" b="0"/>
            <wp:docPr id="205052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400" cy="1098400"/>
                    </a:xfrm>
                    <a:prstGeom prst="rect">
                      <a:avLst/>
                    </a:prstGeom>
                    <a:noFill/>
                    <a:ln>
                      <a:noFill/>
                    </a:ln>
                  </pic:spPr>
                </pic:pic>
              </a:graphicData>
            </a:graphic>
          </wp:inline>
        </w:drawing>
      </w:r>
    </w:p>
    <w:p w14:paraId="3276DAC0" w14:textId="77777777" w:rsidR="009C433F" w:rsidRDefault="009C433F" w:rsidP="009C433F">
      <w:pPr>
        <w:jc w:val="center"/>
        <w:rPr>
          <w:b/>
          <w:color w:val="000000"/>
          <w:sz w:val="28"/>
          <w:szCs w:val="28"/>
          <w:lang w:eastAsia="ja-JP" w:bidi="he-IL"/>
        </w:rPr>
      </w:pPr>
    </w:p>
    <w:p w14:paraId="14B2C11C" w14:textId="5C740D74" w:rsidR="009C433F" w:rsidRDefault="003C3312" w:rsidP="009C433F">
      <w:pPr>
        <w:jc w:val="center"/>
        <w:rPr>
          <w:b/>
          <w:color w:val="000000"/>
          <w:sz w:val="28"/>
          <w:szCs w:val="28"/>
          <w:lang w:eastAsia="ja-JP" w:bidi="he-IL"/>
        </w:rPr>
      </w:pPr>
      <w:r>
        <w:rPr>
          <w:b/>
          <w:color w:val="000000"/>
          <w:sz w:val="28"/>
          <w:szCs w:val="28"/>
          <w:lang w:eastAsia="ja-JP" w:bidi="he-IL"/>
        </w:rPr>
        <w:t>COMUNA GIROC</w:t>
      </w:r>
    </w:p>
    <w:p w14:paraId="0FF676F0" w14:textId="77777777" w:rsidR="00C6642E" w:rsidRDefault="00C6642E" w:rsidP="009C433F">
      <w:pPr>
        <w:jc w:val="center"/>
        <w:rPr>
          <w:b/>
          <w:i/>
          <w:color w:val="444444"/>
          <w:sz w:val="28"/>
          <w:szCs w:val="28"/>
          <w:shd w:val="clear" w:color="auto" w:fill="FFFFFF"/>
        </w:rPr>
      </w:pPr>
      <w:r>
        <w:rPr>
          <w:b/>
          <w:i/>
          <w:color w:val="444444"/>
          <w:sz w:val="28"/>
          <w:szCs w:val="28"/>
          <w:shd w:val="clear" w:color="auto" w:fill="FFFFFF"/>
        </w:rPr>
        <w:t>S</w:t>
      </w:r>
      <w:r w:rsidR="009C433F" w:rsidRPr="009C433F">
        <w:rPr>
          <w:b/>
          <w:i/>
          <w:color w:val="444444"/>
          <w:sz w:val="28"/>
          <w:szCs w:val="28"/>
          <w:shd w:val="clear" w:color="auto" w:fill="FFFFFF"/>
        </w:rPr>
        <w:t>trada Semenic</w:t>
      </w:r>
      <w:r>
        <w:rPr>
          <w:b/>
          <w:i/>
          <w:color w:val="444444"/>
          <w:sz w:val="28"/>
          <w:szCs w:val="28"/>
          <w:shd w:val="clear" w:color="auto" w:fill="FFFFFF"/>
        </w:rPr>
        <w:t>, N</w:t>
      </w:r>
      <w:r w:rsidR="009C433F" w:rsidRPr="009C433F">
        <w:rPr>
          <w:b/>
          <w:i/>
          <w:color w:val="444444"/>
          <w:sz w:val="28"/>
          <w:szCs w:val="28"/>
          <w:shd w:val="clear" w:color="auto" w:fill="FFFFFF"/>
        </w:rPr>
        <w:t xml:space="preserve">r. 54, </w:t>
      </w:r>
    </w:p>
    <w:p w14:paraId="28A6FBFB" w14:textId="5DB264E4" w:rsidR="009C433F" w:rsidRPr="00C6642E" w:rsidRDefault="009C433F" w:rsidP="00C6642E">
      <w:pPr>
        <w:jc w:val="center"/>
        <w:rPr>
          <w:b/>
          <w:i/>
          <w:color w:val="444444"/>
          <w:sz w:val="28"/>
          <w:szCs w:val="28"/>
          <w:shd w:val="clear" w:color="auto" w:fill="FFFFFF"/>
        </w:rPr>
      </w:pPr>
      <w:r w:rsidRPr="009C433F">
        <w:rPr>
          <w:b/>
          <w:i/>
          <w:color w:val="444444"/>
          <w:sz w:val="28"/>
          <w:szCs w:val="28"/>
          <w:shd w:val="clear" w:color="auto" w:fill="FFFFFF"/>
        </w:rPr>
        <w:t>Comuna Giroc</w:t>
      </w:r>
      <w:r w:rsidR="00C6642E">
        <w:rPr>
          <w:b/>
          <w:i/>
          <w:color w:val="444444"/>
          <w:sz w:val="28"/>
          <w:szCs w:val="28"/>
          <w:shd w:val="clear" w:color="auto" w:fill="FFFFFF"/>
        </w:rPr>
        <w:t>,</w:t>
      </w:r>
      <w:r w:rsidR="00C6642E" w:rsidRPr="00C6642E">
        <w:rPr>
          <w:b/>
          <w:i/>
          <w:color w:val="444444"/>
          <w:sz w:val="28"/>
          <w:szCs w:val="28"/>
          <w:shd w:val="clear" w:color="auto" w:fill="FFFFFF"/>
        </w:rPr>
        <w:t xml:space="preserve"> </w:t>
      </w:r>
      <w:r w:rsidR="00C6642E">
        <w:rPr>
          <w:b/>
          <w:i/>
          <w:color w:val="444444"/>
          <w:sz w:val="28"/>
          <w:szCs w:val="28"/>
          <w:shd w:val="clear" w:color="auto" w:fill="FFFFFF"/>
        </w:rPr>
        <w:t>J</w:t>
      </w:r>
      <w:r w:rsidR="00C6642E" w:rsidRPr="009C433F">
        <w:rPr>
          <w:b/>
          <w:i/>
          <w:color w:val="444444"/>
          <w:sz w:val="28"/>
          <w:szCs w:val="28"/>
          <w:shd w:val="clear" w:color="auto" w:fill="FFFFFF"/>
        </w:rPr>
        <w:t xml:space="preserve">udețul Timiș, </w:t>
      </w:r>
      <w:r w:rsidR="00C6642E">
        <w:rPr>
          <w:b/>
          <w:i/>
          <w:color w:val="444444"/>
          <w:sz w:val="28"/>
          <w:szCs w:val="28"/>
          <w:shd w:val="clear" w:color="auto" w:fill="FFFFFF"/>
        </w:rPr>
        <w:t>Cod Poștal</w:t>
      </w:r>
      <w:r w:rsidRPr="009C433F">
        <w:rPr>
          <w:b/>
          <w:i/>
          <w:color w:val="444444"/>
          <w:sz w:val="28"/>
          <w:szCs w:val="28"/>
          <w:shd w:val="clear" w:color="auto" w:fill="FFFFFF"/>
        </w:rPr>
        <w:t xml:space="preserve"> 307220</w:t>
      </w:r>
      <w:r w:rsidRPr="009C433F">
        <w:rPr>
          <w:b/>
          <w:i/>
          <w:color w:val="444444"/>
          <w:sz w:val="28"/>
          <w:szCs w:val="28"/>
        </w:rPr>
        <w:br/>
      </w:r>
    </w:p>
    <w:p w14:paraId="291D977D" w14:textId="77777777" w:rsidR="009C433F" w:rsidRPr="009C433F" w:rsidRDefault="009C433F" w:rsidP="009C433F">
      <w:pPr>
        <w:shd w:val="clear" w:color="auto" w:fill="FFFFFF"/>
        <w:spacing w:line="300" w:lineRule="atLeast"/>
        <w:jc w:val="center"/>
        <w:rPr>
          <w:b/>
          <w:i/>
          <w:color w:val="444444"/>
          <w:sz w:val="28"/>
          <w:szCs w:val="28"/>
        </w:rPr>
      </w:pPr>
      <w:r w:rsidRPr="009C433F">
        <w:rPr>
          <w:b/>
          <w:i/>
          <w:color w:val="000000"/>
          <w:sz w:val="28"/>
          <w:szCs w:val="28"/>
          <w:lang w:val="pt-BR" w:eastAsia="ja-JP" w:bidi="he-IL"/>
        </w:rPr>
        <w:t xml:space="preserve">Tel: </w:t>
      </w:r>
      <w:r w:rsidRPr="009C433F">
        <w:rPr>
          <w:b/>
          <w:i/>
          <w:color w:val="444444"/>
          <w:sz w:val="28"/>
          <w:szCs w:val="28"/>
        </w:rPr>
        <w:t>0040 256 395 648</w:t>
      </w:r>
      <w:r w:rsidRPr="009C433F">
        <w:rPr>
          <w:b/>
          <w:i/>
          <w:color w:val="000000"/>
          <w:sz w:val="28"/>
          <w:szCs w:val="28"/>
          <w:lang w:val="pt-BR" w:eastAsia="ja-JP" w:bidi="he-IL"/>
        </w:rPr>
        <w:t xml:space="preserve">; Fax: </w:t>
      </w:r>
      <w:r w:rsidRPr="009C433F">
        <w:rPr>
          <w:b/>
          <w:i/>
          <w:color w:val="444444"/>
          <w:sz w:val="28"/>
          <w:szCs w:val="28"/>
        </w:rPr>
        <w:t>0256 395 798</w:t>
      </w:r>
    </w:p>
    <w:p w14:paraId="6F495EF0" w14:textId="77777777" w:rsidR="009C433F" w:rsidRPr="009C433F" w:rsidRDefault="009C433F" w:rsidP="009C433F">
      <w:pPr>
        <w:tabs>
          <w:tab w:val="left" w:pos="1276"/>
          <w:tab w:val="right" w:pos="9979"/>
        </w:tabs>
        <w:jc w:val="center"/>
        <w:rPr>
          <w:b/>
          <w:i/>
          <w:color w:val="000000"/>
          <w:sz w:val="28"/>
          <w:szCs w:val="28"/>
          <w:lang w:val="pt-BR" w:eastAsia="ja-JP" w:bidi="he-IL"/>
        </w:rPr>
      </w:pPr>
      <w:r w:rsidRPr="009C433F">
        <w:rPr>
          <w:b/>
          <w:i/>
          <w:color w:val="000000"/>
          <w:sz w:val="28"/>
          <w:szCs w:val="28"/>
          <w:lang w:val="pt-BR" w:eastAsia="ja-JP" w:bidi="he-IL"/>
        </w:rPr>
        <w:t xml:space="preserve">Web: </w:t>
      </w:r>
      <w:r w:rsidRPr="009C433F">
        <w:rPr>
          <w:b/>
          <w:i/>
          <w:sz w:val="28"/>
          <w:szCs w:val="28"/>
          <w:lang w:val="pt-BR" w:eastAsia="ja-JP" w:bidi="he-IL"/>
        </w:rPr>
        <w:t>https://www.giroc.ro/</w:t>
      </w:r>
    </w:p>
    <w:p w14:paraId="6CCC16CB" w14:textId="77777777" w:rsidR="009C433F" w:rsidRPr="009C433F" w:rsidRDefault="009C433F" w:rsidP="009C433F">
      <w:pPr>
        <w:shd w:val="clear" w:color="auto" w:fill="FFFFFF"/>
        <w:spacing w:line="300" w:lineRule="atLeast"/>
        <w:jc w:val="center"/>
        <w:rPr>
          <w:b/>
          <w:i/>
          <w:color w:val="444444"/>
          <w:sz w:val="28"/>
          <w:szCs w:val="28"/>
        </w:rPr>
      </w:pPr>
      <w:r w:rsidRPr="009C433F">
        <w:rPr>
          <w:b/>
          <w:i/>
          <w:color w:val="000000"/>
          <w:sz w:val="28"/>
          <w:szCs w:val="28"/>
          <w:lang w:val="pt-BR" w:eastAsia="ja-JP" w:bidi="he-IL"/>
        </w:rPr>
        <w:t xml:space="preserve">E-mail: </w:t>
      </w:r>
      <w:r w:rsidR="00F50F64">
        <w:fldChar w:fldCharType="begin"/>
      </w:r>
      <w:r w:rsidR="00F50F64">
        <w:instrText xml:space="preserve"> HYPERLINK "mailto:contact@giroc.ro" </w:instrText>
      </w:r>
      <w:r w:rsidR="00F50F64">
        <w:fldChar w:fldCharType="separate"/>
      </w:r>
      <w:r w:rsidRPr="009C433F">
        <w:rPr>
          <w:rStyle w:val="Hyperlink"/>
          <w:rFonts w:eastAsiaTheme="majorEastAsia"/>
          <w:b/>
          <w:bCs/>
          <w:i/>
          <w:color w:val="32619C"/>
          <w:sz w:val="28"/>
          <w:szCs w:val="28"/>
        </w:rPr>
        <w:t>contact@giroc.ro</w:t>
      </w:r>
      <w:r w:rsidR="00F50F64">
        <w:rPr>
          <w:rStyle w:val="Hyperlink"/>
          <w:rFonts w:eastAsiaTheme="majorEastAsia"/>
          <w:b/>
          <w:bCs/>
          <w:i/>
          <w:color w:val="32619C"/>
          <w:sz w:val="28"/>
          <w:szCs w:val="28"/>
        </w:rPr>
        <w:fldChar w:fldCharType="end"/>
      </w:r>
    </w:p>
    <w:p w14:paraId="6C936274" w14:textId="77777777" w:rsidR="009C433F" w:rsidRPr="009C433F" w:rsidRDefault="009C433F" w:rsidP="009C433F">
      <w:pPr>
        <w:tabs>
          <w:tab w:val="left" w:pos="1276"/>
          <w:tab w:val="right" w:pos="9979"/>
        </w:tabs>
        <w:jc w:val="center"/>
        <w:rPr>
          <w:b/>
          <w:i/>
          <w:color w:val="000000"/>
          <w:sz w:val="28"/>
          <w:szCs w:val="28"/>
          <w:lang w:eastAsia="ja-JP" w:bidi="he-IL"/>
        </w:rPr>
      </w:pPr>
    </w:p>
    <w:p w14:paraId="6D34EDF4" w14:textId="77777777" w:rsidR="009C433F" w:rsidRDefault="009C433F" w:rsidP="009C433F">
      <w:pPr>
        <w:jc w:val="center"/>
        <w:rPr>
          <w:rFonts w:eastAsia="Calibri"/>
          <w:b/>
          <w:color w:val="000000"/>
          <w:sz w:val="32"/>
          <w:szCs w:val="32"/>
          <w:lang w:val="pt-BR" w:eastAsia="ru-RU"/>
        </w:rPr>
      </w:pPr>
    </w:p>
    <w:p w14:paraId="2299A68C" w14:textId="77777777" w:rsidR="009C433F" w:rsidRDefault="009C433F" w:rsidP="009C433F">
      <w:pPr>
        <w:jc w:val="center"/>
        <w:rPr>
          <w:rFonts w:eastAsia="Calibri"/>
          <w:b/>
          <w:color w:val="000000"/>
          <w:sz w:val="32"/>
          <w:szCs w:val="32"/>
          <w:lang w:val="pt-BR" w:eastAsia="ru-RU"/>
        </w:rPr>
      </w:pPr>
    </w:p>
    <w:p w14:paraId="7B971AE7" w14:textId="77777777" w:rsidR="009C433F" w:rsidRDefault="009C433F" w:rsidP="009C433F">
      <w:pPr>
        <w:jc w:val="center"/>
        <w:rPr>
          <w:rFonts w:eastAsia="Calibri"/>
          <w:b/>
          <w:color w:val="000000"/>
          <w:sz w:val="32"/>
          <w:szCs w:val="32"/>
          <w:lang w:val="pt-BR" w:eastAsia="ru-RU"/>
        </w:rPr>
      </w:pPr>
    </w:p>
    <w:p w14:paraId="6EF00C26" w14:textId="77777777" w:rsidR="009C433F" w:rsidRDefault="009C433F" w:rsidP="009C433F">
      <w:pPr>
        <w:jc w:val="center"/>
        <w:rPr>
          <w:b/>
          <w:sz w:val="32"/>
          <w:szCs w:val="32"/>
        </w:rPr>
      </w:pPr>
      <w:r>
        <w:rPr>
          <w:b/>
          <w:sz w:val="32"/>
          <w:szCs w:val="32"/>
        </w:rPr>
        <w:t>PROIECTUL PROFILULUI ADMINISTRATORILOR</w:t>
      </w:r>
    </w:p>
    <w:p w14:paraId="0A0EEDF1" w14:textId="77777777" w:rsidR="009C433F" w:rsidRDefault="009C433F" w:rsidP="009C433F">
      <w:pPr>
        <w:jc w:val="center"/>
        <w:rPr>
          <w:rFonts w:eastAsia="Calibri"/>
          <w:b/>
          <w:color w:val="000000"/>
          <w:sz w:val="32"/>
          <w:szCs w:val="32"/>
          <w:lang w:val="es-ES" w:eastAsia="ru-RU"/>
        </w:rPr>
      </w:pPr>
    </w:p>
    <w:bookmarkEnd w:id="0"/>
    <w:p w14:paraId="79CAEBD2" w14:textId="77777777" w:rsidR="009C433F" w:rsidRDefault="009C433F" w:rsidP="009C433F">
      <w:pPr>
        <w:rPr>
          <w:b/>
          <w:color w:val="000000"/>
          <w:sz w:val="32"/>
          <w:szCs w:val="32"/>
          <w:lang w:val="es-ES"/>
        </w:rPr>
      </w:pPr>
    </w:p>
    <w:p w14:paraId="78C5DD1C" w14:textId="77777777" w:rsidR="009C433F" w:rsidRPr="00C6642E" w:rsidRDefault="009C433F" w:rsidP="009C433F">
      <w:pPr>
        <w:tabs>
          <w:tab w:val="left" w:pos="2800"/>
        </w:tabs>
        <w:jc w:val="center"/>
        <w:rPr>
          <w:b/>
          <w:color w:val="000000"/>
          <w:sz w:val="32"/>
          <w:szCs w:val="32"/>
          <w:lang w:val="pt-BR"/>
        </w:rPr>
      </w:pPr>
      <w:r w:rsidRPr="00C6642E">
        <w:rPr>
          <w:b/>
          <w:color w:val="000000"/>
          <w:sz w:val="32"/>
          <w:szCs w:val="32"/>
          <w:lang w:val="pt-BR"/>
        </w:rPr>
        <w:t xml:space="preserve">pentru selecția a 3 administratori </w:t>
      </w:r>
    </w:p>
    <w:p w14:paraId="59C064E5" w14:textId="10E4D975" w:rsidR="009C433F" w:rsidRPr="00C6642E" w:rsidRDefault="009C433F" w:rsidP="009C433F">
      <w:pPr>
        <w:tabs>
          <w:tab w:val="left" w:pos="2800"/>
        </w:tabs>
        <w:jc w:val="center"/>
        <w:rPr>
          <w:b/>
          <w:color w:val="000000"/>
          <w:sz w:val="32"/>
          <w:szCs w:val="32"/>
          <w:lang w:val="pt-BR"/>
        </w:rPr>
      </w:pPr>
      <w:r w:rsidRPr="00C6642E">
        <w:rPr>
          <w:b/>
          <w:color w:val="000000"/>
          <w:sz w:val="32"/>
          <w:szCs w:val="32"/>
          <w:lang w:val="pt-BR"/>
        </w:rPr>
        <w:t xml:space="preserve">ai Societății </w:t>
      </w:r>
      <w:r w:rsidRPr="00C6642E">
        <w:rPr>
          <w:b/>
          <w:bCs/>
          <w:sz w:val="32"/>
          <w:szCs w:val="32"/>
        </w:rPr>
        <w:t>GIROCEANA S</w:t>
      </w:r>
      <w:r w:rsidR="00A8546B" w:rsidRPr="00C6642E">
        <w:rPr>
          <w:b/>
          <w:bCs/>
          <w:sz w:val="32"/>
          <w:szCs w:val="32"/>
        </w:rPr>
        <w:t>.</w:t>
      </w:r>
      <w:r w:rsidRPr="00C6642E">
        <w:rPr>
          <w:b/>
          <w:bCs/>
          <w:sz w:val="32"/>
          <w:szCs w:val="32"/>
        </w:rPr>
        <w:t>R</w:t>
      </w:r>
      <w:r w:rsidR="00A8546B" w:rsidRPr="00C6642E">
        <w:rPr>
          <w:b/>
          <w:bCs/>
          <w:sz w:val="32"/>
          <w:szCs w:val="32"/>
        </w:rPr>
        <w:t>.</w:t>
      </w:r>
      <w:r w:rsidRPr="00C6642E">
        <w:rPr>
          <w:b/>
          <w:bCs/>
          <w:sz w:val="32"/>
          <w:szCs w:val="32"/>
        </w:rPr>
        <w:t>L</w:t>
      </w:r>
      <w:r w:rsidR="00A8546B" w:rsidRPr="00C6642E">
        <w:rPr>
          <w:b/>
          <w:bCs/>
          <w:sz w:val="32"/>
          <w:szCs w:val="32"/>
        </w:rPr>
        <w:t>.</w:t>
      </w:r>
    </w:p>
    <w:p w14:paraId="44EB8A6B" w14:textId="77777777" w:rsidR="009C433F" w:rsidRDefault="009C433F" w:rsidP="009C433F">
      <w:pPr>
        <w:tabs>
          <w:tab w:val="left" w:pos="2800"/>
        </w:tabs>
        <w:jc w:val="center"/>
        <w:rPr>
          <w:b/>
          <w:color w:val="000000"/>
          <w:sz w:val="32"/>
          <w:szCs w:val="32"/>
          <w:lang w:val="pt-BR"/>
        </w:rPr>
      </w:pPr>
    </w:p>
    <w:p w14:paraId="1B2A13EC" w14:textId="77777777" w:rsidR="009C433F" w:rsidRDefault="009C433F" w:rsidP="009C433F">
      <w:pPr>
        <w:jc w:val="center"/>
        <w:rPr>
          <w:rFonts w:eastAsia="Calibri"/>
          <w:lang w:val="pt-BR" w:eastAsia="ru-RU"/>
        </w:rPr>
      </w:pPr>
    </w:p>
    <w:p w14:paraId="384B1189" w14:textId="77777777" w:rsidR="009C433F" w:rsidRDefault="009C433F" w:rsidP="009C433F">
      <w:pPr>
        <w:jc w:val="center"/>
        <w:rPr>
          <w:rFonts w:eastAsia="Calibri"/>
          <w:lang w:val="pt-BR" w:eastAsia="ru-RU"/>
        </w:rPr>
      </w:pPr>
      <w:r>
        <w:rPr>
          <w:rFonts w:eastAsia="Calibri"/>
          <w:noProof/>
          <w:lang w:eastAsia="ro-RO"/>
        </w:rPr>
        <w:drawing>
          <wp:inline distT="0" distB="0" distL="0" distR="0" wp14:anchorId="0DD4DA2C" wp14:editId="39C27A04">
            <wp:extent cx="2781300" cy="5619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781300" cy="561975"/>
                    </a:xfrm>
                    <a:prstGeom prst="rect">
                      <a:avLst/>
                    </a:prstGeom>
                    <a:noFill/>
                    <a:ln w="9525">
                      <a:noFill/>
                      <a:miter lim="800000"/>
                      <a:headEnd/>
                      <a:tailEnd/>
                    </a:ln>
                  </pic:spPr>
                </pic:pic>
              </a:graphicData>
            </a:graphic>
          </wp:inline>
        </w:drawing>
      </w:r>
    </w:p>
    <w:p w14:paraId="32EC9594" w14:textId="77777777" w:rsidR="009C433F" w:rsidRDefault="009C433F" w:rsidP="009C433F">
      <w:pPr>
        <w:tabs>
          <w:tab w:val="left" w:pos="567"/>
        </w:tabs>
        <w:ind w:firstLine="567"/>
        <w:jc w:val="both"/>
        <w:rPr>
          <w:rFonts w:eastAsia="Calibri"/>
          <w:lang w:eastAsia="ru-RU"/>
        </w:rPr>
      </w:pPr>
    </w:p>
    <w:p w14:paraId="39331C51" w14:textId="77777777" w:rsidR="009C433F" w:rsidRDefault="009C433F" w:rsidP="009C433F">
      <w:pPr>
        <w:tabs>
          <w:tab w:val="left" w:pos="567"/>
        </w:tabs>
        <w:ind w:firstLine="567"/>
        <w:jc w:val="both"/>
        <w:rPr>
          <w:rFonts w:eastAsia="Calibri"/>
          <w:lang w:eastAsia="ru-RU"/>
        </w:rPr>
      </w:pPr>
    </w:p>
    <w:p w14:paraId="78D22930" w14:textId="77777777" w:rsidR="009C433F" w:rsidRDefault="009C433F" w:rsidP="009C433F">
      <w:pPr>
        <w:tabs>
          <w:tab w:val="left" w:pos="567"/>
        </w:tabs>
        <w:ind w:firstLine="567"/>
        <w:jc w:val="both"/>
        <w:rPr>
          <w:rFonts w:eastAsia="Calibri"/>
          <w:lang w:eastAsia="ru-RU"/>
        </w:rPr>
      </w:pPr>
    </w:p>
    <w:p w14:paraId="31830781" w14:textId="77777777" w:rsidR="009C433F" w:rsidRDefault="009C433F" w:rsidP="009C433F">
      <w:pPr>
        <w:tabs>
          <w:tab w:val="left" w:pos="567"/>
        </w:tabs>
        <w:jc w:val="both"/>
        <w:rPr>
          <w:rFonts w:eastAsia="Calibri"/>
          <w:lang w:eastAsia="ru-RU"/>
        </w:rPr>
      </w:pPr>
    </w:p>
    <w:p w14:paraId="0AC3BD74" w14:textId="77777777" w:rsidR="009C433F" w:rsidRDefault="009C433F" w:rsidP="009C433F">
      <w:pPr>
        <w:tabs>
          <w:tab w:val="left" w:pos="567"/>
        </w:tabs>
        <w:jc w:val="both"/>
        <w:rPr>
          <w:rFonts w:eastAsia="Calibri"/>
          <w:lang w:eastAsia="ru-RU"/>
        </w:rPr>
      </w:pPr>
    </w:p>
    <w:p w14:paraId="1247B999" w14:textId="77777777" w:rsidR="009C433F" w:rsidRDefault="009C433F" w:rsidP="009C433F">
      <w:pPr>
        <w:tabs>
          <w:tab w:val="left" w:pos="567"/>
        </w:tabs>
        <w:jc w:val="both"/>
        <w:rPr>
          <w:rFonts w:eastAsia="Calibri"/>
          <w:lang w:eastAsia="ru-RU"/>
        </w:rPr>
      </w:pPr>
    </w:p>
    <w:p w14:paraId="64A7EDBC" w14:textId="77777777" w:rsidR="009C433F" w:rsidRDefault="009C433F" w:rsidP="009C433F">
      <w:pPr>
        <w:tabs>
          <w:tab w:val="left" w:pos="567"/>
        </w:tabs>
        <w:jc w:val="both"/>
        <w:rPr>
          <w:rFonts w:eastAsia="Calibri"/>
          <w:lang w:eastAsia="ru-RU"/>
        </w:rPr>
      </w:pPr>
    </w:p>
    <w:p w14:paraId="19582642" w14:textId="77777777" w:rsidR="009C433F" w:rsidRDefault="009C433F" w:rsidP="009C433F">
      <w:pPr>
        <w:tabs>
          <w:tab w:val="left" w:pos="567"/>
        </w:tabs>
        <w:jc w:val="both"/>
        <w:rPr>
          <w:rFonts w:eastAsia="Calibri"/>
          <w:lang w:eastAsia="ru-RU"/>
        </w:rPr>
      </w:pPr>
    </w:p>
    <w:p w14:paraId="65C06719" w14:textId="77777777" w:rsidR="009C433F" w:rsidRDefault="009C433F" w:rsidP="009C433F">
      <w:pPr>
        <w:tabs>
          <w:tab w:val="left" w:pos="567"/>
        </w:tabs>
        <w:jc w:val="both"/>
        <w:rPr>
          <w:rFonts w:eastAsia="Calibri"/>
          <w:lang w:eastAsia="ru-RU"/>
        </w:rPr>
      </w:pPr>
    </w:p>
    <w:p w14:paraId="214021F8" w14:textId="77777777" w:rsidR="009C433F" w:rsidRDefault="009C433F" w:rsidP="009C433F">
      <w:pPr>
        <w:tabs>
          <w:tab w:val="left" w:pos="567"/>
        </w:tabs>
        <w:jc w:val="both"/>
        <w:rPr>
          <w:rFonts w:eastAsia="Calibri"/>
          <w:lang w:eastAsia="ru-RU"/>
        </w:rPr>
      </w:pPr>
    </w:p>
    <w:p w14:paraId="3463F28C" w14:textId="77777777" w:rsidR="009C433F" w:rsidRDefault="009C433F" w:rsidP="009C433F">
      <w:pPr>
        <w:tabs>
          <w:tab w:val="left" w:pos="567"/>
        </w:tabs>
        <w:jc w:val="both"/>
        <w:rPr>
          <w:rFonts w:eastAsia="Calibri"/>
          <w:lang w:eastAsia="ru-RU"/>
        </w:rPr>
      </w:pPr>
    </w:p>
    <w:p w14:paraId="795CBB53" w14:textId="77777777" w:rsidR="009C433F" w:rsidRDefault="009C433F" w:rsidP="009C433F">
      <w:pPr>
        <w:tabs>
          <w:tab w:val="left" w:pos="567"/>
        </w:tabs>
        <w:jc w:val="both"/>
        <w:rPr>
          <w:rFonts w:eastAsia="Calibri"/>
          <w:lang w:eastAsia="ru-RU"/>
        </w:rPr>
      </w:pPr>
    </w:p>
    <w:p w14:paraId="758B5084" w14:textId="77777777" w:rsidR="009C433F" w:rsidRDefault="009C433F" w:rsidP="009C433F">
      <w:pPr>
        <w:tabs>
          <w:tab w:val="left" w:pos="567"/>
        </w:tabs>
        <w:jc w:val="both"/>
        <w:rPr>
          <w:rFonts w:eastAsia="Calibri"/>
          <w:lang w:eastAsia="ru-RU"/>
        </w:rPr>
      </w:pPr>
    </w:p>
    <w:p w14:paraId="7C9CD169" w14:textId="77777777" w:rsidR="009C433F" w:rsidRDefault="009C433F" w:rsidP="009C433F">
      <w:pPr>
        <w:tabs>
          <w:tab w:val="left" w:pos="567"/>
        </w:tabs>
        <w:jc w:val="both"/>
        <w:rPr>
          <w:rFonts w:eastAsia="Calibri"/>
          <w:lang w:eastAsia="ru-RU"/>
        </w:rPr>
      </w:pPr>
    </w:p>
    <w:p w14:paraId="271A93EB" w14:textId="77777777" w:rsidR="009C433F" w:rsidRDefault="009C433F" w:rsidP="009C433F">
      <w:pPr>
        <w:tabs>
          <w:tab w:val="left" w:pos="567"/>
        </w:tabs>
        <w:jc w:val="both"/>
        <w:rPr>
          <w:rFonts w:eastAsia="Calibri"/>
          <w:lang w:eastAsia="ru-RU"/>
        </w:rPr>
      </w:pPr>
    </w:p>
    <w:p w14:paraId="41A97211" w14:textId="77777777" w:rsidR="009C433F" w:rsidRDefault="009C433F" w:rsidP="009C433F">
      <w:pPr>
        <w:tabs>
          <w:tab w:val="left" w:pos="567"/>
        </w:tabs>
        <w:jc w:val="both"/>
        <w:rPr>
          <w:rFonts w:eastAsia="Calibri"/>
          <w:lang w:eastAsia="ru-RU"/>
        </w:rPr>
      </w:pPr>
    </w:p>
    <w:p w14:paraId="1C89CBE5" w14:textId="77777777" w:rsidR="009C433F" w:rsidRDefault="009C433F" w:rsidP="009C433F">
      <w:pPr>
        <w:tabs>
          <w:tab w:val="left" w:pos="567"/>
        </w:tabs>
        <w:jc w:val="both"/>
        <w:rPr>
          <w:rFonts w:eastAsia="Calibri"/>
          <w:lang w:eastAsia="ru-RU"/>
        </w:rPr>
      </w:pPr>
    </w:p>
    <w:p w14:paraId="6D5FE23C" w14:textId="77777777" w:rsidR="009C433F" w:rsidRPr="009C433F" w:rsidRDefault="009C433F" w:rsidP="009C433F">
      <w:pPr>
        <w:ind w:left="360"/>
        <w:jc w:val="center"/>
        <w:rPr>
          <w:b/>
          <w:bCs/>
          <w:sz w:val="28"/>
          <w:szCs w:val="28"/>
        </w:rPr>
      </w:pPr>
      <w:r w:rsidRPr="009C433F">
        <w:rPr>
          <w:b/>
          <w:bCs/>
          <w:sz w:val="28"/>
          <w:szCs w:val="28"/>
        </w:rPr>
        <w:lastRenderedPageBreak/>
        <w:t>PROFILUL ADMINISTRATORILOR</w:t>
      </w:r>
    </w:p>
    <w:p w14:paraId="12771408" w14:textId="0F11C9FA" w:rsidR="009C433F" w:rsidRPr="009C433F" w:rsidRDefault="009C433F" w:rsidP="009C433F">
      <w:pPr>
        <w:ind w:left="360"/>
        <w:jc w:val="center"/>
        <w:rPr>
          <w:b/>
          <w:bCs/>
          <w:sz w:val="28"/>
          <w:szCs w:val="28"/>
          <w:lang w:eastAsia="ja-JP" w:bidi="he-IL"/>
        </w:rPr>
      </w:pPr>
      <w:r w:rsidRPr="009C433F">
        <w:rPr>
          <w:b/>
          <w:bCs/>
          <w:sz w:val="28"/>
          <w:szCs w:val="28"/>
        </w:rPr>
        <w:t>SOCIETĂŢII GIROCEANA S</w:t>
      </w:r>
      <w:r w:rsidR="00A8546B">
        <w:rPr>
          <w:b/>
          <w:bCs/>
          <w:sz w:val="28"/>
          <w:szCs w:val="28"/>
        </w:rPr>
        <w:t>.</w:t>
      </w:r>
      <w:r w:rsidRPr="009C433F">
        <w:rPr>
          <w:b/>
          <w:bCs/>
          <w:sz w:val="28"/>
          <w:szCs w:val="28"/>
        </w:rPr>
        <w:t>R</w:t>
      </w:r>
      <w:r w:rsidR="00A8546B">
        <w:rPr>
          <w:b/>
          <w:bCs/>
          <w:sz w:val="28"/>
          <w:szCs w:val="28"/>
        </w:rPr>
        <w:t>.</w:t>
      </w:r>
      <w:r w:rsidRPr="009C433F">
        <w:rPr>
          <w:b/>
          <w:bCs/>
          <w:sz w:val="28"/>
          <w:szCs w:val="28"/>
        </w:rPr>
        <w:t>L</w:t>
      </w:r>
      <w:r w:rsidR="00A8546B">
        <w:rPr>
          <w:b/>
          <w:bCs/>
          <w:sz w:val="28"/>
          <w:szCs w:val="28"/>
        </w:rPr>
        <w:t>.</w:t>
      </w:r>
    </w:p>
    <w:p w14:paraId="7D4830AC" w14:textId="77777777" w:rsidR="009C433F" w:rsidRDefault="009C433F" w:rsidP="009C433F">
      <w:pPr>
        <w:tabs>
          <w:tab w:val="left" w:pos="5775"/>
        </w:tabs>
        <w:jc w:val="both"/>
        <w:rPr>
          <w:rFonts w:eastAsia="Calibri"/>
          <w:lang w:eastAsia="ru-RU"/>
        </w:rPr>
      </w:pPr>
      <w:r>
        <w:rPr>
          <w:rFonts w:eastAsia="Calibri"/>
          <w:lang w:eastAsia="ru-RU"/>
        </w:rPr>
        <w:tab/>
      </w:r>
    </w:p>
    <w:p w14:paraId="55803869" w14:textId="77777777" w:rsidR="009C433F" w:rsidRDefault="009C433F" w:rsidP="009C433F">
      <w:pPr>
        <w:jc w:val="both"/>
        <w:rPr>
          <w:rFonts w:eastAsia="Calibri"/>
          <w:lang w:eastAsia="ru-RU"/>
        </w:rPr>
      </w:pPr>
    </w:p>
    <w:p w14:paraId="3300ECC9" w14:textId="23DA5373" w:rsidR="009C433F" w:rsidRPr="009C433F" w:rsidRDefault="009C433F" w:rsidP="009C433F">
      <w:pPr>
        <w:tabs>
          <w:tab w:val="left" w:pos="567"/>
        </w:tabs>
        <w:ind w:firstLine="567"/>
        <w:jc w:val="both"/>
        <w:rPr>
          <w:rFonts w:eastAsia="Calibri"/>
          <w:b/>
          <w:bCs/>
          <w:color w:val="000000"/>
          <w:lang w:eastAsia="ru-RU"/>
        </w:rPr>
      </w:pPr>
      <w:bookmarkStart w:id="1" w:name="_Hlk182477196"/>
      <w:bookmarkStart w:id="2" w:name="_Hlk182477474"/>
      <w:r w:rsidRPr="009C433F">
        <w:rPr>
          <w:rFonts w:eastAsia="Calibri"/>
          <w:lang w:eastAsia="ru-RU"/>
        </w:rPr>
        <w:t xml:space="preserve">Profilul Administratorilor </w:t>
      </w:r>
      <w:r w:rsidRPr="009C433F">
        <w:rPr>
          <w:rFonts w:eastAsia="Calibri"/>
          <w:bCs/>
          <w:lang w:eastAsia="ru-RU"/>
        </w:rPr>
        <w:t xml:space="preserve">Societății </w:t>
      </w:r>
      <w:r w:rsidRPr="009C433F">
        <w:rPr>
          <w:b/>
          <w:bCs/>
        </w:rPr>
        <w:t>GIROCEANA S</w:t>
      </w:r>
      <w:r w:rsidR="00A62ED4">
        <w:rPr>
          <w:b/>
          <w:bCs/>
        </w:rPr>
        <w:t>.</w:t>
      </w:r>
      <w:r w:rsidRPr="009C433F">
        <w:rPr>
          <w:b/>
          <w:bCs/>
        </w:rPr>
        <w:t>R</w:t>
      </w:r>
      <w:r w:rsidR="00A62ED4">
        <w:rPr>
          <w:b/>
          <w:bCs/>
        </w:rPr>
        <w:t>.</w:t>
      </w:r>
      <w:r w:rsidRPr="009C433F">
        <w:rPr>
          <w:b/>
          <w:bCs/>
        </w:rPr>
        <w:t>L</w:t>
      </w:r>
      <w:r w:rsidRPr="009C433F">
        <w:rPr>
          <w:rFonts w:eastAsia="Calibri"/>
          <w:b/>
          <w:bCs/>
          <w:color w:val="000000"/>
          <w:lang w:eastAsia="ru-RU"/>
        </w:rPr>
        <w:t xml:space="preserve">. </w:t>
      </w:r>
      <w:r w:rsidRPr="009C433F">
        <w:rPr>
          <w:rFonts w:eastAsia="Calibri"/>
          <w:lang w:eastAsia="ru-RU"/>
        </w:rPr>
        <w:t xml:space="preserve">este elaborat cu respectarea prevederilor H.G. nr. 639/2023, conform Anexei nr. 1, art. 12, respectiv: </w:t>
      </w:r>
    </w:p>
    <w:p w14:paraId="4588B04A" w14:textId="77777777" w:rsidR="009C433F" w:rsidRDefault="009C433F" w:rsidP="009C433F">
      <w:pPr>
        <w:tabs>
          <w:tab w:val="left" w:pos="567"/>
        </w:tabs>
        <w:ind w:firstLine="567"/>
        <w:jc w:val="both"/>
        <w:rPr>
          <w:rFonts w:ascii="TimesNewRomanPSMT" w:hAnsi="TimesNewRomanPSMT" w:cs="TimesNewRomanPSMT"/>
          <w:b/>
          <w:bCs/>
        </w:rPr>
      </w:pPr>
    </w:p>
    <w:p w14:paraId="27DFD57C" w14:textId="77777777" w:rsidR="009C433F" w:rsidRDefault="009C433F" w:rsidP="009C433F">
      <w:pPr>
        <w:tabs>
          <w:tab w:val="left" w:pos="567"/>
        </w:tabs>
        <w:ind w:firstLine="567"/>
        <w:jc w:val="both"/>
        <w:rPr>
          <w:rFonts w:eastAsia="Calibri"/>
          <w:b/>
          <w:bCs/>
          <w:i/>
          <w:iCs/>
          <w:lang w:eastAsia="ru-RU"/>
        </w:rPr>
      </w:pPr>
      <w:r>
        <w:rPr>
          <w:rFonts w:eastAsia="Calibri"/>
          <w:b/>
          <w:bCs/>
          <w:i/>
          <w:iCs/>
          <w:lang w:eastAsia="ru-RU"/>
        </w:rPr>
        <w:t>Articolul 12</w:t>
      </w:r>
    </w:p>
    <w:p w14:paraId="510DBE47" w14:textId="77777777" w:rsidR="009C433F" w:rsidRDefault="009C433F" w:rsidP="009C433F">
      <w:pPr>
        <w:tabs>
          <w:tab w:val="left" w:pos="567"/>
        </w:tabs>
        <w:ind w:firstLine="567"/>
        <w:jc w:val="both"/>
        <w:rPr>
          <w:rFonts w:eastAsia="Calibri"/>
          <w:i/>
          <w:iCs/>
          <w:lang w:eastAsia="ru-RU"/>
        </w:rPr>
      </w:pPr>
      <w:r>
        <w:rPr>
          <w:rFonts w:eastAsia="Calibri"/>
          <w:b/>
          <w:bCs/>
          <w:lang w:eastAsia="ru-RU"/>
        </w:rPr>
        <w:t>(1)</w:t>
      </w:r>
      <w:r>
        <w:rPr>
          <w:rFonts w:eastAsia="Calibri"/>
          <w:i/>
          <w:iCs/>
          <w:lang w:eastAsia="ru-RU"/>
        </w:rPr>
        <w:t> Fiecare Autoritate Publică Tutelară, prin compartimentul de guvernanță corporativă, elaborează Profilul Consiliului.</w:t>
      </w:r>
    </w:p>
    <w:p w14:paraId="17498788" w14:textId="77777777" w:rsidR="009C433F" w:rsidRDefault="009C433F" w:rsidP="009C433F">
      <w:pPr>
        <w:tabs>
          <w:tab w:val="left" w:pos="567"/>
        </w:tabs>
        <w:ind w:firstLine="567"/>
        <w:jc w:val="both"/>
        <w:rPr>
          <w:rFonts w:eastAsia="Calibri"/>
          <w:i/>
          <w:iCs/>
          <w:lang w:eastAsia="ru-RU"/>
        </w:rPr>
      </w:pPr>
      <w:r>
        <w:rPr>
          <w:rFonts w:eastAsia="Calibri"/>
          <w:b/>
          <w:bCs/>
          <w:lang w:eastAsia="ru-RU"/>
        </w:rPr>
        <w:t>(2)</w:t>
      </w:r>
      <w:r>
        <w:rPr>
          <w:rFonts w:eastAsia="Calibri"/>
          <w:i/>
          <w:iCs/>
          <w:lang w:eastAsia="ru-RU"/>
        </w:rPr>
        <w:t> Acționarii care dețin, individual sau împreună, cel puțin 5% din capitalul social al întreprinderii publice au dreptul de a formula propuneri privind Profilul Consiliului, ca parte din Componenta Integrală a Planului de selecție. În acest scop, Autoritatea Publică 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7AE128CC" w14:textId="77777777" w:rsidR="009C433F" w:rsidRDefault="009C433F" w:rsidP="009C433F">
      <w:pPr>
        <w:tabs>
          <w:tab w:val="left" w:pos="567"/>
        </w:tabs>
        <w:ind w:firstLine="567"/>
        <w:jc w:val="both"/>
        <w:rPr>
          <w:rFonts w:eastAsia="Calibri"/>
          <w:i/>
          <w:iCs/>
          <w:lang w:eastAsia="ru-RU"/>
        </w:rPr>
      </w:pPr>
      <w:r>
        <w:rPr>
          <w:rFonts w:eastAsia="Calibri"/>
          <w:b/>
          <w:bCs/>
          <w:lang w:eastAsia="ru-RU"/>
        </w:rPr>
        <w:t>(3)</w:t>
      </w:r>
      <w:r>
        <w:rPr>
          <w:rFonts w:eastAsia="Calibri"/>
          <w:i/>
          <w:iCs/>
          <w:lang w:eastAsia="ru-RU"/>
        </w:rPr>
        <w:t> Profilul Consiliului și al Candidatului fac parte din componenta integrală a Planului de selecție și vor fi aprobate împreună cu aceasta, prin act administrativ, de către Autoritatea Publică Tutelară sau de Adunarea Generală a Acționarilor/Asociaților, după caz.</w:t>
      </w:r>
    </w:p>
    <w:p w14:paraId="2AE70363" w14:textId="77777777" w:rsidR="009C433F" w:rsidRDefault="009C433F" w:rsidP="009C433F">
      <w:pPr>
        <w:jc w:val="both"/>
        <w:rPr>
          <w:rFonts w:ascii="Arial" w:eastAsia="Calibri" w:hAnsi="Arial"/>
          <w:sz w:val="20"/>
          <w:szCs w:val="22"/>
          <w:lang w:eastAsia="ru-RU"/>
        </w:rPr>
      </w:pPr>
    </w:p>
    <w:p w14:paraId="7B79A861" w14:textId="77777777" w:rsidR="009C433F" w:rsidRPr="00A8546B" w:rsidRDefault="009C433F" w:rsidP="009C433F">
      <w:pPr>
        <w:shd w:val="clear" w:color="auto" w:fill="FFFFFF"/>
        <w:tabs>
          <w:tab w:val="left" w:pos="2850"/>
        </w:tabs>
        <w:suppressAutoHyphens/>
        <w:jc w:val="center"/>
        <w:rPr>
          <w:rFonts w:eastAsia="Calibri"/>
          <w:b/>
          <w:color w:val="000000"/>
          <w:sz w:val="28"/>
          <w:szCs w:val="28"/>
          <w:lang w:eastAsia="ro-RO"/>
        </w:rPr>
      </w:pPr>
      <w:r w:rsidRPr="00A8546B">
        <w:rPr>
          <w:rFonts w:eastAsia="Calibri"/>
          <w:b/>
          <w:color w:val="000000"/>
          <w:sz w:val="28"/>
          <w:szCs w:val="28"/>
          <w:lang w:eastAsia="ro-RO"/>
        </w:rPr>
        <w:t xml:space="preserve">PROFILUL ADMINISTRATORILOR </w:t>
      </w:r>
    </w:p>
    <w:p w14:paraId="053D9305" w14:textId="33B07A5A" w:rsidR="009C433F" w:rsidRPr="00A8546B" w:rsidRDefault="009C433F" w:rsidP="009C433F">
      <w:pPr>
        <w:shd w:val="clear" w:color="auto" w:fill="FFFFFF"/>
        <w:tabs>
          <w:tab w:val="left" w:pos="2850"/>
        </w:tabs>
        <w:suppressAutoHyphens/>
        <w:jc w:val="center"/>
        <w:rPr>
          <w:rFonts w:eastAsia="Calibri"/>
          <w:b/>
          <w:color w:val="000000"/>
          <w:sz w:val="28"/>
          <w:szCs w:val="28"/>
          <w:lang w:eastAsia="ro-RO"/>
        </w:rPr>
      </w:pPr>
      <w:r w:rsidRPr="00A8546B">
        <w:rPr>
          <w:rFonts w:eastAsia="Calibri"/>
          <w:b/>
          <w:color w:val="000000"/>
          <w:sz w:val="28"/>
          <w:szCs w:val="28"/>
          <w:lang w:eastAsia="ro-RO"/>
        </w:rPr>
        <w:t xml:space="preserve">SOCIETĂŢII </w:t>
      </w:r>
      <w:r w:rsidRPr="00A8546B">
        <w:rPr>
          <w:b/>
          <w:bCs/>
          <w:sz w:val="28"/>
          <w:szCs w:val="28"/>
        </w:rPr>
        <w:t>GIROCEANA S</w:t>
      </w:r>
      <w:r w:rsidR="00A8546B">
        <w:rPr>
          <w:b/>
          <w:bCs/>
          <w:sz w:val="28"/>
          <w:szCs w:val="28"/>
        </w:rPr>
        <w:t>.</w:t>
      </w:r>
      <w:r w:rsidRPr="00A8546B">
        <w:rPr>
          <w:b/>
          <w:bCs/>
          <w:sz w:val="28"/>
          <w:szCs w:val="28"/>
        </w:rPr>
        <w:t>R</w:t>
      </w:r>
      <w:r w:rsidR="00A8546B">
        <w:rPr>
          <w:b/>
          <w:bCs/>
          <w:sz w:val="28"/>
          <w:szCs w:val="28"/>
        </w:rPr>
        <w:t>.</w:t>
      </w:r>
      <w:r w:rsidRPr="00A8546B">
        <w:rPr>
          <w:b/>
          <w:bCs/>
          <w:sz w:val="28"/>
          <w:szCs w:val="28"/>
        </w:rPr>
        <w:t>L</w:t>
      </w:r>
      <w:r w:rsidR="00A8546B">
        <w:rPr>
          <w:b/>
          <w:bCs/>
          <w:sz w:val="28"/>
          <w:szCs w:val="28"/>
        </w:rPr>
        <w:t>.</w:t>
      </w:r>
    </w:p>
    <w:p w14:paraId="263DCB02" w14:textId="77777777" w:rsidR="009C433F" w:rsidRDefault="009C433F" w:rsidP="009C433F">
      <w:pPr>
        <w:shd w:val="clear" w:color="auto" w:fill="FFFFFF"/>
        <w:tabs>
          <w:tab w:val="left" w:pos="2850"/>
        </w:tabs>
        <w:suppressAutoHyphens/>
        <w:jc w:val="both"/>
        <w:rPr>
          <w:rFonts w:eastAsia="Calibri"/>
          <w:b/>
          <w:color w:val="000000"/>
          <w:lang w:eastAsia="ro-RO"/>
        </w:rPr>
      </w:pPr>
    </w:p>
    <w:p w14:paraId="2BA1DB4D" w14:textId="3E698BDC" w:rsidR="009C433F" w:rsidRDefault="009C433F" w:rsidP="009C433F">
      <w:pPr>
        <w:tabs>
          <w:tab w:val="left" w:pos="567"/>
        </w:tabs>
        <w:ind w:firstLine="567"/>
        <w:jc w:val="both"/>
        <w:rPr>
          <w:rFonts w:eastAsia="Calibri"/>
          <w:b/>
          <w:bCs/>
          <w:color w:val="000000"/>
          <w:lang w:val="pt-BR" w:eastAsia="ru-RU"/>
        </w:rPr>
      </w:pPr>
      <w:r>
        <w:rPr>
          <w:rFonts w:eastAsia="Andale Sans UI"/>
          <w:bCs/>
          <w:color w:val="000000"/>
          <w:kern w:val="2"/>
          <w:lang w:eastAsia="ar-SA"/>
        </w:rPr>
        <w:t xml:space="preserve">Profilul administratorilor, profilul fiecărui administrator, analiza cerinţelor contextuale ale Societății </w:t>
      </w:r>
      <w:r w:rsidR="00A83C3C" w:rsidRPr="009C433F">
        <w:rPr>
          <w:b/>
          <w:bCs/>
        </w:rPr>
        <w:t>GIROCEANA S</w:t>
      </w:r>
      <w:r w:rsidR="00A8546B">
        <w:rPr>
          <w:b/>
          <w:bCs/>
        </w:rPr>
        <w:t>.</w:t>
      </w:r>
      <w:r w:rsidR="00A83C3C" w:rsidRPr="009C433F">
        <w:rPr>
          <w:b/>
          <w:bCs/>
        </w:rPr>
        <w:t>R</w:t>
      </w:r>
      <w:r w:rsidR="00A8546B">
        <w:rPr>
          <w:b/>
          <w:bCs/>
        </w:rPr>
        <w:t>.</w:t>
      </w:r>
      <w:r w:rsidR="00A83C3C" w:rsidRPr="009C433F">
        <w:rPr>
          <w:b/>
          <w:bCs/>
        </w:rPr>
        <w:t>L</w:t>
      </w:r>
      <w:r>
        <w:rPr>
          <w:rFonts w:eastAsia="Calibri"/>
          <w:b/>
          <w:bCs/>
          <w:color w:val="000000"/>
          <w:lang w:val="pt-BR" w:eastAsia="ru-RU"/>
        </w:rPr>
        <w:t>.</w:t>
      </w:r>
      <w:r>
        <w:rPr>
          <w:rFonts w:eastAsia="Calibri"/>
          <w:color w:val="000000"/>
          <w:lang w:val="pt-BR" w:eastAsia="ru-RU"/>
        </w:rPr>
        <w:t>,</w:t>
      </w:r>
      <w:r>
        <w:rPr>
          <w:rFonts w:eastAsia="Andale Sans UI"/>
          <w:bCs/>
          <w:color w:val="000000"/>
          <w:kern w:val="2"/>
          <w:lang w:eastAsia="ar-SA"/>
        </w:rPr>
        <w:t>în general, şi ale administratorilor, matricea Profilului administratorilor, Planul de administrare, vor fi elaborate, în cadrul Componentei integrale a planului de selecţie, de către comisia de selecție din care face parte și expertul independent.</w:t>
      </w:r>
    </w:p>
    <w:p w14:paraId="7B66EF10" w14:textId="77777777" w:rsidR="009C433F" w:rsidRDefault="009C433F" w:rsidP="009C433F">
      <w:pPr>
        <w:widowControl w:val="0"/>
        <w:suppressAutoHyphens/>
        <w:ind w:firstLine="567"/>
        <w:jc w:val="both"/>
        <w:rPr>
          <w:rFonts w:eastAsia="Andale Sans UI"/>
          <w:bCs/>
          <w:color w:val="000000"/>
          <w:kern w:val="2"/>
          <w:lang w:eastAsia="ar-SA"/>
        </w:rPr>
      </w:pPr>
    </w:p>
    <w:p w14:paraId="36EE2DB4" w14:textId="60BA330E" w:rsidR="009C433F" w:rsidRDefault="009C433F" w:rsidP="009C433F">
      <w:pPr>
        <w:suppressAutoHyphens/>
        <w:ind w:firstLine="567"/>
        <w:jc w:val="both"/>
        <w:rPr>
          <w:rFonts w:eastAsia="Andale Sans UI"/>
          <w:color w:val="000000"/>
          <w:kern w:val="2"/>
          <w:lang w:val="pt-BR" w:eastAsia="ar-SA"/>
        </w:rPr>
      </w:pPr>
      <w:r>
        <w:rPr>
          <w:rFonts w:eastAsia="Andale Sans UI"/>
          <w:b/>
          <w:bCs/>
          <w:color w:val="000000"/>
          <w:kern w:val="2"/>
          <w:lang w:val="pt-BR" w:eastAsia="ar-SA"/>
        </w:rPr>
        <w:t xml:space="preserve">Profilul </w:t>
      </w:r>
      <w:r w:rsidR="009853EA">
        <w:rPr>
          <w:rFonts w:eastAsia="Andale Sans UI"/>
          <w:b/>
          <w:bCs/>
          <w:color w:val="000000"/>
          <w:kern w:val="2"/>
          <w:lang w:val="pt-BR" w:eastAsia="ar-SA"/>
        </w:rPr>
        <w:t>A</w:t>
      </w:r>
      <w:r>
        <w:rPr>
          <w:rFonts w:eastAsia="Andale Sans UI"/>
          <w:b/>
          <w:bCs/>
          <w:color w:val="000000"/>
          <w:kern w:val="2"/>
          <w:lang w:val="pt-BR" w:eastAsia="ar-SA"/>
        </w:rPr>
        <w:t>dministratorilor</w:t>
      </w:r>
      <w:r>
        <w:rPr>
          <w:rFonts w:eastAsia="Andale Sans UI"/>
          <w:color w:val="000000"/>
          <w:kern w:val="2"/>
          <w:lang w:val="pt-BR" w:eastAsia="ar-SA"/>
        </w:rPr>
        <w:t xml:space="preserve"> se bazează pe următoarele componente:</w:t>
      </w:r>
    </w:p>
    <w:p w14:paraId="6A5C13A7" w14:textId="77777777" w:rsidR="009C433F" w:rsidRDefault="009C433F" w:rsidP="009C433F">
      <w:pPr>
        <w:numPr>
          <w:ilvl w:val="0"/>
          <w:numId w:val="1"/>
        </w:numPr>
        <w:tabs>
          <w:tab w:val="left" w:pos="567"/>
        </w:tabs>
        <w:suppressAutoHyphens/>
        <w:ind w:left="567" w:hanging="283"/>
        <w:jc w:val="both"/>
        <w:rPr>
          <w:color w:val="000000"/>
          <w:lang w:val="es-ES"/>
        </w:rPr>
      </w:pPr>
      <w:r>
        <w:rPr>
          <w:color w:val="000000"/>
          <w:lang w:val="es-ES"/>
        </w:rPr>
        <w:t xml:space="preserve">Analiza </w:t>
      </w:r>
      <w:proofErr w:type="spellStart"/>
      <w:r>
        <w:rPr>
          <w:color w:val="000000"/>
          <w:lang w:val="es-ES"/>
        </w:rPr>
        <w:t>cerinţelor</w:t>
      </w:r>
      <w:proofErr w:type="spellEnd"/>
      <w:r w:rsidR="00A83C3C">
        <w:rPr>
          <w:color w:val="000000"/>
          <w:lang w:val="es-ES"/>
        </w:rPr>
        <w:t xml:space="preserve"> </w:t>
      </w:r>
      <w:proofErr w:type="spellStart"/>
      <w:r>
        <w:rPr>
          <w:color w:val="000000"/>
          <w:lang w:val="es-ES"/>
        </w:rPr>
        <w:t>contextuale</w:t>
      </w:r>
      <w:proofErr w:type="spellEnd"/>
      <w:r>
        <w:rPr>
          <w:color w:val="000000"/>
          <w:lang w:val="es-ES"/>
        </w:rPr>
        <w:t xml:space="preserve"> ale </w:t>
      </w:r>
      <w:proofErr w:type="spellStart"/>
      <w:r>
        <w:rPr>
          <w:color w:val="000000"/>
          <w:lang w:val="es-ES"/>
        </w:rPr>
        <w:t>întreprinderii</w:t>
      </w:r>
      <w:proofErr w:type="spellEnd"/>
      <w:r w:rsidR="00A83C3C">
        <w:rPr>
          <w:color w:val="000000"/>
          <w:lang w:val="es-ES"/>
        </w:rPr>
        <w:t xml:space="preserve"> </w:t>
      </w:r>
      <w:proofErr w:type="spellStart"/>
      <w:r>
        <w:rPr>
          <w:color w:val="000000"/>
          <w:lang w:val="es-ES"/>
        </w:rPr>
        <w:t>publice</w:t>
      </w:r>
      <w:proofErr w:type="spellEnd"/>
      <w:r>
        <w:rPr>
          <w:color w:val="000000"/>
          <w:lang w:val="es-ES"/>
        </w:rPr>
        <w:t xml:space="preserve">, </w:t>
      </w:r>
      <w:proofErr w:type="spellStart"/>
      <w:r>
        <w:rPr>
          <w:color w:val="000000"/>
          <w:lang w:val="es-ES"/>
        </w:rPr>
        <w:t>în</w:t>
      </w:r>
      <w:proofErr w:type="spellEnd"/>
      <w:r>
        <w:rPr>
          <w:color w:val="000000"/>
          <w:lang w:val="es-ES"/>
        </w:rPr>
        <w:t xml:space="preserve"> general </w:t>
      </w:r>
      <w:proofErr w:type="spellStart"/>
      <w:r>
        <w:rPr>
          <w:color w:val="000000"/>
          <w:lang w:val="es-ES"/>
        </w:rPr>
        <w:t>şi</w:t>
      </w:r>
      <w:proofErr w:type="spellEnd"/>
      <w:r>
        <w:rPr>
          <w:color w:val="000000"/>
          <w:lang w:val="es-ES"/>
        </w:rPr>
        <w:t xml:space="preserve"> ale </w:t>
      </w:r>
      <w:proofErr w:type="spellStart"/>
      <w:r>
        <w:rPr>
          <w:color w:val="000000"/>
          <w:lang w:val="es-ES"/>
        </w:rPr>
        <w:t>administratorilor</w:t>
      </w:r>
      <w:proofErr w:type="spellEnd"/>
      <w:r>
        <w:rPr>
          <w:color w:val="000000"/>
          <w:lang w:val="es-ES"/>
        </w:rPr>
        <w:t xml:space="preserve">, </w:t>
      </w:r>
      <w:proofErr w:type="spellStart"/>
      <w:r>
        <w:rPr>
          <w:color w:val="000000"/>
          <w:lang w:val="es-ES"/>
        </w:rPr>
        <w:t>în</w:t>
      </w:r>
      <w:proofErr w:type="spellEnd"/>
      <w:r>
        <w:rPr>
          <w:color w:val="000000"/>
          <w:lang w:val="es-ES"/>
        </w:rPr>
        <w:t xml:space="preserve"> particular;</w:t>
      </w:r>
    </w:p>
    <w:p w14:paraId="696ACF86" w14:textId="77777777" w:rsidR="009C433F" w:rsidRDefault="009C433F" w:rsidP="009C433F">
      <w:pPr>
        <w:numPr>
          <w:ilvl w:val="0"/>
          <w:numId w:val="1"/>
        </w:numPr>
        <w:tabs>
          <w:tab w:val="left" w:pos="567"/>
          <w:tab w:val="left" w:pos="851"/>
        </w:tabs>
        <w:suppressAutoHyphens/>
        <w:ind w:left="851" w:hanging="567"/>
        <w:jc w:val="both"/>
        <w:rPr>
          <w:color w:val="000000"/>
          <w:lang w:val="en-US"/>
        </w:rPr>
      </w:pPr>
      <w:proofErr w:type="spellStart"/>
      <w:r>
        <w:rPr>
          <w:color w:val="000000"/>
          <w:lang w:val="en-US"/>
        </w:rPr>
        <w:t>Matricea</w:t>
      </w:r>
      <w:proofErr w:type="spellEnd"/>
      <w:r w:rsidR="00A83C3C">
        <w:rPr>
          <w:color w:val="000000"/>
          <w:lang w:val="en-US"/>
        </w:rPr>
        <w:t xml:space="preserve"> </w:t>
      </w:r>
      <w:proofErr w:type="spellStart"/>
      <w:r>
        <w:rPr>
          <w:color w:val="000000"/>
          <w:lang w:val="en-US"/>
        </w:rPr>
        <w:t>Profilului</w:t>
      </w:r>
      <w:proofErr w:type="spellEnd"/>
      <w:r w:rsidR="00A83C3C">
        <w:rPr>
          <w:color w:val="000000"/>
          <w:lang w:val="en-US"/>
        </w:rPr>
        <w:t xml:space="preserve"> </w:t>
      </w:r>
      <w:proofErr w:type="spellStart"/>
      <w:r>
        <w:rPr>
          <w:color w:val="000000"/>
          <w:lang w:val="en-US"/>
        </w:rPr>
        <w:t>Administratorilor</w:t>
      </w:r>
      <w:proofErr w:type="spellEnd"/>
      <w:r>
        <w:rPr>
          <w:color w:val="000000"/>
          <w:lang w:val="en-US"/>
        </w:rPr>
        <w:t>.</w:t>
      </w:r>
    </w:p>
    <w:p w14:paraId="41A82A10" w14:textId="77777777" w:rsidR="009C433F" w:rsidRDefault="009C433F" w:rsidP="009C433F">
      <w:pPr>
        <w:rPr>
          <w:noProof/>
          <w:color w:val="000000"/>
        </w:rPr>
      </w:pPr>
    </w:p>
    <w:p w14:paraId="6B626E3E" w14:textId="77777777" w:rsidR="00A83C3C" w:rsidRDefault="00A83C3C" w:rsidP="009C433F">
      <w:pPr>
        <w:rPr>
          <w:noProof/>
          <w:color w:val="000000"/>
        </w:rPr>
      </w:pPr>
    </w:p>
    <w:p w14:paraId="3A2C36D6" w14:textId="77777777" w:rsidR="009C433F" w:rsidRDefault="009C433F" w:rsidP="009C433F">
      <w:pPr>
        <w:jc w:val="center"/>
        <w:rPr>
          <w:b/>
          <w:bCs/>
          <w:color w:val="000000"/>
          <w:sz w:val="28"/>
          <w:szCs w:val="28"/>
          <w:lang w:val="es-ES"/>
        </w:rPr>
      </w:pPr>
      <w:r>
        <w:rPr>
          <w:b/>
          <w:bCs/>
          <w:color w:val="000000"/>
          <w:sz w:val="28"/>
          <w:szCs w:val="28"/>
          <w:lang w:val="es-ES"/>
        </w:rPr>
        <w:t xml:space="preserve">Analiza </w:t>
      </w:r>
      <w:proofErr w:type="spellStart"/>
      <w:r>
        <w:rPr>
          <w:b/>
          <w:bCs/>
          <w:color w:val="000000"/>
          <w:sz w:val="28"/>
          <w:szCs w:val="28"/>
          <w:lang w:val="es-ES"/>
        </w:rPr>
        <w:t>cerinţelor</w:t>
      </w:r>
      <w:proofErr w:type="spellEnd"/>
      <w:r w:rsidR="00A83C3C">
        <w:rPr>
          <w:b/>
          <w:bCs/>
          <w:color w:val="000000"/>
          <w:sz w:val="28"/>
          <w:szCs w:val="28"/>
          <w:lang w:val="es-ES"/>
        </w:rPr>
        <w:t xml:space="preserve"> </w:t>
      </w:r>
      <w:proofErr w:type="spellStart"/>
      <w:r>
        <w:rPr>
          <w:b/>
          <w:bCs/>
          <w:color w:val="000000"/>
          <w:sz w:val="28"/>
          <w:szCs w:val="28"/>
          <w:lang w:val="es-ES"/>
        </w:rPr>
        <w:t>contextuale</w:t>
      </w:r>
      <w:proofErr w:type="spellEnd"/>
      <w:r>
        <w:rPr>
          <w:b/>
          <w:bCs/>
          <w:color w:val="000000"/>
          <w:sz w:val="28"/>
          <w:szCs w:val="28"/>
          <w:lang w:val="es-ES"/>
        </w:rPr>
        <w:t xml:space="preserve"> ale </w:t>
      </w:r>
      <w:proofErr w:type="spellStart"/>
      <w:r>
        <w:rPr>
          <w:b/>
          <w:bCs/>
          <w:color w:val="000000"/>
          <w:sz w:val="28"/>
          <w:szCs w:val="28"/>
          <w:lang w:val="es-ES"/>
        </w:rPr>
        <w:t>întreprinderii</w:t>
      </w:r>
      <w:proofErr w:type="spellEnd"/>
      <w:r w:rsidR="00A83C3C">
        <w:rPr>
          <w:b/>
          <w:bCs/>
          <w:color w:val="000000"/>
          <w:sz w:val="28"/>
          <w:szCs w:val="28"/>
          <w:lang w:val="es-ES"/>
        </w:rPr>
        <w:t xml:space="preserve"> </w:t>
      </w:r>
      <w:proofErr w:type="spellStart"/>
      <w:r>
        <w:rPr>
          <w:b/>
          <w:bCs/>
          <w:color w:val="000000"/>
          <w:sz w:val="28"/>
          <w:szCs w:val="28"/>
          <w:lang w:val="es-ES"/>
        </w:rPr>
        <w:t>publice</w:t>
      </w:r>
      <w:proofErr w:type="spellEnd"/>
      <w:r>
        <w:rPr>
          <w:b/>
          <w:bCs/>
          <w:color w:val="000000"/>
          <w:sz w:val="28"/>
          <w:szCs w:val="28"/>
          <w:lang w:val="es-ES"/>
        </w:rPr>
        <w:t xml:space="preserve">, </w:t>
      </w:r>
      <w:proofErr w:type="spellStart"/>
      <w:r>
        <w:rPr>
          <w:b/>
          <w:bCs/>
          <w:color w:val="000000"/>
          <w:sz w:val="28"/>
          <w:szCs w:val="28"/>
          <w:lang w:val="es-ES"/>
        </w:rPr>
        <w:t>în</w:t>
      </w:r>
      <w:proofErr w:type="spellEnd"/>
      <w:r>
        <w:rPr>
          <w:b/>
          <w:bCs/>
          <w:color w:val="000000"/>
          <w:sz w:val="28"/>
          <w:szCs w:val="28"/>
          <w:lang w:val="es-ES"/>
        </w:rPr>
        <w:t xml:space="preserve"> general </w:t>
      </w:r>
    </w:p>
    <w:p w14:paraId="4D408263" w14:textId="77777777" w:rsidR="009C433F" w:rsidRDefault="009C433F" w:rsidP="009C433F">
      <w:pPr>
        <w:jc w:val="center"/>
        <w:rPr>
          <w:b/>
          <w:bCs/>
          <w:noProof/>
          <w:color w:val="000000"/>
          <w:sz w:val="28"/>
          <w:szCs w:val="28"/>
        </w:rPr>
      </w:pPr>
      <w:proofErr w:type="spellStart"/>
      <w:r>
        <w:rPr>
          <w:b/>
          <w:bCs/>
          <w:color w:val="000000"/>
          <w:sz w:val="28"/>
          <w:szCs w:val="28"/>
          <w:lang w:val="es-ES"/>
        </w:rPr>
        <w:t>şi</w:t>
      </w:r>
      <w:proofErr w:type="spellEnd"/>
      <w:r>
        <w:rPr>
          <w:b/>
          <w:bCs/>
          <w:color w:val="000000"/>
          <w:sz w:val="28"/>
          <w:szCs w:val="28"/>
          <w:lang w:val="es-ES"/>
        </w:rPr>
        <w:t xml:space="preserve"> ale </w:t>
      </w:r>
      <w:proofErr w:type="spellStart"/>
      <w:r>
        <w:rPr>
          <w:b/>
          <w:bCs/>
          <w:color w:val="000000"/>
          <w:sz w:val="28"/>
          <w:szCs w:val="28"/>
          <w:lang w:val="es-ES"/>
        </w:rPr>
        <w:t>administratorilor</w:t>
      </w:r>
      <w:proofErr w:type="spellEnd"/>
      <w:r>
        <w:rPr>
          <w:b/>
          <w:bCs/>
          <w:color w:val="000000"/>
          <w:sz w:val="28"/>
          <w:szCs w:val="28"/>
          <w:lang w:val="es-ES"/>
        </w:rPr>
        <w:t xml:space="preserve">, </w:t>
      </w:r>
      <w:proofErr w:type="spellStart"/>
      <w:r>
        <w:rPr>
          <w:b/>
          <w:bCs/>
          <w:color w:val="000000"/>
          <w:sz w:val="28"/>
          <w:szCs w:val="28"/>
          <w:lang w:val="es-ES"/>
        </w:rPr>
        <w:t>în</w:t>
      </w:r>
      <w:proofErr w:type="spellEnd"/>
      <w:r>
        <w:rPr>
          <w:b/>
          <w:bCs/>
          <w:color w:val="000000"/>
          <w:sz w:val="28"/>
          <w:szCs w:val="28"/>
          <w:lang w:val="es-ES"/>
        </w:rPr>
        <w:t xml:space="preserve"> particular</w:t>
      </w:r>
    </w:p>
    <w:p w14:paraId="3ED6F737" w14:textId="77777777" w:rsidR="00A83C3C" w:rsidRPr="00A8546B" w:rsidRDefault="00A83C3C" w:rsidP="009C433F">
      <w:pPr>
        <w:jc w:val="both"/>
        <w:rPr>
          <w:b/>
          <w:bCs/>
          <w:noProof/>
          <w:color w:val="000000"/>
        </w:rPr>
      </w:pPr>
    </w:p>
    <w:p w14:paraId="4B6B3C23" w14:textId="0753FE9E" w:rsidR="00A8546B" w:rsidRPr="00A8546B" w:rsidRDefault="00A8546B" w:rsidP="00817E68">
      <w:pPr>
        <w:pStyle w:val="BodyText"/>
        <w:numPr>
          <w:ilvl w:val="0"/>
          <w:numId w:val="37"/>
        </w:numPr>
        <w:spacing w:after="0" w:line="276" w:lineRule="auto"/>
        <w:jc w:val="both"/>
        <w:rPr>
          <w:b/>
          <w:bCs/>
        </w:rPr>
      </w:pPr>
      <w:proofErr w:type="spellStart"/>
      <w:r w:rsidRPr="00A8546B">
        <w:rPr>
          <w:b/>
          <w:bCs/>
        </w:rPr>
        <w:t>Informații</w:t>
      </w:r>
      <w:proofErr w:type="spellEnd"/>
      <w:r w:rsidRPr="00A8546B">
        <w:rPr>
          <w:b/>
          <w:bCs/>
        </w:rPr>
        <w:t xml:space="preserve"> generale </w:t>
      </w:r>
      <w:proofErr w:type="spellStart"/>
      <w:r w:rsidRPr="00A8546B">
        <w:rPr>
          <w:b/>
          <w:bCs/>
        </w:rPr>
        <w:t>privind</w:t>
      </w:r>
      <w:proofErr w:type="spellEnd"/>
      <w:r w:rsidRPr="00A8546B">
        <w:rPr>
          <w:b/>
          <w:bCs/>
        </w:rPr>
        <w:t xml:space="preserve"> </w:t>
      </w:r>
      <w:proofErr w:type="spellStart"/>
      <w:r w:rsidRPr="00A8546B">
        <w:rPr>
          <w:b/>
          <w:bCs/>
        </w:rPr>
        <w:t>Societatea</w:t>
      </w:r>
      <w:proofErr w:type="spellEnd"/>
      <w:r w:rsidRPr="00A8546B">
        <w:rPr>
          <w:b/>
          <w:bCs/>
        </w:rPr>
        <w:t xml:space="preserve"> GIROCEANA S.R.L.</w:t>
      </w:r>
    </w:p>
    <w:p w14:paraId="4738C7F5" w14:textId="77777777" w:rsidR="00A8546B" w:rsidRDefault="00A8546B" w:rsidP="00A83C3C">
      <w:pPr>
        <w:pStyle w:val="BodyText"/>
        <w:spacing w:after="0" w:line="276" w:lineRule="auto"/>
        <w:ind w:firstLine="198"/>
        <w:jc w:val="both"/>
      </w:pPr>
    </w:p>
    <w:p w14:paraId="57D6DE5B" w14:textId="6BEEE7A0" w:rsidR="00A83C3C" w:rsidRPr="00A83C3C" w:rsidRDefault="00A83C3C" w:rsidP="00A83C3C">
      <w:pPr>
        <w:pStyle w:val="BodyText"/>
        <w:spacing w:after="0" w:line="276" w:lineRule="auto"/>
        <w:ind w:firstLine="198"/>
        <w:jc w:val="both"/>
      </w:pPr>
      <w:r>
        <w:tab/>
      </w:r>
      <w:proofErr w:type="spellStart"/>
      <w:r w:rsidRPr="00A83C3C">
        <w:t>Societatea</w:t>
      </w:r>
      <w:proofErr w:type="spellEnd"/>
      <w:r w:rsidRPr="00A83C3C">
        <w:t xml:space="preserve"> </w:t>
      </w:r>
      <w:r w:rsidR="00A8546B" w:rsidRPr="00A8546B">
        <w:rPr>
          <w:b/>
          <w:bCs/>
        </w:rPr>
        <w:t>GIROCEANA S.R.L.</w:t>
      </w:r>
      <w:r w:rsidRPr="00A83C3C">
        <w:t xml:space="preserve"> a </w:t>
      </w:r>
      <w:proofErr w:type="spellStart"/>
      <w:r w:rsidRPr="00A83C3C">
        <w:t>fost</w:t>
      </w:r>
      <w:proofErr w:type="spellEnd"/>
      <w:r w:rsidRPr="00A83C3C">
        <w:t xml:space="preserve"> </w:t>
      </w:r>
      <w:proofErr w:type="spellStart"/>
      <w:r w:rsidRPr="00A83C3C">
        <w:t>înființată</w:t>
      </w:r>
      <w:proofErr w:type="spellEnd"/>
      <w:r w:rsidRPr="00A83C3C">
        <w:t xml:space="preserve"> </w:t>
      </w:r>
      <w:proofErr w:type="spellStart"/>
      <w:r w:rsidRPr="00A83C3C">
        <w:t>prin</w:t>
      </w:r>
      <w:proofErr w:type="spellEnd"/>
      <w:r w:rsidRPr="00A83C3C">
        <w:t xml:space="preserve"> </w:t>
      </w:r>
      <w:proofErr w:type="spellStart"/>
      <w:r w:rsidRPr="00A83C3C">
        <w:t>Hotărârea</w:t>
      </w:r>
      <w:proofErr w:type="spellEnd"/>
      <w:r w:rsidRPr="00A83C3C">
        <w:t xml:space="preserve"> </w:t>
      </w:r>
      <w:proofErr w:type="spellStart"/>
      <w:r w:rsidRPr="00A83C3C">
        <w:t>Consiliului</w:t>
      </w:r>
      <w:proofErr w:type="spellEnd"/>
      <w:r w:rsidRPr="00A83C3C">
        <w:t xml:space="preserve"> Local </w:t>
      </w:r>
      <w:bookmarkStart w:id="3" w:name="_Hlk205987894"/>
      <w:r w:rsidRPr="00A83C3C">
        <w:t>Nr. 20/19.04.2002.</w:t>
      </w:r>
      <w:bookmarkEnd w:id="3"/>
    </w:p>
    <w:p w14:paraId="691D400B" w14:textId="19823028" w:rsidR="00A83C3C" w:rsidRPr="00A83C3C" w:rsidRDefault="00A83C3C" w:rsidP="00A83C3C">
      <w:pPr>
        <w:pStyle w:val="BodyText"/>
        <w:spacing w:after="0" w:line="276" w:lineRule="auto"/>
        <w:ind w:firstLine="198"/>
        <w:jc w:val="both"/>
      </w:pPr>
      <w:r>
        <w:tab/>
      </w:r>
      <w:proofErr w:type="spellStart"/>
      <w:r w:rsidRPr="00A83C3C">
        <w:t>În</w:t>
      </w:r>
      <w:proofErr w:type="spellEnd"/>
      <w:r w:rsidRPr="00A83C3C">
        <w:t xml:space="preserve"> </w:t>
      </w:r>
      <w:proofErr w:type="spellStart"/>
      <w:r w:rsidRPr="00A83C3C">
        <w:t>accepțiunea</w:t>
      </w:r>
      <w:proofErr w:type="spellEnd"/>
      <w:r w:rsidRPr="00A83C3C">
        <w:t xml:space="preserve"> art. 2</w:t>
      </w:r>
      <w:r w:rsidR="00A8546B">
        <w:t>,</w:t>
      </w:r>
      <w:r w:rsidRPr="00A83C3C">
        <w:t xml:space="preserve"> </w:t>
      </w:r>
      <w:proofErr w:type="spellStart"/>
      <w:r w:rsidRPr="00A83C3C">
        <w:t>alin</w:t>
      </w:r>
      <w:proofErr w:type="spellEnd"/>
      <w:r w:rsidRPr="00A83C3C">
        <w:t xml:space="preserve">. (2) lit. c) din O.U.G. nr. 109/2011, </w:t>
      </w:r>
      <w:proofErr w:type="spellStart"/>
      <w:r w:rsidRPr="00A83C3C">
        <w:t>Societatea</w:t>
      </w:r>
      <w:proofErr w:type="spellEnd"/>
      <w:r w:rsidRPr="00A83C3C">
        <w:t xml:space="preserve"> </w:t>
      </w:r>
      <w:r w:rsidR="00A8546B" w:rsidRPr="00A8546B">
        <w:rPr>
          <w:b/>
          <w:bCs/>
        </w:rPr>
        <w:t>GIROCEANA S.R.L.</w:t>
      </w:r>
      <w:r w:rsidR="00A8546B" w:rsidRPr="00A83C3C">
        <w:t xml:space="preserve"> </w:t>
      </w:r>
      <w:proofErr w:type="spellStart"/>
      <w:r w:rsidRPr="00A83C3C">
        <w:t>este</w:t>
      </w:r>
      <w:proofErr w:type="spellEnd"/>
      <w:r w:rsidRPr="00A83C3C">
        <w:t xml:space="preserve"> </w:t>
      </w:r>
      <w:proofErr w:type="spellStart"/>
      <w:r w:rsidRPr="00A83C3C">
        <w:t>întreprindere</w:t>
      </w:r>
      <w:proofErr w:type="spellEnd"/>
      <w:r w:rsidRPr="00A83C3C">
        <w:t xml:space="preserve"> </w:t>
      </w:r>
      <w:proofErr w:type="spellStart"/>
      <w:r w:rsidRPr="00A83C3C">
        <w:t>publică</w:t>
      </w:r>
      <w:proofErr w:type="spellEnd"/>
      <w:r w:rsidRPr="00A83C3C">
        <w:t xml:space="preserve">, </w:t>
      </w:r>
      <w:proofErr w:type="spellStart"/>
      <w:r w:rsidRPr="00A83C3C">
        <w:t>iar</w:t>
      </w:r>
      <w:proofErr w:type="spellEnd"/>
      <w:r w:rsidRPr="00A83C3C">
        <w:t xml:space="preserve"> U.A.T. </w:t>
      </w:r>
      <w:proofErr w:type="spellStart"/>
      <w:r w:rsidRPr="00A83C3C">
        <w:t>Giroc</w:t>
      </w:r>
      <w:proofErr w:type="spellEnd"/>
      <w:r w:rsidRPr="00A83C3C">
        <w:t xml:space="preserve"> are </w:t>
      </w:r>
      <w:proofErr w:type="spellStart"/>
      <w:r w:rsidRPr="00A83C3C">
        <w:t>calitatea</w:t>
      </w:r>
      <w:proofErr w:type="spellEnd"/>
      <w:r w:rsidRPr="00A83C3C">
        <w:t xml:space="preserve"> de </w:t>
      </w:r>
      <w:proofErr w:type="spellStart"/>
      <w:r w:rsidR="00A8546B">
        <w:t>A</w:t>
      </w:r>
      <w:r w:rsidRPr="00A83C3C">
        <w:t>utoritate</w:t>
      </w:r>
      <w:proofErr w:type="spellEnd"/>
      <w:r w:rsidRPr="00A83C3C">
        <w:t xml:space="preserve"> </w:t>
      </w:r>
      <w:proofErr w:type="spellStart"/>
      <w:r w:rsidR="00A8546B">
        <w:t>Publică</w:t>
      </w:r>
      <w:proofErr w:type="spellEnd"/>
      <w:r w:rsidR="00A8546B">
        <w:t xml:space="preserve"> </w:t>
      </w:r>
      <w:proofErr w:type="spellStart"/>
      <w:r w:rsidR="00A8546B">
        <w:t>T</w:t>
      </w:r>
      <w:r w:rsidRPr="00A83C3C">
        <w:t>utelară</w:t>
      </w:r>
      <w:proofErr w:type="spellEnd"/>
      <w:r w:rsidRPr="00A83C3C">
        <w:t xml:space="preserve">, conform </w:t>
      </w:r>
      <w:proofErr w:type="spellStart"/>
      <w:r w:rsidRPr="00A83C3C">
        <w:t>alin</w:t>
      </w:r>
      <w:proofErr w:type="spellEnd"/>
      <w:r w:rsidRPr="00A83C3C">
        <w:t xml:space="preserve">. (3) al </w:t>
      </w:r>
      <w:proofErr w:type="spellStart"/>
      <w:r w:rsidRPr="00A83C3C">
        <w:t>aceluiași</w:t>
      </w:r>
      <w:proofErr w:type="spellEnd"/>
      <w:r w:rsidRPr="00A83C3C">
        <w:t xml:space="preserve"> text </w:t>
      </w:r>
      <w:proofErr w:type="spellStart"/>
      <w:r w:rsidRPr="00A83C3C">
        <w:t>normativ</w:t>
      </w:r>
      <w:proofErr w:type="spellEnd"/>
      <w:r w:rsidRPr="00A83C3C">
        <w:t>.</w:t>
      </w:r>
    </w:p>
    <w:p w14:paraId="222ED0EC" w14:textId="0D625875" w:rsidR="00A83C3C" w:rsidRPr="00A83C3C" w:rsidRDefault="00A83C3C" w:rsidP="00A83C3C">
      <w:pPr>
        <w:pStyle w:val="BodyText"/>
        <w:spacing w:after="0" w:line="276" w:lineRule="auto"/>
        <w:ind w:firstLine="198"/>
        <w:jc w:val="both"/>
      </w:pPr>
      <w:r>
        <w:tab/>
      </w:r>
      <w:r w:rsidRPr="00A83C3C">
        <w:t>Prin H</w:t>
      </w:r>
      <w:r w:rsidR="00A8546B">
        <w:t>.</w:t>
      </w:r>
      <w:r w:rsidRPr="00A83C3C">
        <w:t>C</w:t>
      </w:r>
      <w:r w:rsidR="00A8546B">
        <w:t>.</w:t>
      </w:r>
      <w:r w:rsidRPr="00A83C3C">
        <w:t>L</w:t>
      </w:r>
      <w:r w:rsidR="00A8546B">
        <w:t>.</w:t>
      </w:r>
      <w:r w:rsidRPr="00A83C3C">
        <w:t xml:space="preserve"> </w:t>
      </w:r>
      <w:r w:rsidR="00A8546B">
        <w:t>n</w:t>
      </w:r>
      <w:r w:rsidRPr="00A83C3C">
        <w:t xml:space="preserve">r. 140/02.07.2025 </w:t>
      </w:r>
      <w:proofErr w:type="spellStart"/>
      <w:r w:rsidRPr="00A83C3C">
        <w:t>Consiliul</w:t>
      </w:r>
      <w:proofErr w:type="spellEnd"/>
      <w:r w:rsidRPr="00A83C3C">
        <w:t xml:space="preserve"> Local a </w:t>
      </w:r>
      <w:proofErr w:type="spellStart"/>
      <w:r w:rsidRPr="00A83C3C">
        <w:t>aprobat</w:t>
      </w:r>
      <w:proofErr w:type="spellEnd"/>
      <w:r w:rsidRPr="00A83C3C">
        <w:t xml:space="preserve"> </w:t>
      </w:r>
      <w:proofErr w:type="spellStart"/>
      <w:r w:rsidRPr="00A83C3C">
        <w:t>modificarea</w:t>
      </w:r>
      <w:proofErr w:type="spellEnd"/>
      <w:r w:rsidRPr="00A83C3C">
        <w:t xml:space="preserve"> </w:t>
      </w:r>
      <w:proofErr w:type="spellStart"/>
      <w:r w:rsidRPr="00A83C3C">
        <w:t>Actului</w:t>
      </w:r>
      <w:proofErr w:type="spellEnd"/>
      <w:r w:rsidRPr="00A83C3C">
        <w:t xml:space="preserve"> </w:t>
      </w:r>
      <w:proofErr w:type="spellStart"/>
      <w:r w:rsidRPr="00A83C3C">
        <w:t>Constitutiv</w:t>
      </w:r>
      <w:proofErr w:type="spellEnd"/>
      <w:r w:rsidRPr="00A83C3C">
        <w:t xml:space="preserve"> al </w:t>
      </w:r>
      <w:proofErr w:type="spellStart"/>
      <w:r w:rsidRPr="00A83C3C">
        <w:t>Societății</w:t>
      </w:r>
      <w:proofErr w:type="spellEnd"/>
      <w:r w:rsidRPr="00A83C3C">
        <w:t xml:space="preserve"> </w:t>
      </w:r>
      <w:r w:rsidR="00A8546B" w:rsidRPr="00A8546B">
        <w:rPr>
          <w:b/>
          <w:bCs/>
        </w:rPr>
        <w:t>GIROCEANA S.R.L.</w:t>
      </w:r>
      <w:r w:rsidR="00A8546B" w:rsidRPr="00A83C3C">
        <w:t xml:space="preserve"> </w:t>
      </w:r>
      <w:r w:rsidRPr="00A83C3C">
        <w:t xml:space="preserve">cu </w:t>
      </w:r>
      <w:proofErr w:type="spellStart"/>
      <w:r w:rsidRPr="00A83C3C">
        <w:t>privire</w:t>
      </w:r>
      <w:proofErr w:type="spellEnd"/>
      <w:r w:rsidRPr="00A83C3C">
        <w:t xml:space="preserve"> la </w:t>
      </w:r>
      <w:proofErr w:type="spellStart"/>
      <w:r w:rsidRPr="00A83C3C">
        <w:t>conducerea</w:t>
      </w:r>
      <w:proofErr w:type="spellEnd"/>
      <w:r w:rsidRPr="00A83C3C">
        <w:t xml:space="preserve"> </w:t>
      </w:r>
      <w:proofErr w:type="spellStart"/>
      <w:r w:rsidRPr="00A83C3C">
        <w:t>și</w:t>
      </w:r>
      <w:proofErr w:type="spellEnd"/>
      <w:r w:rsidRPr="00A83C3C">
        <w:t xml:space="preserve"> </w:t>
      </w:r>
      <w:proofErr w:type="spellStart"/>
      <w:r w:rsidRPr="00A83C3C">
        <w:t>administrarea</w:t>
      </w:r>
      <w:proofErr w:type="spellEnd"/>
      <w:r w:rsidRPr="00A83C3C">
        <w:t xml:space="preserve"> </w:t>
      </w:r>
      <w:proofErr w:type="spellStart"/>
      <w:r w:rsidRPr="00A83C3C">
        <w:t>Societății</w:t>
      </w:r>
      <w:proofErr w:type="spellEnd"/>
      <w:r w:rsidRPr="00A83C3C">
        <w:t xml:space="preserve"> </w:t>
      </w:r>
      <w:r w:rsidR="00A8546B" w:rsidRPr="00A8546B">
        <w:rPr>
          <w:b/>
          <w:bCs/>
        </w:rPr>
        <w:t>GIROCEANA S.R.L.</w:t>
      </w:r>
      <w:r w:rsidR="00A8546B" w:rsidRPr="00A83C3C">
        <w:t xml:space="preserve"> </w:t>
      </w:r>
      <w:proofErr w:type="spellStart"/>
      <w:r w:rsidRPr="00A83C3C">
        <w:t>în</w:t>
      </w:r>
      <w:proofErr w:type="spellEnd"/>
      <w:r w:rsidRPr="00A83C3C">
        <w:t xml:space="preserve"> </w:t>
      </w:r>
      <w:proofErr w:type="spellStart"/>
      <w:r w:rsidRPr="00A83C3C">
        <w:t>conformitate</w:t>
      </w:r>
      <w:proofErr w:type="spellEnd"/>
      <w:r w:rsidRPr="00A83C3C">
        <w:t xml:space="preserve"> cu </w:t>
      </w:r>
      <w:proofErr w:type="spellStart"/>
      <w:r w:rsidRPr="00A83C3C">
        <w:t>prevederile</w:t>
      </w:r>
      <w:proofErr w:type="spellEnd"/>
      <w:r w:rsidRPr="00A83C3C">
        <w:t xml:space="preserve"> O</w:t>
      </w:r>
      <w:r w:rsidR="00A8546B">
        <w:t>.</w:t>
      </w:r>
      <w:r w:rsidRPr="00A83C3C">
        <w:t>U</w:t>
      </w:r>
      <w:r w:rsidR="00A8546B">
        <w:t>.</w:t>
      </w:r>
      <w:r w:rsidRPr="00A83C3C">
        <w:t>G</w:t>
      </w:r>
      <w:r w:rsidR="00A8546B">
        <w:t>. nr.</w:t>
      </w:r>
      <w:r w:rsidRPr="00A83C3C">
        <w:t xml:space="preserve"> 109/2011 </w:t>
      </w:r>
      <w:proofErr w:type="spellStart"/>
      <w:r w:rsidRPr="00A83C3C">
        <w:t>privind</w:t>
      </w:r>
      <w:proofErr w:type="spellEnd"/>
      <w:r w:rsidRPr="00A83C3C">
        <w:t xml:space="preserve"> </w:t>
      </w:r>
      <w:proofErr w:type="spellStart"/>
      <w:r w:rsidRPr="00A83C3C">
        <w:lastRenderedPageBreak/>
        <w:t>guvernanța</w:t>
      </w:r>
      <w:proofErr w:type="spellEnd"/>
      <w:r w:rsidRPr="00A83C3C">
        <w:t xml:space="preserve"> </w:t>
      </w:r>
      <w:proofErr w:type="spellStart"/>
      <w:r w:rsidRPr="00A83C3C">
        <w:t>corporativă</w:t>
      </w:r>
      <w:proofErr w:type="spellEnd"/>
      <w:r w:rsidRPr="00A83C3C">
        <w:t xml:space="preserve"> a </w:t>
      </w:r>
      <w:proofErr w:type="spellStart"/>
      <w:r w:rsidRPr="00A83C3C">
        <w:t>întreprinderilor</w:t>
      </w:r>
      <w:proofErr w:type="spellEnd"/>
      <w:r w:rsidRPr="00A83C3C">
        <w:t xml:space="preserve"> </w:t>
      </w:r>
      <w:proofErr w:type="spellStart"/>
      <w:r w:rsidRPr="00A83C3C">
        <w:t>publice</w:t>
      </w:r>
      <w:proofErr w:type="spellEnd"/>
      <w:r w:rsidRPr="00A83C3C">
        <w:t xml:space="preserve">. </w:t>
      </w:r>
    </w:p>
    <w:p w14:paraId="7911A8ED" w14:textId="6B34F2E1" w:rsidR="00A83C3C" w:rsidRPr="00A83C3C" w:rsidRDefault="00A83C3C" w:rsidP="00C6642E">
      <w:pPr>
        <w:pStyle w:val="BodyText"/>
        <w:spacing w:line="276" w:lineRule="auto"/>
        <w:ind w:firstLine="708"/>
        <w:jc w:val="both"/>
      </w:pPr>
      <w:proofErr w:type="spellStart"/>
      <w:r w:rsidRPr="00A83C3C">
        <w:t>Potrivit</w:t>
      </w:r>
      <w:proofErr w:type="spellEnd"/>
      <w:r w:rsidRPr="00A83C3C">
        <w:t xml:space="preserve"> H</w:t>
      </w:r>
      <w:r w:rsidR="00A8546B">
        <w:t>.</w:t>
      </w:r>
      <w:r w:rsidRPr="00A83C3C">
        <w:t>C</w:t>
      </w:r>
      <w:r w:rsidR="00A8546B">
        <w:t>.</w:t>
      </w:r>
      <w:r w:rsidRPr="00A83C3C">
        <w:t>L</w:t>
      </w:r>
      <w:r w:rsidR="00A8546B">
        <w:t>.</w:t>
      </w:r>
      <w:r w:rsidRPr="00A83C3C">
        <w:t xml:space="preserve"> </w:t>
      </w:r>
      <w:r w:rsidR="00A8546B">
        <w:t>n</w:t>
      </w:r>
      <w:r w:rsidRPr="00A83C3C">
        <w:t xml:space="preserve">r. 141/02.07.2025 </w:t>
      </w:r>
      <w:proofErr w:type="spellStart"/>
      <w:r w:rsidRPr="00A83C3C">
        <w:t>Consiliul</w:t>
      </w:r>
      <w:proofErr w:type="spellEnd"/>
      <w:r w:rsidRPr="00A83C3C">
        <w:t xml:space="preserve"> Local a </w:t>
      </w:r>
      <w:proofErr w:type="spellStart"/>
      <w:r w:rsidRPr="00A83C3C">
        <w:t>aprobat</w:t>
      </w:r>
      <w:proofErr w:type="spellEnd"/>
      <w:r w:rsidRPr="00A83C3C">
        <w:t xml:space="preserve"> </w:t>
      </w:r>
      <w:proofErr w:type="spellStart"/>
      <w:r w:rsidRPr="00A83C3C">
        <w:t>numirea</w:t>
      </w:r>
      <w:proofErr w:type="spellEnd"/>
      <w:r w:rsidR="003C3312">
        <w:t xml:space="preserve"> </w:t>
      </w:r>
      <w:proofErr w:type="spellStart"/>
      <w:r w:rsidRPr="00A83C3C">
        <w:t>celor</w:t>
      </w:r>
      <w:proofErr w:type="spellEnd"/>
      <w:r w:rsidRPr="00A83C3C">
        <w:t xml:space="preserve"> 3 </w:t>
      </w:r>
      <w:proofErr w:type="spellStart"/>
      <w:r w:rsidRPr="00A83C3C">
        <w:t>administratori</w:t>
      </w:r>
      <w:proofErr w:type="spellEnd"/>
      <w:r w:rsidRPr="00A83C3C">
        <w:t xml:space="preserve"> </w:t>
      </w:r>
      <w:proofErr w:type="spellStart"/>
      <w:r w:rsidRPr="00A83C3C">
        <w:t>provizorii</w:t>
      </w:r>
      <w:proofErr w:type="spellEnd"/>
      <w:r w:rsidRPr="00A83C3C">
        <w:t xml:space="preserve"> ai </w:t>
      </w:r>
      <w:proofErr w:type="spellStart"/>
      <w:r w:rsidRPr="00A83C3C">
        <w:t>Societății</w:t>
      </w:r>
      <w:proofErr w:type="spellEnd"/>
      <w:r w:rsidRPr="00A83C3C">
        <w:t xml:space="preserve"> </w:t>
      </w:r>
      <w:r w:rsidR="00A8546B" w:rsidRPr="00A8546B">
        <w:rPr>
          <w:b/>
          <w:bCs/>
        </w:rPr>
        <w:t>GIROCEANA S.R.L.</w:t>
      </w:r>
      <w:r w:rsidRPr="00A83C3C">
        <w:t>.</w:t>
      </w:r>
    </w:p>
    <w:p w14:paraId="358A78F8" w14:textId="6654D52A" w:rsidR="00A83C3C" w:rsidRPr="00A83C3C" w:rsidRDefault="00A83C3C" w:rsidP="00817E68">
      <w:pPr>
        <w:pStyle w:val="BodyText"/>
        <w:numPr>
          <w:ilvl w:val="0"/>
          <w:numId w:val="36"/>
        </w:numPr>
        <w:tabs>
          <w:tab w:val="left" w:pos="341"/>
        </w:tabs>
        <w:suppressAutoHyphens w:val="0"/>
        <w:spacing w:after="0"/>
        <w:jc w:val="both"/>
      </w:pPr>
      <w:proofErr w:type="spellStart"/>
      <w:r w:rsidRPr="00A83C3C">
        <w:rPr>
          <w:b/>
          <w:bCs/>
        </w:rPr>
        <w:t>Societatea</w:t>
      </w:r>
      <w:proofErr w:type="spellEnd"/>
      <w:r w:rsidRPr="00A83C3C">
        <w:rPr>
          <w:b/>
          <w:bCs/>
        </w:rPr>
        <w:t xml:space="preserve"> </w:t>
      </w:r>
      <w:r w:rsidR="00A8546B" w:rsidRPr="00A8546B">
        <w:rPr>
          <w:b/>
          <w:bCs/>
        </w:rPr>
        <w:t>GIROCEANA S.R.L.</w:t>
      </w:r>
      <w:r w:rsidRPr="00A83C3C">
        <w:rPr>
          <w:b/>
          <w:bCs/>
        </w:rPr>
        <w:t>,</w:t>
      </w:r>
      <w:r w:rsidRPr="00A83C3C">
        <w:t xml:space="preserve"> </w:t>
      </w:r>
      <w:proofErr w:type="spellStart"/>
      <w:r w:rsidRPr="00A83C3C">
        <w:t>este</w:t>
      </w:r>
      <w:proofErr w:type="spellEnd"/>
      <w:r w:rsidRPr="00A83C3C">
        <w:t xml:space="preserve"> </w:t>
      </w:r>
      <w:proofErr w:type="spellStart"/>
      <w:r w:rsidRPr="00A83C3C">
        <w:t>organizată</w:t>
      </w:r>
      <w:proofErr w:type="spellEnd"/>
      <w:r w:rsidRPr="00A83C3C">
        <w:t xml:space="preserve"> sub </w:t>
      </w:r>
      <w:proofErr w:type="spellStart"/>
      <w:r w:rsidRPr="00A83C3C">
        <w:t>formă</w:t>
      </w:r>
      <w:proofErr w:type="spellEnd"/>
      <w:r w:rsidRPr="00A83C3C">
        <w:t xml:space="preserve"> de </w:t>
      </w:r>
      <w:proofErr w:type="spellStart"/>
      <w:r w:rsidR="00A8546B">
        <w:t>S</w:t>
      </w:r>
      <w:r w:rsidRPr="00A83C3C">
        <w:t>ocietate</w:t>
      </w:r>
      <w:proofErr w:type="spellEnd"/>
      <w:r w:rsidRPr="00A83C3C">
        <w:t xml:space="preserve"> cu </w:t>
      </w:r>
      <w:proofErr w:type="spellStart"/>
      <w:r w:rsidRPr="00A83C3C">
        <w:t>răspundere</w:t>
      </w:r>
      <w:proofErr w:type="spellEnd"/>
      <w:r w:rsidRPr="00A83C3C">
        <w:t xml:space="preserve"> </w:t>
      </w:r>
      <w:proofErr w:type="spellStart"/>
      <w:r w:rsidRPr="00A83C3C">
        <w:t>limitată</w:t>
      </w:r>
      <w:proofErr w:type="spellEnd"/>
      <w:r w:rsidRPr="00A83C3C">
        <w:t xml:space="preserve">, </w:t>
      </w:r>
      <w:proofErr w:type="spellStart"/>
      <w:r w:rsidRPr="00A83C3C">
        <w:t>având</w:t>
      </w:r>
      <w:proofErr w:type="spellEnd"/>
      <w:r w:rsidRPr="00A83C3C">
        <w:t xml:space="preserve"> </w:t>
      </w:r>
      <w:proofErr w:type="spellStart"/>
      <w:r w:rsidRPr="00A83C3C">
        <w:t>următoarele</w:t>
      </w:r>
      <w:proofErr w:type="spellEnd"/>
      <w:r w:rsidRPr="00A83C3C">
        <w:t xml:space="preserve"> date de </w:t>
      </w:r>
      <w:proofErr w:type="spellStart"/>
      <w:r w:rsidRPr="00A83C3C">
        <w:t>identificare</w:t>
      </w:r>
      <w:proofErr w:type="spellEnd"/>
      <w:r w:rsidRPr="00A83C3C">
        <w:t>:</w:t>
      </w:r>
    </w:p>
    <w:p w14:paraId="1C4F9917" w14:textId="147E1E1E" w:rsidR="00A83C3C" w:rsidRPr="00A83C3C" w:rsidRDefault="00A83C3C" w:rsidP="00817E68">
      <w:pPr>
        <w:pStyle w:val="BodyText"/>
        <w:numPr>
          <w:ilvl w:val="0"/>
          <w:numId w:val="17"/>
        </w:numPr>
        <w:tabs>
          <w:tab w:val="left" w:pos="722"/>
          <w:tab w:val="left" w:pos="735"/>
        </w:tabs>
        <w:suppressAutoHyphens w:val="0"/>
        <w:spacing w:after="0"/>
        <w:ind w:firstLine="380"/>
        <w:jc w:val="both"/>
      </w:pPr>
      <w:proofErr w:type="spellStart"/>
      <w:r w:rsidRPr="00A83C3C">
        <w:t>Denumire</w:t>
      </w:r>
      <w:proofErr w:type="spellEnd"/>
      <w:r w:rsidRPr="00A83C3C">
        <w:t xml:space="preserve"> </w:t>
      </w:r>
      <w:proofErr w:type="spellStart"/>
      <w:r w:rsidRPr="00A83C3C">
        <w:t>întreprindere</w:t>
      </w:r>
      <w:proofErr w:type="spellEnd"/>
      <w:r w:rsidRPr="00A83C3C">
        <w:t xml:space="preserve"> </w:t>
      </w:r>
      <w:proofErr w:type="spellStart"/>
      <w:r w:rsidRPr="00A83C3C">
        <w:t>publică</w:t>
      </w:r>
      <w:proofErr w:type="spellEnd"/>
      <w:r w:rsidRPr="00A83C3C">
        <w:t xml:space="preserve">: </w:t>
      </w:r>
      <w:r w:rsidRPr="00A83C3C">
        <w:rPr>
          <w:b/>
          <w:bCs/>
        </w:rPr>
        <w:t>GIROCEANA S</w:t>
      </w:r>
      <w:r w:rsidR="00A8546B">
        <w:rPr>
          <w:b/>
          <w:bCs/>
        </w:rPr>
        <w:t>.</w:t>
      </w:r>
      <w:r w:rsidRPr="00A83C3C">
        <w:rPr>
          <w:b/>
          <w:bCs/>
        </w:rPr>
        <w:t>R</w:t>
      </w:r>
      <w:r w:rsidR="00A8546B">
        <w:rPr>
          <w:b/>
          <w:bCs/>
        </w:rPr>
        <w:t>.</w:t>
      </w:r>
      <w:r w:rsidRPr="00A83C3C">
        <w:rPr>
          <w:b/>
          <w:bCs/>
        </w:rPr>
        <w:t>L</w:t>
      </w:r>
      <w:r w:rsidR="00A8546B">
        <w:rPr>
          <w:b/>
          <w:bCs/>
        </w:rPr>
        <w:t>.</w:t>
      </w:r>
    </w:p>
    <w:p w14:paraId="34B0B669" w14:textId="5DB59DC8" w:rsidR="00A83C3C" w:rsidRPr="00A83C3C" w:rsidRDefault="00A83C3C" w:rsidP="00817E68">
      <w:pPr>
        <w:pStyle w:val="BodyText"/>
        <w:numPr>
          <w:ilvl w:val="0"/>
          <w:numId w:val="17"/>
        </w:numPr>
        <w:tabs>
          <w:tab w:val="left" w:pos="722"/>
          <w:tab w:val="left" w:pos="735"/>
        </w:tabs>
        <w:suppressAutoHyphens w:val="0"/>
        <w:spacing w:after="0"/>
        <w:ind w:firstLine="380"/>
        <w:jc w:val="both"/>
      </w:pPr>
      <w:r w:rsidRPr="00A83C3C">
        <w:t xml:space="preserve">Cod de </w:t>
      </w:r>
      <w:proofErr w:type="spellStart"/>
      <w:r w:rsidRPr="00A83C3C">
        <w:t>Identificare</w:t>
      </w:r>
      <w:proofErr w:type="spellEnd"/>
      <w:r w:rsidRPr="00A83C3C">
        <w:t xml:space="preserve"> </w:t>
      </w:r>
      <w:proofErr w:type="spellStart"/>
      <w:r w:rsidRPr="00A83C3C">
        <w:t>Fiscală</w:t>
      </w:r>
      <w:proofErr w:type="spellEnd"/>
      <w:r w:rsidRPr="00A83C3C">
        <w:t xml:space="preserve"> </w:t>
      </w:r>
      <w:proofErr w:type="spellStart"/>
      <w:r w:rsidRPr="00A83C3C">
        <w:t>este</w:t>
      </w:r>
      <w:proofErr w:type="spellEnd"/>
      <w:r w:rsidRPr="00A83C3C">
        <w:t xml:space="preserve">: </w:t>
      </w:r>
      <w:r w:rsidR="00D14369">
        <w:t>14717383</w:t>
      </w:r>
    </w:p>
    <w:p w14:paraId="7A52B6AE" w14:textId="472118CD" w:rsidR="00A83C3C" w:rsidRDefault="00A83C3C" w:rsidP="00817E68">
      <w:pPr>
        <w:pStyle w:val="BodyText"/>
        <w:numPr>
          <w:ilvl w:val="0"/>
          <w:numId w:val="17"/>
        </w:numPr>
        <w:tabs>
          <w:tab w:val="left" w:pos="722"/>
          <w:tab w:val="left" w:pos="735"/>
        </w:tabs>
        <w:suppressAutoHyphens w:val="0"/>
        <w:spacing w:after="0"/>
        <w:ind w:firstLine="380"/>
        <w:jc w:val="both"/>
      </w:pPr>
      <w:proofErr w:type="spellStart"/>
      <w:r w:rsidRPr="00A83C3C">
        <w:t>Sediul</w:t>
      </w:r>
      <w:proofErr w:type="spellEnd"/>
      <w:r w:rsidRPr="00A83C3C">
        <w:t xml:space="preserve"> social al </w:t>
      </w:r>
      <w:proofErr w:type="spellStart"/>
      <w:r w:rsidRPr="00A83C3C">
        <w:t>Societăţii</w:t>
      </w:r>
      <w:proofErr w:type="spellEnd"/>
      <w:r w:rsidRPr="00A83C3C">
        <w:t xml:space="preserve"> </w:t>
      </w:r>
      <w:proofErr w:type="spellStart"/>
      <w:r w:rsidRPr="00A83C3C">
        <w:t>este</w:t>
      </w:r>
      <w:proofErr w:type="spellEnd"/>
      <w:r w:rsidRPr="00A83C3C">
        <w:t xml:space="preserve"> </w:t>
      </w:r>
      <w:proofErr w:type="spellStart"/>
      <w:r w:rsidRPr="00A83C3C">
        <w:t>în</w:t>
      </w:r>
      <w:proofErr w:type="spellEnd"/>
      <w:r w:rsidRPr="00A83C3C">
        <w:t xml:space="preserve"> </w:t>
      </w:r>
      <w:proofErr w:type="spellStart"/>
      <w:r w:rsidRPr="00A83C3C">
        <w:t>România</w:t>
      </w:r>
      <w:proofErr w:type="spellEnd"/>
      <w:r w:rsidRPr="00A83C3C">
        <w:t xml:space="preserve">, </w:t>
      </w:r>
      <w:proofErr w:type="spellStart"/>
      <w:r w:rsidR="00A8546B">
        <w:t>C</w:t>
      </w:r>
      <w:r w:rsidRPr="00A83C3C">
        <w:t>omuna</w:t>
      </w:r>
      <w:proofErr w:type="spellEnd"/>
      <w:r w:rsidRPr="00A83C3C">
        <w:t xml:space="preserve"> </w:t>
      </w:r>
      <w:proofErr w:type="spellStart"/>
      <w:r w:rsidRPr="00A83C3C">
        <w:t>Giroc</w:t>
      </w:r>
      <w:proofErr w:type="spellEnd"/>
      <w:r w:rsidRPr="00A83C3C">
        <w:t xml:space="preserve">, Str. </w:t>
      </w:r>
      <w:proofErr w:type="spellStart"/>
      <w:r w:rsidRPr="00A83C3C">
        <w:t>Semenic</w:t>
      </w:r>
      <w:proofErr w:type="spellEnd"/>
      <w:r w:rsidR="00A8546B">
        <w:t>,</w:t>
      </w:r>
      <w:r w:rsidRPr="00A83C3C">
        <w:t xml:space="preserve"> </w:t>
      </w:r>
      <w:r w:rsidR="00A8546B">
        <w:t>N</w:t>
      </w:r>
      <w:r w:rsidRPr="00A83C3C">
        <w:t xml:space="preserve">r 54, </w:t>
      </w:r>
      <w:proofErr w:type="spellStart"/>
      <w:r w:rsidR="00A8546B">
        <w:t>J</w:t>
      </w:r>
      <w:r w:rsidRPr="00A83C3C">
        <w:t>udeț</w:t>
      </w:r>
      <w:proofErr w:type="spellEnd"/>
      <w:r w:rsidRPr="00A83C3C">
        <w:t xml:space="preserve"> Timiș.</w:t>
      </w:r>
    </w:p>
    <w:p w14:paraId="59111026" w14:textId="77777777" w:rsidR="00A8546B" w:rsidRDefault="00A8546B" w:rsidP="00A8546B">
      <w:pPr>
        <w:pStyle w:val="BodyText"/>
        <w:tabs>
          <w:tab w:val="left" w:pos="341"/>
        </w:tabs>
        <w:suppressAutoHyphens w:val="0"/>
        <w:spacing w:after="0"/>
        <w:jc w:val="both"/>
      </w:pPr>
    </w:p>
    <w:p w14:paraId="268FCDF3" w14:textId="5D7B2A42" w:rsidR="00A83C3C" w:rsidRPr="00A83C3C" w:rsidRDefault="00A83C3C" w:rsidP="00817E68">
      <w:pPr>
        <w:pStyle w:val="BodyText"/>
        <w:numPr>
          <w:ilvl w:val="0"/>
          <w:numId w:val="36"/>
        </w:numPr>
        <w:tabs>
          <w:tab w:val="left" w:pos="341"/>
        </w:tabs>
        <w:suppressAutoHyphens w:val="0"/>
        <w:spacing w:after="0"/>
        <w:jc w:val="both"/>
      </w:pPr>
      <w:proofErr w:type="spellStart"/>
      <w:r w:rsidRPr="00A83C3C">
        <w:rPr>
          <w:b/>
          <w:bCs/>
        </w:rPr>
        <w:t>Capitalul</w:t>
      </w:r>
      <w:proofErr w:type="spellEnd"/>
      <w:r w:rsidRPr="00A83C3C">
        <w:rPr>
          <w:b/>
          <w:bCs/>
        </w:rPr>
        <w:t xml:space="preserve"> social total  </w:t>
      </w:r>
      <w:proofErr w:type="spellStart"/>
      <w:r w:rsidRPr="00A83C3C">
        <w:rPr>
          <w:b/>
          <w:bCs/>
        </w:rPr>
        <w:t>subscris</w:t>
      </w:r>
      <w:proofErr w:type="spellEnd"/>
      <w:r w:rsidRPr="00A83C3C">
        <w:rPr>
          <w:b/>
          <w:bCs/>
        </w:rPr>
        <w:t xml:space="preserve"> </w:t>
      </w:r>
      <w:proofErr w:type="spellStart"/>
      <w:r w:rsidRPr="00A83C3C">
        <w:rPr>
          <w:b/>
          <w:bCs/>
        </w:rPr>
        <w:t>şi</w:t>
      </w:r>
      <w:proofErr w:type="spellEnd"/>
      <w:r w:rsidRPr="00A83C3C">
        <w:rPr>
          <w:b/>
          <w:bCs/>
        </w:rPr>
        <w:t xml:space="preserve"> </w:t>
      </w:r>
      <w:proofErr w:type="spellStart"/>
      <w:r w:rsidRPr="00A83C3C">
        <w:rPr>
          <w:b/>
          <w:bCs/>
        </w:rPr>
        <w:t>vărsat</w:t>
      </w:r>
      <w:proofErr w:type="spellEnd"/>
      <w:r w:rsidRPr="00A83C3C">
        <w:rPr>
          <w:b/>
          <w:bCs/>
        </w:rPr>
        <w:t xml:space="preserve"> al </w:t>
      </w:r>
      <w:proofErr w:type="spellStart"/>
      <w:r w:rsidRPr="00A83C3C">
        <w:rPr>
          <w:b/>
          <w:bCs/>
        </w:rPr>
        <w:t>Societăţii</w:t>
      </w:r>
      <w:proofErr w:type="spellEnd"/>
      <w:r w:rsidRPr="00A83C3C">
        <w:t xml:space="preserve"> </w:t>
      </w:r>
      <w:proofErr w:type="spellStart"/>
      <w:r w:rsidRPr="00A83C3C">
        <w:t>este</w:t>
      </w:r>
      <w:proofErr w:type="spellEnd"/>
      <w:r w:rsidRPr="00A83C3C">
        <w:t xml:space="preserve"> </w:t>
      </w:r>
      <w:proofErr w:type="spellStart"/>
      <w:r w:rsidRPr="00A83C3C">
        <w:t>în</w:t>
      </w:r>
      <w:proofErr w:type="spellEnd"/>
      <w:r w:rsidRPr="00A83C3C">
        <w:t xml:space="preserve"> </w:t>
      </w:r>
      <w:proofErr w:type="spellStart"/>
      <w:r w:rsidRPr="00A83C3C">
        <w:t>sumă</w:t>
      </w:r>
      <w:proofErr w:type="spellEnd"/>
      <w:r w:rsidRPr="00A83C3C">
        <w:t xml:space="preserve"> de 2.025.000 lei, </w:t>
      </w:r>
      <w:proofErr w:type="spellStart"/>
      <w:r w:rsidRPr="00A83C3C">
        <w:t>compus</w:t>
      </w:r>
      <w:proofErr w:type="spellEnd"/>
      <w:r w:rsidRPr="00A83C3C">
        <w:t xml:space="preserve"> </w:t>
      </w:r>
      <w:proofErr w:type="spellStart"/>
      <w:r w:rsidRPr="00A83C3C">
        <w:t>după</w:t>
      </w:r>
      <w:proofErr w:type="spellEnd"/>
      <w:r w:rsidRPr="00A83C3C">
        <w:t xml:space="preserve"> cum </w:t>
      </w:r>
      <w:proofErr w:type="spellStart"/>
      <w:r w:rsidRPr="00A83C3C">
        <w:t>urmează</w:t>
      </w:r>
      <w:proofErr w:type="spellEnd"/>
      <w:r w:rsidRPr="00A83C3C">
        <w:t>:</w:t>
      </w:r>
    </w:p>
    <w:p w14:paraId="5C03B23A" w14:textId="77777777" w:rsidR="00A8546B" w:rsidRDefault="00A83C3C" w:rsidP="00817E68">
      <w:pPr>
        <w:pStyle w:val="BodyText"/>
        <w:numPr>
          <w:ilvl w:val="1"/>
          <w:numId w:val="38"/>
        </w:numPr>
        <w:tabs>
          <w:tab w:val="left" w:pos="341"/>
        </w:tabs>
        <w:jc w:val="both"/>
      </w:pPr>
      <w:proofErr w:type="spellStart"/>
      <w:r w:rsidRPr="00A83C3C">
        <w:t>aport</w:t>
      </w:r>
      <w:proofErr w:type="spellEnd"/>
      <w:r w:rsidRPr="00A83C3C">
        <w:t xml:space="preserve"> </w:t>
      </w:r>
      <w:proofErr w:type="spellStart"/>
      <w:r w:rsidRPr="00A83C3C">
        <w:t>în</w:t>
      </w:r>
      <w:proofErr w:type="spellEnd"/>
      <w:r w:rsidRPr="00A83C3C">
        <w:t xml:space="preserve"> </w:t>
      </w:r>
      <w:proofErr w:type="spellStart"/>
      <w:r w:rsidRPr="00A83C3C">
        <w:t>numerar</w:t>
      </w:r>
      <w:proofErr w:type="spellEnd"/>
      <w:r w:rsidRPr="00A83C3C">
        <w:t xml:space="preserve">, </w:t>
      </w:r>
      <w:proofErr w:type="spellStart"/>
      <w:r w:rsidRPr="00A83C3C">
        <w:t>în</w:t>
      </w:r>
      <w:proofErr w:type="spellEnd"/>
      <w:r w:rsidRPr="00A83C3C">
        <w:t xml:space="preserve"> </w:t>
      </w:r>
      <w:proofErr w:type="spellStart"/>
      <w:r w:rsidRPr="00A83C3C">
        <w:t>cuantum</w:t>
      </w:r>
      <w:proofErr w:type="spellEnd"/>
      <w:r w:rsidRPr="00A83C3C">
        <w:t xml:space="preserve"> de 725.000 lei;</w:t>
      </w:r>
    </w:p>
    <w:p w14:paraId="2CEEC080" w14:textId="49123EE5" w:rsidR="00A83C3C" w:rsidRPr="00A83C3C" w:rsidRDefault="00A83C3C" w:rsidP="00817E68">
      <w:pPr>
        <w:pStyle w:val="BodyText"/>
        <w:numPr>
          <w:ilvl w:val="1"/>
          <w:numId w:val="38"/>
        </w:numPr>
        <w:tabs>
          <w:tab w:val="left" w:pos="341"/>
        </w:tabs>
        <w:jc w:val="both"/>
      </w:pPr>
      <w:proofErr w:type="spellStart"/>
      <w:r w:rsidRPr="00A83C3C">
        <w:t>aport</w:t>
      </w:r>
      <w:proofErr w:type="spellEnd"/>
      <w:r w:rsidRPr="00A83C3C">
        <w:t xml:space="preserve"> </w:t>
      </w:r>
      <w:proofErr w:type="spellStart"/>
      <w:r w:rsidRPr="00A83C3C">
        <w:t>în</w:t>
      </w:r>
      <w:proofErr w:type="spellEnd"/>
      <w:r w:rsidRPr="00A83C3C">
        <w:t xml:space="preserve"> </w:t>
      </w:r>
      <w:proofErr w:type="spellStart"/>
      <w:r w:rsidRPr="00A83C3C">
        <w:t>natură</w:t>
      </w:r>
      <w:proofErr w:type="spellEnd"/>
      <w:r w:rsidRPr="00A83C3C">
        <w:t xml:space="preserve">, </w:t>
      </w:r>
      <w:proofErr w:type="spellStart"/>
      <w:r w:rsidRPr="00A83C3C">
        <w:t>bunuri</w:t>
      </w:r>
      <w:proofErr w:type="spellEnd"/>
      <w:r w:rsidRPr="00A83C3C">
        <w:t xml:space="preserve"> mobile </w:t>
      </w:r>
      <w:proofErr w:type="spellStart"/>
      <w:r w:rsidRPr="00A83C3C">
        <w:t>identificate</w:t>
      </w:r>
      <w:proofErr w:type="spellEnd"/>
      <w:r w:rsidRPr="00A83C3C">
        <w:t xml:space="preserve"> </w:t>
      </w:r>
      <w:proofErr w:type="spellStart"/>
      <w:r w:rsidRPr="00A83C3C">
        <w:t>mai</w:t>
      </w:r>
      <w:proofErr w:type="spellEnd"/>
      <w:r w:rsidRPr="00A83C3C">
        <w:t xml:space="preserve"> </w:t>
      </w:r>
      <w:proofErr w:type="spellStart"/>
      <w:r w:rsidRPr="00A83C3C">
        <w:t>jos</w:t>
      </w:r>
      <w:proofErr w:type="spellEnd"/>
      <w:r w:rsidRPr="00A83C3C">
        <w:t xml:space="preserve">, cu o </w:t>
      </w:r>
      <w:proofErr w:type="spellStart"/>
      <w:r w:rsidRPr="00A83C3C">
        <w:t>valoare</w:t>
      </w:r>
      <w:proofErr w:type="spellEnd"/>
      <w:r w:rsidRPr="00A83C3C">
        <w:t xml:space="preserve"> </w:t>
      </w:r>
      <w:proofErr w:type="spellStart"/>
      <w:r w:rsidRPr="00A83C3C">
        <w:t>totală</w:t>
      </w:r>
      <w:proofErr w:type="spellEnd"/>
      <w:r w:rsidRPr="00A83C3C">
        <w:t xml:space="preserve"> de 1.300.000 lei:</w:t>
      </w:r>
    </w:p>
    <w:p w14:paraId="4BD316B6" w14:textId="77777777" w:rsidR="00A8546B" w:rsidRDefault="00A83C3C" w:rsidP="00817E68">
      <w:pPr>
        <w:pStyle w:val="BodyText"/>
        <w:numPr>
          <w:ilvl w:val="0"/>
          <w:numId w:val="39"/>
        </w:numPr>
        <w:tabs>
          <w:tab w:val="left" w:pos="341"/>
        </w:tabs>
        <w:jc w:val="both"/>
      </w:pPr>
      <w:proofErr w:type="spellStart"/>
      <w:r w:rsidRPr="00A83C3C">
        <w:t>Autobuz</w:t>
      </w:r>
      <w:proofErr w:type="spellEnd"/>
      <w:r w:rsidRPr="00A83C3C">
        <w:t xml:space="preserve"> M3 Iveco BUS, cu </w:t>
      </w:r>
      <w:proofErr w:type="spellStart"/>
      <w:r w:rsidRPr="00A83C3C">
        <w:t>numărul</w:t>
      </w:r>
      <w:proofErr w:type="spellEnd"/>
      <w:r w:rsidRPr="00A83C3C">
        <w:t xml:space="preserve"> de </w:t>
      </w:r>
      <w:proofErr w:type="spellStart"/>
      <w:r w:rsidRPr="00A83C3C">
        <w:t>identificare</w:t>
      </w:r>
      <w:proofErr w:type="spellEnd"/>
      <w:r w:rsidRPr="00A83C3C">
        <w:t xml:space="preserve"> VNE5045M20M028653, </w:t>
      </w:r>
      <w:proofErr w:type="spellStart"/>
      <w:r w:rsidRPr="00A83C3C">
        <w:t>anul</w:t>
      </w:r>
      <w:proofErr w:type="spellEnd"/>
      <w:r w:rsidRPr="00A83C3C">
        <w:t xml:space="preserve"> </w:t>
      </w:r>
      <w:proofErr w:type="spellStart"/>
      <w:r w:rsidRPr="00A83C3C">
        <w:t>fabricației</w:t>
      </w:r>
      <w:proofErr w:type="spellEnd"/>
      <w:r w:rsidRPr="00A83C3C">
        <w:t xml:space="preserve"> 2016, </w:t>
      </w:r>
      <w:proofErr w:type="spellStart"/>
      <w:r w:rsidRPr="00A83C3C">
        <w:t>având</w:t>
      </w:r>
      <w:proofErr w:type="spellEnd"/>
      <w:r w:rsidRPr="00A83C3C">
        <w:t xml:space="preserve"> </w:t>
      </w:r>
      <w:proofErr w:type="spellStart"/>
      <w:r w:rsidRPr="00A83C3C">
        <w:t>numărul</w:t>
      </w:r>
      <w:proofErr w:type="spellEnd"/>
      <w:r w:rsidRPr="00A83C3C">
        <w:t xml:space="preserve"> de </w:t>
      </w:r>
      <w:proofErr w:type="spellStart"/>
      <w:r w:rsidRPr="00A83C3C">
        <w:t>înmatriculare</w:t>
      </w:r>
      <w:proofErr w:type="spellEnd"/>
      <w:r w:rsidRPr="00A83C3C">
        <w:t xml:space="preserve"> TM 38 PCG; </w:t>
      </w:r>
    </w:p>
    <w:p w14:paraId="2EEB9338" w14:textId="77777777" w:rsidR="00A8546B" w:rsidRDefault="00A83C3C" w:rsidP="00817E68">
      <w:pPr>
        <w:pStyle w:val="BodyText"/>
        <w:numPr>
          <w:ilvl w:val="0"/>
          <w:numId w:val="39"/>
        </w:numPr>
        <w:tabs>
          <w:tab w:val="left" w:pos="341"/>
        </w:tabs>
        <w:jc w:val="both"/>
      </w:pPr>
      <w:proofErr w:type="spellStart"/>
      <w:r w:rsidRPr="00A83C3C">
        <w:t>Autobuz</w:t>
      </w:r>
      <w:proofErr w:type="spellEnd"/>
      <w:r w:rsidRPr="00A83C3C">
        <w:t xml:space="preserve"> M3 Iveco BUS, cu </w:t>
      </w:r>
      <w:proofErr w:type="spellStart"/>
      <w:r w:rsidRPr="00A83C3C">
        <w:t>numărul</w:t>
      </w:r>
      <w:proofErr w:type="spellEnd"/>
      <w:r w:rsidRPr="00A83C3C">
        <w:t xml:space="preserve"> de </w:t>
      </w:r>
      <w:proofErr w:type="spellStart"/>
      <w:r w:rsidRPr="00A83C3C">
        <w:t>identificare</w:t>
      </w:r>
      <w:proofErr w:type="spellEnd"/>
      <w:r w:rsidRPr="00A83C3C">
        <w:t xml:space="preserve"> VNE 5045M30M033053, </w:t>
      </w:r>
      <w:proofErr w:type="spellStart"/>
      <w:r w:rsidRPr="00A83C3C">
        <w:t>anul</w:t>
      </w:r>
      <w:proofErr w:type="spellEnd"/>
      <w:r w:rsidRPr="00A83C3C">
        <w:t xml:space="preserve"> </w:t>
      </w:r>
      <w:proofErr w:type="spellStart"/>
      <w:r w:rsidRPr="00A83C3C">
        <w:t>fabricației</w:t>
      </w:r>
      <w:proofErr w:type="spellEnd"/>
      <w:r w:rsidRPr="00A83C3C">
        <w:t xml:space="preserve"> 2017, </w:t>
      </w:r>
      <w:proofErr w:type="spellStart"/>
      <w:r w:rsidRPr="00A83C3C">
        <w:t>având</w:t>
      </w:r>
      <w:proofErr w:type="spellEnd"/>
      <w:r w:rsidRPr="00A83C3C">
        <w:t xml:space="preserve"> </w:t>
      </w:r>
      <w:proofErr w:type="spellStart"/>
      <w:r w:rsidRPr="00A83C3C">
        <w:t>numărul</w:t>
      </w:r>
      <w:proofErr w:type="spellEnd"/>
      <w:r w:rsidRPr="00A83C3C">
        <w:t xml:space="preserve"> de </w:t>
      </w:r>
      <w:proofErr w:type="spellStart"/>
      <w:r w:rsidRPr="00A83C3C">
        <w:t>înmatriculare</w:t>
      </w:r>
      <w:proofErr w:type="spellEnd"/>
      <w:r w:rsidRPr="00A83C3C">
        <w:t xml:space="preserve"> TM 46 PCG; </w:t>
      </w:r>
    </w:p>
    <w:p w14:paraId="26000D9C" w14:textId="77777777" w:rsidR="00A8546B" w:rsidRDefault="00A83C3C" w:rsidP="00817E68">
      <w:pPr>
        <w:pStyle w:val="BodyText"/>
        <w:numPr>
          <w:ilvl w:val="0"/>
          <w:numId w:val="39"/>
        </w:numPr>
        <w:tabs>
          <w:tab w:val="left" w:pos="341"/>
        </w:tabs>
        <w:jc w:val="both"/>
      </w:pPr>
      <w:proofErr w:type="spellStart"/>
      <w:r w:rsidRPr="00A83C3C">
        <w:t>Microbuz</w:t>
      </w:r>
      <w:proofErr w:type="spellEnd"/>
      <w:r w:rsidRPr="00A83C3C">
        <w:t xml:space="preserve"> M2 MERCEDEZ-BENZ, cu </w:t>
      </w:r>
      <w:proofErr w:type="spellStart"/>
      <w:r w:rsidRPr="00A83C3C">
        <w:t>numărul</w:t>
      </w:r>
      <w:proofErr w:type="spellEnd"/>
      <w:r w:rsidRPr="00A83C3C">
        <w:t xml:space="preserve"> de </w:t>
      </w:r>
      <w:proofErr w:type="spellStart"/>
      <w:r w:rsidRPr="00A83C3C">
        <w:t>identificare</w:t>
      </w:r>
      <w:proofErr w:type="spellEnd"/>
      <w:r w:rsidRPr="00A83C3C">
        <w:t xml:space="preserve"> WDB9066571S490536, </w:t>
      </w:r>
      <w:proofErr w:type="spellStart"/>
      <w:r w:rsidRPr="00A83C3C">
        <w:t>anul</w:t>
      </w:r>
      <w:proofErr w:type="spellEnd"/>
      <w:r w:rsidRPr="00A83C3C">
        <w:t xml:space="preserve"> </w:t>
      </w:r>
      <w:proofErr w:type="spellStart"/>
      <w:r w:rsidRPr="00A83C3C">
        <w:t>fabricației</w:t>
      </w:r>
      <w:proofErr w:type="spellEnd"/>
      <w:r w:rsidRPr="00A83C3C">
        <w:t xml:space="preserve"> 2011, </w:t>
      </w:r>
      <w:proofErr w:type="spellStart"/>
      <w:r w:rsidRPr="00A83C3C">
        <w:t>având</w:t>
      </w:r>
      <w:proofErr w:type="spellEnd"/>
      <w:r w:rsidRPr="00A83C3C">
        <w:t xml:space="preserve"> </w:t>
      </w:r>
      <w:proofErr w:type="spellStart"/>
      <w:r w:rsidRPr="00A83C3C">
        <w:t>numărul</w:t>
      </w:r>
      <w:proofErr w:type="spellEnd"/>
      <w:r w:rsidRPr="00A83C3C">
        <w:t xml:space="preserve"> de </w:t>
      </w:r>
      <w:proofErr w:type="spellStart"/>
      <w:r w:rsidRPr="00A83C3C">
        <w:t>înmatriculare</w:t>
      </w:r>
      <w:proofErr w:type="spellEnd"/>
      <w:r w:rsidRPr="00A83C3C">
        <w:t xml:space="preserve"> TM 39 PCG; </w:t>
      </w:r>
    </w:p>
    <w:p w14:paraId="47018D3B" w14:textId="2D2CD9C3" w:rsidR="00A8546B" w:rsidRDefault="00A83C3C" w:rsidP="00817E68">
      <w:pPr>
        <w:pStyle w:val="BodyText"/>
        <w:numPr>
          <w:ilvl w:val="0"/>
          <w:numId w:val="39"/>
        </w:numPr>
        <w:tabs>
          <w:tab w:val="left" w:pos="341"/>
        </w:tabs>
        <w:jc w:val="both"/>
      </w:pPr>
      <w:proofErr w:type="spellStart"/>
      <w:r w:rsidRPr="00A83C3C">
        <w:t>Autoutilitară</w:t>
      </w:r>
      <w:proofErr w:type="spellEnd"/>
      <w:r w:rsidR="00F2165E">
        <w:t xml:space="preserve"> </w:t>
      </w:r>
      <w:r w:rsidRPr="00A83C3C">
        <w:t xml:space="preserve">N3 MERCEDES-BENZ cu </w:t>
      </w:r>
      <w:proofErr w:type="spellStart"/>
      <w:r w:rsidRPr="00A83C3C">
        <w:t>numărul</w:t>
      </w:r>
      <w:proofErr w:type="spellEnd"/>
      <w:r w:rsidRPr="00A83C3C">
        <w:t xml:space="preserve"> de </w:t>
      </w:r>
      <w:proofErr w:type="spellStart"/>
      <w:r w:rsidRPr="00A83C3C">
        <w:t>identificare</w:t>
      </w:r>
      <w:proofErr w:type="spellEnd"/>
      <w:r w:rsidRPr="00A83C3C">
        <w:t xml:space="preserve"> WDB9720721L264346, </w:t>
      </w:r>
      <w:proofErr w:type="spellStart"/>
      <w:r w:rsidRPr="00A83C3C">
        <w:t>anul</w:t>
      </w:r>
      <w:proofErr w:type="spellEnd"/>
      <w:r w:rsidRPr="00A83C3C">
        <w:t xml:space="preserve"> </w:t>
      </w:r>
      <w:proofErr w:type="spellStart"/>
      <w:r w:rsidRPr="00A83C3C">
        <w:t>fabricației</w:t>
      </w:r>
      <w:proofErr w:type="spellEnd"/>
      <w:r w:rsidRPr="00A83C3C">
        <w:t xml:space="preserve"> 2007, </w:t>
      </w:r>
      <w:proofErr w:type="spellStart"/>
      <w:r w:rsidRPr="00A83C3C">
        <w:t>având</w:t>
      </w:r>
      <w:proofErr w:type="spellEnd"/>
      <w:r w:rsidRPr="00A83C3C">
        <w:t xml:space="preserve"> </w:t>
      </w:r>
      <w:proofErr w:type="spellStart"/>
      <w:r w:rsidRPr="00A83C3C">
        <w:t>numărul</w:t>
      </w:r>
      <w:proofErr w:type="spellEnd"/>
      <w:r w:rsidRPr="00A83C3C">
        <w:t xml:space="preserve"> de </w:t>
      </w:r>
      <w:proofErr w:type="spellStart"/>
      <w:r w:rsidRPr="00A83C3C">
        <w:t>înmatriculare</w:t>
      </w:r>
      <w:proofErr w:type="spellEnd"/>
      <w:r w:rsidRPr="00A83C3C">
        <w:t xml:space="preserve"> TM 40 PCG;</w:t>
      </w:r>
    </w:p>
    <w:p w14:paraId="75A64DCF" w14:textId="3E15022F" w:rsidR="00A83C3C" w:rsidRPr="00A83C3C" w:rsidRDefault="00A83C3C" w:rsidP="00817E68">
      <w:pPr>
        <w:pStyle w:val="BodyText"/>
        <w:numPr>
          <w:ilvl w:val="0"/>
          <w:numId w:val="39"/>
        </w:numPr>
        <w:tabs>
          <w:tab w:val="left" w:pos="341"/>
        </w:tabs>
        <w:jc w:val="both"/>
      </w:pPr>
      <w:r w:rsidRPr="00A83C3C">
        <w:t xml:space="preserve">MINI BULDOEXCAVATOR JCB, cu seria de </w:t>
      </w:r>
      <w:proofErr w:type="spellStart"/>
      <w:r w:rsidRPr="00A83C3C">
        <w:t>șasiu</w:t>
      </w:r>
      <w:proofErr w:type="spellEnd"/>
      <w:r w:rsidRPr="00A83C3C">
        <w:t xml:space="preserve"> JCB1CXWSJ81299144, </w:t>
      </w:r>
      <w:proofErr w:type="spellStart"/>
      <w:r w:rsidRPr="00A83C3C">
        <w:t>anul</w:t>
      </w:r>
      <w:proofErr w:type="spellEnd"/>
      <w:r w:rsidRPr="00A83C3C">
        <w:t xml:space="preserve"> </w:t>
      </w:r>
      <w:proofErr w:type="spellStart"/>
      <w:r w:rsidRPr="00A83C3C">
        <w:t>fabricației</w:t>
      </w:r>
      <w:proofErr w:type="spellEnd"/>
      <w:r w:rsidRPr="00A83C3C">
        <w:t xml:space="preserve"> 2008, </w:t>
      </w:r>
      <w:proofErr w:type="spellStart"/>
      <w:r w:rsidRPr="00A83C3C">
        <w:t>având</w:t>
      </w:r>
      <w:proofErr w:type="spellEnd"/>
      <w:r w:rsidRPr="00A83C3C">
        <w:t xml:space="preserve"> </w:t>
      </w:r>
      <w:proofErr w:type="spellStart"/>
      <w:r w:rsidRPr="00A83C3C">
        <w:t>numărul</w:t>
      </w:r>
      <w:proofErr w:type="spellEnd"/>
      <w:r w:rsidRPr="00A83C3C">
        <w:t xml:space="preserve"> de </w:t>
      </w:r>
      <w:proofErr w:type="spellStart"/>
      <w:r w:rsidRPr="00A83C3C">
        <w:t>înregistrare</w:t>
      </w:r>
      <w:proofErr w:type="spellEnd"/>
      <w:r w:rsidRPr="00A83C3C">
        <w:t xml:space="preserve"> G0121. </w:t>
      </w:r>
    </w:p>
    <w:p w14:paraId="0803E395" w14:textId="2193E734" w:rsidR="00A83C3C" w:rsidRPr="00A83C3C" w:rsidRDefault="00A83C3C" w:rsidP="00A83C3C">
      <w:pPr>
        <w:pStyle w:val="BodyText"/>
        <w:tabs>
          <w:tab w:val="left" w:pos="341"/>
        </w:tabs>
        <w:jc w:val="both"/>
      </w:pPr>
      <w:r w:rsidRPr="00A83C3C">
        <w:t xml:space="preserve"> </w:t>
      </w:r>
      <w:r>
        <w:tab/>
      </w:r>
      <w:r w:rsidR="00A8546B">
        <w:tab/>
      </w:r>
      <w:proofErr w:type="spellStart"/>
      <w:r w:rsidRPr="00A83C3C">
        <w:t>Capitalul</w:t>
      </w:r>
      <w:proofErr w:type="spellEnd"/>
      <w:r w:rsidRPr="00A83C3C">
        <w:t xml:space="preserve"> social </w:t>
      </w:r>
      <w:proofErr w:type="spellStart"/>
      <w:r w:rsidRPr="00A83C3C">
        <w:t>este</w:t>
      </w:r>
      <w:proofErr w:type="spellEnd"/>
      <w:r w:rsidRPr="00A83C3C">
        <w:t xml:space="preserve"> </w:t>
      </w:r>
      <w:proofErr w:type="spellStart"/>
      <w:r w:rsidRPr="00A83C3C">
        <w:t>divizat</w:t>
      </w:r>
      <w:proofErr w:type="spellEnd"/>
      <w:r w:rsidRPr="00A83C3C">
        <w:t xml:space="preserve"> </w:t>
      </w:r>
      <w:proofErr w:type="spellStart"/>
      <w:r w:rsidRPr="00A83C3C">
        <w:t>în</w:t>
      </w:r>
      <w:proofErr w:type="spellEnd"/>
      <w:r w:rsidRPr="00A83C3C">
        <w:t xml:space="preserve"> 202.500 </w:t>
      </w:r>
      <w:proofErr w:type="spellStart"/>
      <w:r w:rsidRPr="00A83C3C">
        <w:t>părți</w:t>
      </w:r>
      <w:proofErr w:type="spellEnd"/>
      <w:r w:rsidRPr="00A83C3C">
        <w:t xml:space="preserve"> </w:t>
      </w:r>
      <w:proofErr w:type="spellStart"/>
      <w:r w:rsidRPr="00A83C3C">
        <w:t>sociale</w:t>
      </w:r>
      <w:proofErr w:type="spellEnd"/>
      <w:r w:rsidRPr="00A83C3C">
        <w:t xml:space="preserve">, cu o </w:t>
      </w:r>
      <w:proofErr w:type="spellStart"/>
      <w:r w:rsidRPr="00A83C3C">
        <w:t>valoare</w:t>
      </w:r>
      <w:proofErr w:type="spellEnd"/>
      <w:r w:rsidRPr="00A83C3C">
        <w:t xml:space="preserve"> </w:t>
      </w:r>
      <w:proofErr w:type="spellStart"/>
      <w:r w:rsidRPr="00A83C3C">
        <w:t>nominală</w:t>
      </w:r>
      <w:proofErr w:type="spellEnd"/>
      <w:r w:rsidRPr="00A83C3C">
        <w:t xml:space="preserve"> de 10 lei </w:t>
      </w:r>
      <w:proofErr w:type="spellStart"/>
      <w:r w:rsidRPr="00A83C3C">
        <w:t>fiecare</w:t>
      </w:r>
      <w:proofErr w:type="spellEnd"/>
      <w:r w:rsidRPr="00A83C3C">
        <w:t xml:space="preserve"> </w:t>
      </w:r>
      <w:proofErr w:type="spellStart"/>
      <w:r w:rsidRPr="00A83C3C">
        <w:t>și</w:t>
      </w:r>
      <w:proofErr w:type="spellEnd"/>
      <w:r w:rsidRPr="00A83C3C">
        <w:t xml:space="preserve"> </w:t>
      </w:r>
      <w:proofErr w:type="spellStart"/>
      <w:r w:rsidRPr="00A83C3C">
        <w:t>valoare</w:t>
      </w:r>
      <w:proofErr w:type="spellEnd"/>
      <w:r w:rsidRPr="00A83C3C">
        <w:t xml:space="preserve"> </w:t>
      </w:r>
      <w:proofErr w:type="spellStart"/>
      <w:r w:rsidRPr="00A83C3C">
        <w:t>totala</w:t>
      </w:r>
      <w:proofErr w:type="spellEnd"/>
      <w:r w:rsidRPr="00A83C3C">
        <w:t xml:space="preserve"> de 2.025.000 lei, </w:t>
      </w:r>
      <w:proofErr w:type="spellStart"/>
      <w:r w:rsidRPr="00A83C3C">
        <w:t>deținut</w:t>
      </w:r>
      <w:proofErr w:type="spellEnd"/>
      <w:r w:rsidRPr="00A83C3C">
        <w:t xml:space="preserve"> </w:t>
      </w:r>
      <w:proofErr w:type="spellStart"/>
      <w:r w:rsidRPr="00A83C3C">
        <w:t>în</w:t>
      </w:r>
      <w:proofErr w:type="spellEnd"/>
      <w:r w:rsidRPr="00A83C3C">
        <w:t xml:space="preserve"> </w:t>
      </w:r>
      <w:proofErr w:type="spellStart"/>
      <w:r w:rsidRPr="00A83C3C">
        <w:t>integralitate</w:t>
      </w:r>
      <w:proofErr w:type="spellEnd"/>
      <w:r w:rsidRPr="00A83C3C">
        <w:t xml:space="preserve"> de </w:t>
      </w:r>
      <w:proofErr w:type="spellStart"/>
      <w:r w:rsidRPr="00A83C3C">
        <w:t>asociatul</w:t>
      </w:r>
      <w:proofErr w:type="spellEnd"/>
      <w:r w:rsidRPr="00A83C3C">
        <w:t xml:space="preserve"> </w:t>
      </w:r>
      <w:proofErr w:type="spellStart"/>
      <w:r w:rsidRPr="00A83C3C">
        <w:t>unic</w:t>
      </w:r>
      <w:proofErr w:type="spellEnd"/>
      <w:r w:rsidRPr="00A83C3C">
        <w:t xml:space="preserve">, cu </w:t>
      </w:r>
      <w:proofErr w:type="spellStart"/>
      <w:r w:rsidRPr="00A83C3C">
        <w:t>participare</w:t>
      </w:r>
      <w:proofErr w:type="spellEnd"/>
      <w:r w:rsidRPr="00A83C3C">
        <w:t xml:space="preserve"> la profit </w:t>
      </w:r>
      <w:proofErr w:type="spellStart"/>
      <w:r w:rsidRPr="00A83C3C">
        <w:t>și</w:t>
      </w:r>
      <w:proofErr w:type="spellEnd"/>
      <w:r w:rsidRPr="00A83C3C">
        <w:t xml:space="preserve"> </w:t>
      </w:r>
      <w:proofErr w:type="spellStart"/>
      <w:r w:rsidRPr="00A83C3C">
        <w:t>pierderi</w:t>
      </w:r>
      <w:proofErr w:type="spellEnd"/>
      <w:r w:rsidRPr="00A83C3C">
        <w:t xml:space="preserve"> de 100%.</w:t>
      </w:r>
    </w:p>
    <w:p w14:paraId="183E7577" w14:textId="77777777" w:rsidR="00A83C3C" w:rsidRPr="00A83C3C" w:rsidRDefault="00A83C3C" w:rsidP="00A83C3C">
      <w:pPr>
        <w:spacing w:after="259" w:line="1" w:lineRule="exact"/>
        <w:jc w:val="both"/>
      </w:pPr>
    </w:p>
    <w:p w14:paraId="6D9A5E37" w14:textId="41275D8F" w:rsidR="00A8546B" w:rsidRDefault="00A83C3C" w:rsidP="00817E68">
      <w:pPr>
        <w:pStyle w:val="BodyText"/>
        <w:numPr>
          <w:ilvl w:val="0"/>
          <w:numId w:val="36"/>
        </w:numPr>
        <w:jc w:val="both"/>
      </w:pPr>
      <w:proofErr w:type="spellStart"/>
      <w:r w:rsidRPr="00A8546B">
        <w:rPr>
          <w:b/>
        </w:rPr>
        <w:t>Domeniul</w:t>
      </w:r>
      <w:proofErr w:type="spellEnd"/>
      <w:r w:rsidRPr="00A8546B">
        <w:rPr>
          <w:b/>
        </w:rPr>
        <w:t xml:space="preserve"> principal de </w:t>
      </w:r>
      <w:proofErr w:type="spellStart"/>
      <w:r w:rsidRPr="00A8546B">
        <w:rPr>
          <w:b/>
        </w:rPr>
        <w:t>activitate</w:t>
      </w:r>
      <w:proofErr w:type="spellEnd"/>
      <w:r w:rsidRPr="00A83C3C">
        <w:rPr>
          <w:bCs/>
        </w:rPr>
        <w:t xml:space="preserve"> </w:t>
      </w:r>
      <w:proofErr w:type="spellStart"/>
      <w:r w:rsidRPr="00A83C3C">
        <w:t>este</w:t>
      </w:r>
      <w:proofErr w:type="spellEnd"/>
      <w:r w:rsidRPr="00A83C3C">
        <w:t xml:space="preserve">: </w:t>
      </w:r>
      <w:r w:rsidRPr="00A8546B">
        <w:rPr>
          <w:b/>
        </w:rPr>
        <w:t>493</w:t>
      </w:r>
      <w:r w:rsidRPr="00A83C3C">
        <w:rPr>
          <w:bCs/>
        </w:rPr>
        <w:t xml:space="preserve"> </w:t>
      </w:r>
      <w:r w:rsidR="00A8546B">
        <w:rPr>
          <w:bCs/>
        </w:rPr>
        <w:t>–</w:t>
      </w:r>
      <w:r w:rsidRPr="00A83C3C">
        <w:rPr>
          <w:bCs/>
        </w:rPr>
        <w:t xml:space="preserve"> </w:t>
      </w:r>
      <w:r w:rsidRPr="00A8546B">
        <w:rPr>
          <w:bCs/>
          <w:i/>
          <w:iCs/>
        </w:rPr>
        <w:t xml:space="preserve">Alte </w:t>
      </w:r>
      <w:proofErr w:type="spellStart"/>
      <w:r w:rsidRPr="00A8546B">
        <w:rPr>
          <w:bCs/>
          <w:i/>
          <w:iCs/>
        </w:rPr>
        <w:t>transporturi</w:t>
      </w:r>
      <w:proofErr w:type="spellEnd"/>
      <w:r w:rsidRPr="00A8546B">
        <w:rPr>
          <w:bCs/>
          <w:i/>
          <w:iCs/>
        </w:rPr>
        <w:t xml:space="preserve"> </w:t>
      </w:r>
      <w:proofErr w:type="spellStart"/>
      <w:r w:rsidRPr="00A8546B">
        <w:rPr>
          <w:bCs/>
          <w:i/>
          <w:iCs/>
        </w:rPr>
        <w:t>terestre</w:t>
      </w:r>
      <w:proofErr w:type="spellEnd"/>
      <w:r w:rsidRPr="00A8546B">
        <w:rPr>
          <w:bCs/>
          <w:i/>
          <w:iCs/>
        </w:rPr>
        <w:t xml:space="preserve"> de </w:t>
      </w:r>
      <w:proofErr w:type="spellStart"/>
      <w:r w:rsidRPr="00A8546B">
        <w:rPr>
          <w:bCs/>
          <w:i/>
          <w:iCs/>
        </w:rPr>
        <w:t>călători</w:t>
      </w:r>
      <w:proofErr w:type="spellEnd"/>
      <w:r w:rsidRPr="00A83C3C">
        <w:rPr>
          <w:bCs/>
        </w:rPr>
        <w:t>;</w:t>
      </w:r>
    </w:p>
    <w:p w14:paraId="7A3BF0B9" w14:textId="7C8A88A4" w:rsidR="00A8546B" w:rsidRDefault="00A83C3C" w:rsidP="00817E68">
      <w:pPr>
        <w:pStyle w:val="BodyText"/>
        <w:numPr>
          <w:ilvl w:val="0"/>
          <w:numId w:val="36"/>
        </w:numPr>
        <w:jc w:val="both"/>
      </w:pPr>
      <w:proofErr w:type="spellStart"/>
      <w:r w:rsidRPr="00A8546B">
        <w:rPr>
          <w:b/>
          <w:bCs/>
        </w:rPr>
        <w:t>Obiectul</w:t>
      </w:r>
      <w:proofErr w:type="spellEnd"/>
      <w:r w:rsidRPr="00A8546B">
        <w:rPr>
          <w:b/>
          <w:bCs/>
        </w:rPr>
        <w:t xml:space="preserve"> principal de </w:t>
      </w:r>
      <w:proofErr w:type="spellStart"/>
      <w:r w:rsidRPr="00A8546B">
        <w:rPr>
          <w:b/>
          <w:bCs/>
        </w:rPr>
        <w:t>activitate</w:t>
      </w:r>
      <w:proofErr w:type="spellEnd"/>
      <w:r w:rsidRPr="00A8546B">
        <w:rPr>
          <w:b/>
          <w:bCs/>
        </w:rPr>
        <w:t xml:space="preserve"> </w:t>
      </w:r>
      <w:proofErr w:type="spellStart"/>
      <w:r w:rsidRPr="00A83C3C">
        <w:t>este</w:t>
      </w:r>
      <w:proofErr w:type="spellEnd"/>
      <w:r w:rsidRPr="00A83C3C">
        <w:t xml:space="preserve">: </w:t>
      </w:r>
      <w:r w:rsidRPr="00A8546B">
        <w:rPr>
          <w:b/>
          <w:bCs/>
        </w:rPr>
        <w:t xml:space="preserve">4931 </w:t>
      </w:r>
      <w:r w:rsidR="00A8546B">
        <w:rPr>
          <w:bCs/>
        </w:rPr>
        <w:t xml:space="preserve">– </w:t>
      </w:r>
      <w:proofErr w:type="spellStart"/>
      <w:r w:rsidRPr="00A8546B">
        <w:rPr>
          <w:i/>
          <w:iCs/>
        </w:rPr>
        <w:t>Transporturi</w:t>
      </w:r>
      <w:proofErr w:type="spellEnd"/>
      <w:r w:rsidRPr="00A8546B">
        <w:rPr>
          <w:i/>
          <w:iCs/>
        </w:rPr>
        <w:t xml:space="preserve"> </w:t>
      </w:r>
      <w:proofErr w:type="spellStart"/>
      <w:r w:rsidRPr="00A8546B">
        <w:rPr>
          <w:i/>
          <w:iCs/>
        </w:rPr>
        <w:t>terestre</w:t>
      </w:r>
      <w:proofErr w:type="spellEnd"/>
      <w:r w:rsidRPr="00A8546B">
        <w:rPr>
          <w:i/>
          <w:iCs/>
        </w:rPr>
        <w:t xml:space="preserve"> de </w:t>
      </w:r>
      <w:proofErr w:type="spellStart"/>
      <w:r w:rsidRPr="00A8546B">
        <w:rPr>
          <w:i/>
          <w:iCs/>
        </w:rPr>
        <w:t>pasageri</w:t>
      </w:r>
      <w:proofErr w:type="spellEnd"/>
      <w:r w:rsidRPr="00A8546B">
        <w:rPr>
          <w:i/>
          <w:iCs/>
        </w:rPr>
        <w:t xml:space="preserve">, pe </w:t>
      </w:r>
      <w:proofErr w:type="spellStart"/>
      <w:r w:rsidRPr="00A8546B">
        <w:rPr>
          <w:i/>
          <w:iCs/>
        </w:rPr>
        <w:t>bază</w:t>
      </w:r>
      <w:proofErr w:type="spellEnd"/>
      <w:r w:rsidRPr="00A8546B">
        <w:rPr>
          <w:i/>
          <w:iCs/>
        </w:rPr>
        <w:t xml:space="preserve"> de </w:t>
      </w:r>
      <w:proofErr w:type="spellStart"/>
      <w:r w:rsidRPr="00A8546B">
        <w:rPr>
          <w:i/>
          <w:iCs/>
        </w:rPr>
        <w:t>grafic</w:t>
      </w:r>
      <w:proofErr w:type="spellEnd"/>
      <w:r w:rsidR="00A8546B" w:rsidRPr="00A83C3C">
        <w:rPr>
          <w:bCs/>
        </w:rPr>
        <w:t>;</w:t>
      </w:r>
    </w:p>
    <w:p w14:paraId="2DB193E4" w14:textId="2F44B762" w:rsidR="00A83C3C" w:rsidRPr="00A8546B" w:rsidRDefault="00A83C3C" w:rsidP="00817E68">
      <w:pPr>
        <w:pStyle w:val="BodyText"/>
        <w:numPr>
          <w:ilvl w:val="0"/>
          <w:numId w:val="36"/>
        </w:numPr>
        <w:jc w:val="both"/>
      </w:pPr>
      <w:proofErr w:type="spellStart"/>
      <w:r w:rsidRPr="00A83C3C">
        <w:t>Societatea</w:t>
      </w:r>
      <w:proofErr w:type="spellEnd"/>
      <w:r w:rsidRPr="00A83C3C">
        <w:t xml:space="preserve"> </w:t>
      </w:r>
      <w:proofErr w:type="spellStart"/>
      <w:r w:rsidRPr="00A83C3C">
        <w:t>va</w:t>
      </w:r>
      <w:proofErr w:type="spellEnd"/>
      <w:r w:rsidRPr="00A83C3C">
        <w:t xml:space="preserve"> </w:t>
      </w:r>
      <w:proofErr w:type="spellStart"/>
      <w:r w:rsidRPr="00A83C3C">
        <w:t>desfășura</w:t>
      </w:r>
      <w:proofErr w:type="spellEnd"/>
      <w:r w:rsidRPr="00A83C3C">
        <w:t xml:space="preserve"> ca </w:t>
      </w:r>
      <w:proofErr w:type="spellStart"/>
      <w:r w:rsidRPr="00A83C3C">
        <w:t>activități</w:t>
      </w:r>
      <w:proofErr w:type="spellEnd"/>
      <w:r w:rsidRPr="00A83C3C">
        <w:t xml:space="preserve"> </w:t>
      </w:r>
      <w:proofErr w:type="spellStart"/>
      <w:r w:rsidRPr="00A83C3C">
        <w:t>secundare</w:t>
      </w:r>
      <w:proofErr w:type="spellEnd"/>
      <w:r w:rsidRPr="00A83C3C">
        <w:t xml:space="preserve">: </w:t>
      </w:r>
    </w:p>
    <w:p w14:paraId="10836560" w14:textId="35AEE9A4"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3811</w:t>
      </w:r>
      <w:r w:rsidR="00A8546B">
        <w:rPr>
          <w:rFonts w:ascii="Times New Roman" w:hAnsi="Times New Roman" w:cs="Times New Roman"/>
          <w:sz w:val="24"/>
          <w:szCs w:val="24"/>
        </w:rPr>
        <w:t xml:space="preserve"> </w:t>
      </w:r>
      <w:r w:rsidR="00A8546B">
        <w:rPr>
          <w:bCs/>
        </w:rPr>
        <w:t xml:space="preserve">– </w:t>
      </w:r>
      <w:proofErr w:type="spellStart"/>
      <w:r w:rsidRPr="00A83C3C">
        <w:rPr>
          <w:rFonts w:ascii="Times New Roman" w:hAnsi="Times New Roman" w:cs="Times New Roman"/>
          <w:sz w:val="24"/>
          <w:szCs w:val="24"/>
        </w:rPr>
        <w:t>Colectarea</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deșeurilor</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nepericuloase</w:t>
      </w:r>
      <w:proofErr w:type="spellEnd"/>
      <w:r w:rsidRPr="00A83C3C">
        <w:rPr>
          <w:rFonts w:ascii="Times New Roman" w:hAnsi="Times New Roman" w:cs="Times New Roman"/>
          <w:sz w:val="24"/>
          <w:szCs w:val="24"/>
        </w:rPr>
        <w:t>;</w:t>
      </w:r>
      <w:r w:rsidRPr="00A83C3C">
        <w:rPr>
          <w:rFonts w:ascii="Times New Roman" w:hAnsi="Times New Roman" w:cs="Times New Roman"/>
          <w:sz w:val="24"/>
          <w:szCs w:val="24"/>
        </w:rPr>
        <w:tab/>
      </w:r>
    </w:p>
    <w:p w14:paraId="1BD4DBA9" w14:textId="0D64F3C2"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3821</w:t>
      </w:r>
      <w:r w:rsidR="00A8546B">
        <w:rPr>
          <w:rFonts w:ascii="Times New Roman" w:hAnsi="Times New Roman" w:cs="Times New Roman"/>
          <w:sz w:val="24"/>
          <w:szCs w:val="24"/>
        </w:rPr>
        <w:t xml:space="preserve"> </w:t>
      </w:r>
      <w:r w:rsidR="00A8546B">
        <w:rPr>
          <w:bCs/>
        </w:rPr>
        <w:t xml:space="preserve">– </w:t>
      </w:r>
      <w:proofErr w:type="spellStart"/>
      <w:r w:rsidRPr="00A83C3C">
        <w:rPr>
          <w:rFonts w:ascii="Times New Roman" w:hAnsi="Times New Roman" w:cs="Times New Roman"/>
          <w:sz w:val="24"/>
          <w:szCs w:val="24"/>
        </w:rPr>
        <w:t>Recuperarea</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materialelor</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reciclabile</w:t>
      </w:r>
      <w:proofErr w:type="spellEnd"/>
      <w:r w:rsidRPr="00A83C3C">
        <w:rPr>
          <w:rFonts w:ascii="Times New Roman" w:hAnsi="Times New Roman" w:cs="Times New Roman"/>
          <w:sz w:val="24"/>
          <w:szCs w:val="24"/>
        </w:rPr>
        <w:t>;</w:t>
      </w:r>
    </w:p>
    <w:p w14:paraId="4FFB9652" w14:textId="05F7F64C" w:rsidR="00A83C3C" w:rsidRPr="00A83C3C" w:rsidRDefault="00A83C3C" w:rsidP="00A83C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3823 </w:t>
      </w:r>
      <w:r w:rsidR="00A8546B">
        <w:rPr>
          <w:bCs/>
        </w:rPr>
        <w:t>–</w:t>
      </w:r>
      <w:r>
        <w:rPr>
          <w:rFonts w:ascii="Times New Roman" w:hAnsi="Times New Roman" w:cs="Times New Roman"/>
          <w:sz w:val="24"/>
          <w:szCs w:val="24"/>
        </w:rPr>
        <w:t xml:space="preserve"> </w:t>
      </w:r>
      <w:r w:rsidRPr="00A83C3C">
        <w:rPr>
          <w:rFonts w:ascii="Times New Roman" w:hAnsi="Times New Roman" w:cs="Times New Roman"/>
          <w:sz w:val="24"/>
          <w:szCs w:val="24"/>
        </w:rPr>
        <w:t xml:space="preserve">Alte </w:t>
      </w:r>
      <w:proofErr w:type="spellStart"/>
      <w:r w:rsidRPr="00A83C3C">
        <w:rPr>
          <w:rFonts w:ascii="Times New Roman" w:hAnsi="Times New Roman" w:cs="Times New Roman"/>
          <w:sz w:val="24"/>
          <w:szCs w:val="24"/>
        </w:rPr>
        <w:t>activități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tratare</w:t>
      </w:r>
      <w:proofErr w:type="spellEnd"/>
      <w:r w:rsidRPr="00A83C3C">
        <w:rPr>
          <w:rFonts w:ascii="Times New Roman" w:hAnsi="Times New Roman" w:cs="Times New Roman"/>
          <w:sz w:val="24"/>
          <w:szCs w:val="24"/>
        </w:rPr>
        <w:t xml:space="preserve"> a </w:t>
      </w:r>
      <w:proofErr w:type="spellStart"/>
      <w:r w:rsidRPr="00A83C3C">
        <w:rPr>
          <w:rFonts w:ascii="Times New Roman" w:hAnsi="Times New Roman" w:cs="Times New Roman"/>
          <w:sz w:val="24"/>
          <w:szCs w:val="24"/>
        </w:rPr>
        <w:t>deșeurilor</w:t>
      </w:r>
      <w:proofErr w:type="spellEnd"/>
      <w:r w:rsidRPr="00A83C3C">
        <w:rPr>
          <w:rFonts w:ascii="Times New Roman" w:hAnsi="Times New Roman" w:cs="Times New Roman"/>
          <w:sz w:val="24"/>
          <w:szCs w:val="24"/>
        </w:rPr>
        <w:t>;</w:t>
      </w:r>
    </w:p>
    <w:p w14:paraId="01C29CE9" w14:textId="48C481A8"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4211 </w:t>
      </w:r>
      <w:r w:rsidR="00A8546B">
        <w:rPr>
          <w:bCs/>
        </w:rPr>
        <w:t>–</w:t>
      </w:r>
      <w:r w:rsidRPr="00A83C3C">
        <w:rPr>
          <w:rFonts w:ascii="Times New Roman" w:hAnsi="Times New Roman" w:cs="Times New Roman"/>
          <w:sz w:val="24"/>
          <w:szCs w:val="24"/>
        </w:rPr>
        <w:tab/>
      </w:r>
      <w:proofErr w:type="spellStart"/>
      <w:r w:rsidRPr="00A83C3C">
        <w:rPr>
          <w:rFonts w:ascii="Times New Roman" w:hAnsi="Times New Roman" w:cs="Times New Roman"/>
          <w:sz w:val="24"/>
          <w:szCs w:val="24"/>
        </w:rPr>
        <w:t>Lucrări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construcţii</w:t>
      </w:r>
      <w:proofErr w:type="spellEnd"/>
      <w:r w:rsidRPr="00A83C3C">
        <w:rPr>
          <w:rFonts w:ascii="Times New Roman" w:hAnsi="Times New Roman" w:cs="Times New Roman"/>
          <w:sz w:val="24"/>
          <w:szCs w:val="24"/>
        </w:rPr>
        <w:t xml:space="preserve"> a </w:t>
      </w:r>
      <w:proofErr w:type="spellStart"/>
      <w:r w:rsidRPr="00A83C3C">
        <w:rPr>
          <w:rFonts w:ascii="Times New Roman" w:hAnsi="Times New Roman" w:cs="Times New Roman"/>
          <w:sz w:val="24"/>
          <w:szCs w:val="24"/>
        </w:rPr>
        <w:t>drumurilor</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şi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autostrăzilor</w:t>
      </w:r>
      <w:proofErr w:type="spellEnd"/>
      <w:r w:rsidRPr="00A83C3C">
        <w:rPr>
          <w:rFonts w:ascii="Times New Roman" w:hAnsi="Times New Roman" w:cs="Times New Roman"/>
          <w:sz w:val="24"/>
          <w:szCs w:val="24"/>
        </w:rPr>
        <w:t>;</w:t>
      </w:r>
      <w:r w:rsidRPr="00A83C3C">
        <w:rPr>
          <w:rFonts w:ascii="Times New Roman" w:hAnsi="Times New Roman" w:cs="Times New Roman"/>
          <w:sz w:val="24"/>
          <w:szCs w:val="24"/>
        </w:rPr>
        <w:tab/>
      </w:r>
    </w:p>
    <w:p w14:paraId="220A574F" w14:textId="027136C8"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4222</w:t>
      </w:r>
      <w:r w:rsidR="00A8546B">
        <w:rPr>
          <w:rFonts w:ascii="Times New Roman" w:hAnsi="Times New Roman" w:cs="Times New Roman"/>
          <w:sz w:val="24"/>
          <w:szCs w:val="24"/>
        </w:rPr>
        <w:t xml:space="preserve"> </w:t>
      </w:r>
      <w:r w:rsidR="00A8546B">
        <w:rPr>
          <w:bCs/>
        </w:rPr>
        <w:t>–</w:t>
      </w:r>
      <w:r w:rsidRPr="00A83C3C">
        <w:rPr>
          <w:rFonts w:ascii="Times New Roman" w:hAnsi="Times New Roman" w:cs="Times New Roman"/>
          <w:sz w:val="24"/>
          <w:szCs w:val="24"/>
        </w:rPr>
        <w:tab/>
      </w:r>
      <w:proofErr w:type="spellStart"/>
      <w:r w:rsidRPr="00A83C3C">
        <w:rPr>
          <w:rFonts w:ascii="Times New Roman" w:hAnsi="Times New Roman" w:cs="Times New Roman"/>
          <w:sz w:val="24"/>
          <w:szCs w:val="24"/>
        </w:rPr>
        <w:t>Lucrări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construcţii</w:t>
      </w:r>
      <w:proofErr w:type="spellEnd"/>
      <w:r w:rsidRPr="00A83C3C">
        <w:rPr>
          <w:rFonts w:ascii="Times New Roman" w:hAnsi="Times New Roman" w:cs="Times New Roman"/>
          <w:sz w:val="24"/>
          <w:szCs w:val="24"/>
        </w:rPr>
        <w:t xml:space="preserve"> a </w:t>
      </w:r>
      <w:proofErr w:type="spellStart"/>
      <w:r w:rsidRPr="00A83C3C">
        <w:rPr>
          <w:rFonts w:ascii="Times New Roman" w:hAnsi="Times New Roman" w:cs="Times New Roman"/>
          <w:sz w:val="24"/>
          <w:szCs w:val="24"/>
        </w:rPr>
        <w:t>proiectelor</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utilitare</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pentru</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electricitate</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şi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telecomunicaţii</w:t>
      </w:r>
      <w:proofErr w:type="spellEnd"/>
      <w:r w:rsidRPr="00A83C3C">
        <w:rPr>
          <w:rFonts w:ascii="Times New Roman" w:hAnsi="Times New Roman" w:cs="Times New Roman"/>
          <w:sz w:val="24"/>
          <w:szCs w:val="24"/>
        </w:rPr>
        <w:t>;</w:t>
      </w:r>
    </w:p>
    <w:p w14:paraId="01C4422E" w14:textId="4C4F5718"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4311 </w:t>
      </w:r>
      <w:r w:rsidR="00A8546B">
        <w:rPr>
          <w:bCs/>
        </w:rPr>
        <w:t>–</w:t>
      </w:r>
      <w:r w:rsidRPr="00A83C3C">
        <w:rPr>
          <w:rFonts w:ascii="Times New Roman" w:hAnsi="Times New Roman" w:cs="Times New Roman"/>
          <w:sz w:val="24"/>
          <w:szCs w:val="24"/>
        </w:rPr>
        <w:tab/>
      </w:r>
      <w:proofErr w:type="spellStart"/>
      <w:r w:rsidRPr="00A83C3C">
        <w:rPr>
          <w:rFonts w:ascii="Times New Roman" w:hAnsi="Times New Roman" w:cs="Times New Roman"/>
          <w:sz w:val="24"/>
          <w:szCs w:val="24"/>
        </w:rPr>
        <w:t>Lucrări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demolare</w:t>
      </w:r>
      <w:proofErr w:type="spellEnd"/>
      <w:r w:rsidRPr="00A83C3C">
        <w:rPr>
          <w:rFonts w:ascii="Times New Roman" w:hAnsi="Times New Roman" w:cs="Times New Roman"/>
          <w:sz w:val="24"/>
          <w:szCs w:val="24"/>
        </w:rPr>
        <w:t xml:space="preserve"> a </w:t>
      </w:r>
      <w:proofErr w:type="spellStart"/>
      <w:r w:rsidRPr="00A83C3C">
        <w:rPr>
          <w:rFonts w:ascii="Times New Roman" w:hAnsi="Times New Roman" w:cs="Times New Roman"/>
          <w:sz w:val="24"/>
          <w:szCs w:val="24"/>
        </w:rPr>
        <w:t>construcţiilor</w:t>
      </w:r>
      <w:proofErr w:type="spellEnd"/>
      <w:r w:rsidRPr="00A83C3C">
        <w:rPr>
          <w:rFonts w:ascii="Times New Roman" w:hAnsi="Times New Roman" w:cs="Times New Roman"/>
          <w:sz w:val="24"/>
          <w:szCs w:val="24"/>
        </w:rPr>
        <w:t>;</w:t>
      </w:r>
    </w:p>
    <w:p w14:paraId="612B85F9" w14:textId="475F0692"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4312 </w:t>
      </w:r>
      <w:r w:rsidR="00A8546B">
        <w:rPr>
          <w:bCs/>
        </w:rPr>
        <w:t xml:space="preserve">– </w:t>
      </w:r>
      <w:proofErr w:type="spellStart"/>
      <w:r w:rsidRPr="00A83C3C">
        <w:rPr>
          <w:rFonts w:ascii="Times New Roman" w:hAnsi="Times New Roman" w:cs="Times New Roman"/>
          <w:sz w:val="24"/>
          <w:szCs w:val="24"/>
        </w:rPr>
        <w:t>Lucrări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pregătire</w:t>
      </w:r>
      <w:proofErr w:type="spellEnd"/>
      <w:r w:rsidRPr="00A83C3C">
        <w:rPr>
          <w:rFonts w:ascii="Times New Roman" w:hAnsi="Times New Roman" w:cs="Times New Roman"/>
          <w:sz w:val="24"/>
          <w:szCs w:val="24"/>
        </w:rPr>
        <w:t xml:space="preserve"> a </w:t>
      </w:r>
      <w:proofErr w:type="spellStart"/>
      <w:r w:rsidRPr="00A83C3C">
        <w:rPr>
          <w:rFonts w:ascii="Times New Roman" w:hAnsi="Times New Roman" w:cs="Times New Roman"/>
          <w:sz w:val="24"/>
          <w:szCs w:val="24"/>
        </w:rPr>
        <w:t>terenului</w:t>
      </w:r>
      <w:proofErr w:type="spellEnd"/>
      <w:r w:rsidRPr="00A83C3C">
        <w:rPr>
          <w:rFonts w:ascii="Times New Roman" w:hAnsi="Times New Roman" w:cs="Times New Roman"/>
          <w:sz w:val="24"/>
          <w:szCs w:val="24"/>
        </w:rPr>
        <w:t>;</w:t>
      </w:r>
    </w:p>
    <w:p w14:paraId="5DBF8231" w14:textId="1F2544EB"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4321 </w:t>
      </w:r>
      <w:r w:rsidR="00A8546B">
        <w:rPr>
          <w:bCs/>
        </w:rPr>
        <w:t xml:space="preserve">– </w:t>
      </w:r>
      <w:proofErr w:type="spellStart"/>
      <w:r w:rsidRPr="00A83C3C">
        <w:rPr>
          <w:rFonts w:ascii="Times New Roman" w:hAnsi="Times New Roman" w:cs="Times New Roman"/>
          <w:sz w:val="24"/>
          <w:szCs w:val="24"/>
        </w:rPr>
        <w:t>Lucrări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instalaţii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electrice</w:t>
      </w:r>
      <w:proofErr w:type="spellEnd"/>
      <w:r w:rsidRPr="00A83C3C">
        <w:rPr>
          <w:rFonts w:ascii="Times New Roman" w:hAnsi="Times New Roman" w:cs="Times New Roman"/>
          <w:sz w:val="24"/>
          <w:szCs w:val="24"/>
        </w:rPr>
        <w:t>;</w:t>
      </w:r>
    </w:p>
    <w:p w14:paraId="16F26F64" w14:textId="5DC1812B"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4332 </w:t>
      </w:r>
      <w:r w:rsidR="00A8546B">
        <w:rPr>
          <w:bCs/>
        </w:rPr>
        <w:t xml:space="preserve">– </w:t>
      </w:r>
      <w:proofErr w:type="spellStart"/>
      <w:r w:rsidRPr="00A83C3C">
        <w:rPr>
          <w:rFonts w:ascii="Times New Roman" w:hAnsi="Times New Roman" w:cs="Times New Roman"/>
          <w:sz w:val="24"/>
          <w:szCs w:val="24"/>
        </w:rPr>
        <w:t>Lucrări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tâmplărie</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şi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dulgherie</w:t>
      </w:r>
      <w:proofErr w:type="spellEnd"/>
      <w:r w:rsidRPr="00A83C3C">
        <w:rPr>
          <w:rFonts w:ascii="Times New Roman" w:hAnsi="Times New Roman" w:cs="Times New Roman"/>
          <w:sz w:val="24"/>
          <w:szCs w:val="24"/>
        </w:rPr>
        <w:t>;</w:t>
      </w:r>
    </w:p>
    <w:p w14:paraId="6DA7FDC8" w14:textId="73DE891E" w:rsidR="00A83C3C" w:rsidRPr="00A83C3C" w:rsidRDefault="00A83C3C" w:rsidP="00A83C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4391 </w:t>
      </w:r>
      <w:r w:rsidR="00A8546B">
        <w:rPr>
          <w:bCs/>
        </w:rPr>
        <w:t xml:space="preserve">– </w:t>
      </w:r>
      <w:proofErr w:type="spellStart"/>
      <w:r w:rsidRPr="00A83C3C">
        <w:rPr>
          <w:rFonts w:ascii="Times New Roman" w:hAnsi="Times New Roman" w:cs="Times New Roman"/>
          <w:sz w:val="24"/>
          <w:szCs w:val="24"/>
        </w:rPr>
        <w:t>Activități</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zidărie</w:t>
      </w:r>
      <w:proofErr w:type="spellEnd"/>
      <w:r w:rsidRPr="00A83C3C">
        <w:rPr>
          <w:rFonts w:ascii="Times New Roman" w:hAnsi="Times New Roman" w:cs="Times New Roman"/>
          <w:sz w:val="24"/>
          <w:szCs w:val="24"/>
        </w:rPr>
        <w:t>;</w:t>
      </w:r>
    </w:p>
    <w:p w14:paraId="60BFD32C" w14:textId="18BE521C" w:rsidR="00A83C3C" w:rsidRPr="00A83C3C" w:rsidRDefault="00A83C3C" w:rsidP="00A83C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4618</w:t>
      </w:r>
      <w:r w:rsidR="00A8546B">
        <w:rPr>
          <w:rFonts w:ascii="Times New Roman" w:hAnsi="Times New Roman" w:cs="Times New Roman"/>
          <w:sz w:val="24"/>
          <w:szCs w:val="24"/>
        </w:rPr>
        <w:t xml:space="preserve"> </w:t>
      </w:r>
      <w:r w:rsidR="00A8546B">
        <w:rPr>
          <w:bCs/>
        </w:rPr>
        <w:t>–</w:t>
      </w:r>
      <w:r>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Intermedieri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în</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comerţul</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specializat</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în</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vânzarea</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produselor</w:t>
      </w:r>
      <w:proofErr w:type="spellEnd"/>
      <w:r w:rsidRPr="00A83C3C">
        <w:rPr>
          <w:rFonts w:ascii="Times New Roman" w:hAnsi="Times New Roman" w:cs="Times New Roman"/>
          <w:sz w:val="24"/>
          <w:szCs w:val="24"/>
        </w:rPr>
        <w:t xml:space="preserve"> cu </w:t>
      </w:r>
      <w:proofErr w:type="spellStart"/>
      <w:r w:rsidRPr="00A83C3C">
        <w:rPr>
          <w:rFonts w:ascii="Times New Roman" w:hAnsi="Times New Roman" w:cs="Times New Roman"/>
          <w:sz w:val="24"/>
          <w:szCs w:val="24"/>
        </w:rPr>
        <w:t>caracter</w:t>
      </w:r>
      <w:proofErr w:type="spellEnd"/>
      <w:r w:rsidRPr="00A83C3C">
        <w:rPr>
          <w:rFonts w:ascii="Times New Roman" w:hAnsi="Times New Roman" w:cs="Times New Roman"/>
          <w:sz w:val="24"/>
          <w:szCs w:val="24"/>
        </w:rPr>
        <w:t xml:space="preserve"> specific, </w:t>
      </w:r>
      <w:proofErr w:type="spellStart"/>
      <w:r w:rsidRPr="00A83C3C">
        <w:rPr>
          <w:rFonts w:ascii="Times New Roman" w:hAnsi="Times New Roman" w:cs="Times New Roman"/>
          <w:sz w:val="24"/>
          <w:szCs w:val="24"/>
        </w:rPr>
        <w:t>n.c.a</w:t>
      </w:r>
      <w:proofErr w:type="spellEnd"/>
      <w:r w:rsidRPr="00A83C3C">
        <w:rPr>
          <w:rFonts w:ascii="Times New Roman" w:hAnsi="Times New Roman" w:cs="Times New Roman"/>
          <w:sz w:val="24"/>
          <w:szCs w:val="24"/>
        </w:rPr>
        <w:t>.;</w:t>
      </w:r>
    </w:p>
    <w:p w14:paraId="3A152004" w14:textId="10E26829" w:rsidR="00A83C3C" w:rsidRPr="00A83C3C" w:rsidRDefault="00A83C3C" w:rsidP="00A83C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4619 </w:t>
      </w:r>
      <w:r w:rsidR="00A8546B">
        <w:rPr>
          <w:bCs/>
        </w:rPr>
        <w:t xml:space="preserve">– </w:t>
      </w:r>
      <w:proofErr w:type="spellStart"/>
      <w:r w:rsidRPr="00A83C3C">
        <w:rPr>
          <w:rFonts w:ascii="Times New Roman" w:hAnsi="Times New Roman" w:cs="Times New Roman"/>
          <w:sz w:val="24"/>
          <w:szCs w:val="24"/>
        </w:rPr>
        <w:t>Intermedieri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în</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comerţul</w:t>
      </w:r>
      <w:proofErr w:type="spellEnd"/>
      <w:r w:rsidRPr="00A83C3C">
        <w:rPr>
          <w:rFonts w:ascii="Times New Roman" w:hAnsi="Times New Roman" w:cs="Times New Roman"/>
          <w:sz w:val="24"/>
          <w:szCs w:val="24"/>
        </w:rPr>
        <w:t xml:space="preserve"> cu </w:t>
      </w:r>
      <w:proofErr w:type="spellStart"/>
      <w:r w:rsidRPr="00A83C3C">
        <w:rPr>
          <w:rFonts w:ascii="Times New Roman" w:hAnsi="Times New Roman" w:cs="Times New Roman"/>
          <w:sz w:val="24"/>
          <w:szCs w:val="24"/>
        </w:rPr>
        <w:t>produse</w:t>
      </w:r>
      <w:proofErr w:type="spellEnd"/>
      <w:r w:rsidRPr="00A83C3C">
        <w:rPr>
          <w:rFonts w:ascii="Times New Roman" w:hAnsi="Times New Roman" w:cs="Times New Roman"/>
          <w:sz w:val="24"/>
          <w:szCs w:val="24"/>
        </w:rPr>
        <w:t xml:space="preserve"> diverse;</w:t>
      </w:r>
    </w:p>
    <w:p w14:paraId="577A1BE8" w14:textId="14056A87" w:rsidR="00A83C3C" w:rsidRPr="00A83C3C" w:rsidRDefault="00A83C3C" w:rsidP="00A83C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4687 </w:t>
      </w:r>
      <w:r w:rsidR="00A8546B">
        <w:rPr>
          <w:bCs/>
        </w:rPr>
        <w:t xml:space="preserve">– </w:t>
      </w:r>
      <w:proofErr w:type="spellStart"/>
      <w:r w:rsidRPr="00A83C3C">
        <w:rPr>
          <w:rFonts w:ascii="Times New Roman" w:hAnsi="Times New Roman" w:cs="Times New Roman"/>
          <w:sz w:val="24"/>
          <w:szCs w:val="24"/>
        </w:rPr>
        <w:t>Comerț</w:t>
      </w:r>
      <w:proofErr w:type="spellEnd"/>
      <w:r w:rsidRPr="00A83C3C">
        <w:rPr>
          <w:rFonts w:ascii="Times New Roman" w:hAnsi="Times New Roman" w:cs="Times New Roman"/>
          <w:sz w:val="24"/>
          <w:szCs w:val="24"/>
        </w:rPr>
        <w:t xml:space="preserve"> cu </w:t>
      </w:r>
      <w:proofErr w:type="spellStart"/>
      <w:r w:rsidRPr="00A83C3C">
        <w:rPr>
          <w:rFonts w:ascii="Times New Roman" w:hAnsi="Times New Roman" w:cs="Times New Roman"/>
          <w:sz w:val="24"/>
          <w:szCs w:val="24"/>
        </w:rPr>
        <w:t>ridicata</w:t>
      </w:r>
      <w:proofErr w:type="spellEnd"/>
      <w:r w:rsidRPr="00A83C3C">
        <w:rPr>
          <w:rFonts w:ascii="Times New Roman" w:hAnsi="Times New Roman" w:cs="Times New Roman"/>
          <w:sz w:val="24"/>
          <w:szCs w:val="24"/>
        </w:rPr>
        <w:t xml:space="preserve"> al </w:t>
      </w:r>
      <w:proofErr w:type="spellStart"/>
      <w:r w:rsidRPr="00A83C3C">
        <w:rPr>
          <w:rFonts w:ascii="Times New Roman" w:hAnsi="Times New Roman" w:cs="Times New Roman"/>
          <w:sz w:val="24"/>
          <w:szCs w:val="24"/>
        </w:rPr>
        <w:t>deșeurilor</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și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resturilor</w:t>
      </w:r>
      <w:proofErr w:type="spellEnd"/>
      <w:r w:rsidRPr="00A83C3C">
        <w:rPr>
          <w:rFonts w:ascii="Times New Roman" w:hAnsi="Times New Roman" w:cs="Times New Roman"/>
          <w:sz w:val="24"/>
          <w:szCs w:val="24"/>
        </w:rPr>
        <w:t>;</w:t>
      </w:r>
      <w:r w:rsidRPr="00A83C3C">
        <w:rPr>
          <w:rFonts w:ascii="Times New Roman" w:hAnsi="Times New Roman" w:cs="Times New Roman"/>
          <w:sz w:val="24"/>
          <w:szCs w:val="24"/>
        </w:rPr>
        <w:tab/>
      </w:r>
    </w:p>
    <w:p w14:paraId="028D870D" w14:textId="71CA0F46"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4932 </w:t>
      </w:r>
      <w:r w:rsidR="00A8546B">
        <w:rPr>
          <w:bCs/>
        </w:rPr>
        <w:t xml:space="preserve">– </w:t>
      </w:r>
      <w:proofErr w:type="spellStart"/>
      <w:r w:rsidRPr="00A83C3C">
        <w:rPr>
          <w:rFonts w:ascii="Times New Roman" w:hAnsi="Times New Roman" w:cs="Times New Roman"/>
          <w:sz w:val="24"/>
          <w:szCs w:val="24"/>
        </w:rPr>
        <w:t>Transporturi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terestre</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pasageri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ocazionale</w:t>
      </w:r>
      <w:proofErr w:type="spellEnd"/>
      <w:r w:rsidRPr="00A83C3C">
        <w:rPr>
          <w:rFonts w:ascii="Times New Roman" w:hAnsi="Times New Roman" w:cs="Times New Roman"/>
          <w:sz w:val="24"/>
          <w:szCs w:val="24"/>
        </w:rPr>
        <w:t>;</w:t>
      </w:r>
    </w:p>
    <w:p w14:paraId="0A82A331" w14:textId="2F9705AC" w:rsidR="00A83C3C" w:rsidRPr="00A83C3C" w:rsidRDefault="00A83C3C" w:rsidP="00A83C3C">
      <w:pPr>
        <w:pStyle w:val="NoSpacing"/>
        <w:ind w:firstLine="720"/>
        <w:jc w:val="both"/>
        <w:rPr>
          <w:rFonts w:ascii="Times New Roman" w:hAnsi="Times New Roman" w:cs="Times New Roman"/>
          <w:sz w:val="24"/>
          <w:szCs w:val="24"/>
        </w:rPr>
      </w:pPr>
      <w:r w:rsidRPr="00A83C3C">
        <w:rPr>
          <w:rFonts w:ascii="Times New Roman" w:hAnsi="Times New Roman" w:cs="Times New Roman"/>
          <w:sz w:val="24"/>
          <w:szCs w:val="24"/>
        </w:rPr>
        <w:t xml:space="preserve">4941 </w:t>
      </w:r>
      <w:r w:rsidR="00A8546B">
        <w:rPr>
          <w:bCs/>
        </w:rPr>
        <w:t xml:space="preserve">– </w:t>
      </w:r>
      <w:proofErr w:type="spellStart"/>
      <w:r w:rsidRPr="00A83C3C">
        <w:rPr>
          <w:rFonts w:ascii="Times New Roman" w:hAnsi="Times New Roman" w:cs="Times New Roman"/>
          <w:sz w:val="24"/>
          <w:szCs w:val="24"/>
        </w:rPr>
        <w:t>Transporturi</w:t>
      </w:r>
      <w:proofErr w:type="spellEnd"/>
      <w:r w:rsidRPr="00A83C3C">
        <w:rPr>
          <w:rFonts w:ascii="Times New Roman" w:hAnsi="Times New Roman" w:cs="Times New Roman"/>
          <w:sz w:val="24"/>
          <w:szCs w:val="24"/>
        </w:rPr>
        <w:t xml:space="preserve"> </w:t>
      </w:r>
      <w:proofErr w:type="spellStart"/>
      <w:r w:rsidRPr="00A83C3C">
        <w:rPr>
          <w:rFonts w:ascii="Times New Roman" w:hAnsi="Times New Roman" w:cs="Times New Roman"/>
          <w:sz w:val="24"/>
          <w:szCs w:val="24"/>
        </w:rPr>
        <w:t>rutiere</w:t>
      </w:r>
      <w:proofErr w:type="spellEnd"/>
      <w:r w:rsidRPr="00A83C3C">
        <w:rPr>
          <w:rFonts w:ascii="Times New Roman" w:hAnsi="Times New Roman" w:cs="Times New Roman"/>
          <w:sz w:val="24"/>
          <w:szCs w:val="24"/>
        </w:rPr>
        <w:t xml:space="preserve"> de </w:t>
      </w:r>
      <w:proofErr w:type="spellStart"/>
      <w:r w:rsidRPr="00A83C3C">
        <w:rPr>
          <w:rFonts w:ascii="Times New Roman" w:hAnsi="Times New Roman" w:cs="Times New Roman"/>
          <w:sz w:val="24"/>
          <w:szCs w:val="24"/>
        </w:rPr>
        <w:t>mărfuri</w:t>
      </w:r>
      <w:proofErr w:type="spellEnd"/>
      <w:r w:rsidRPr="00A83C3C">
        <w:rPr>
          <w:rFonts w:ascii="Times New Roman" w:hAnsi="Times New Roman" w:cs="Times New Roman"/>
          <w:sz w:val="24"/>
          <w:szCs w:val="24"/>
        </w:rPr>
        <w:t>;</w:t>
      </w:r>
    </w:p>
    <w:p w14:paraId="50BB3B63" w14:textId="7984EFD4" w:rsidR="00A83C3C" w:rsidRDefault="00A83C3C" w:rsidP="00A83C3C">
      <w:pPr>
        <w:pStyle w:val="NoSpacing"/>
        <w:ind w:left="1440" w:hanging="720"/>
        <w:jc w:val="both"/>
        <w:rPr>
          <w:rFonts w:ascii="Times New Roman" w:hAnsi="Times New Roman" w:cs="Times New Roman"/>
        </w:rPr>
      </w:pPr>
      <w:r>
        <w:rPr>
          <w:rFonts w:ascii="Times New Roman" w:hAnsi="Times New Roman" w:cs="Times New Roman"/>
        </w:rPr>
        <w:t xml:space="preserve">7820 </w:t>
      </w:r>
      <w:r w:rsidR="00A8546B">
        <w:rPr>
          <w:bCs/>
        </w:rPr>
        <w:t xml:space="preserve">– </w:t>
      </w:r>
      <w:proofErr w:type="spellStart"/>
      <w:r>
        <w:rPr>
          <w:rFonts w:ascii="Times New Roman" w:hAnsi="Times New Roman" w:cs="Times New Roman"/>
        </w:rPr>
        <w:t>Activități</w:t>
      </w:r>
      <w:proofErr w:type="spellEnd"/>
      <w:r>
        <w:rPr>
          <w:rFonts w:ascii="Times New Roman" w:hAnsi="Times New Roman" w:cs="Times New Roman"/>
        </w:rPr>
        <w:t xml:space="preserve"> ale </w:t>
      </w:r>
      <w:proofErr w:type="spellStart"/>
      <w:r>
        <w:rPr>
          <w:rFonts w:ascii="Times New Roman" w:hAnsi="Times New Roman" w:cs="Times New Roman"/>
        </w:rPr>
        <w:t>agențiilor</w:t>
      </w:r>
      <w:proofErr w:type="spellEnd"/>
      <w:r>
        <w:rPr>
          <w:rFonts w:ascii="Times New Roman" w:hAnsi="Times New Roman" w:cs="Times New Roman"/>
        </w:rPr>
        <w:t xml:space="preserve"> de </w:t>
      </w:r>
      <w:proofErr w:type="spellStart"/>
      <w:r>
        <w:rPr>
          <w:rFonts w:ascii="Times New Roman" w:hAnsi="Times New Roman" w:cs="Times New Roman"/>
        </w:rPr>
        <w:t>plasare</w:t>
      </w:r>
      <w:proofErr w:type="spellEnd"/>
      <w:r>
        <w:rPr>
          <w:rFonts w:ascii="Times New Roman" w:hAnsi="Times New Roman" w:cs="Times New Roman"/>
        </w:rPr>
        <w:t xml:space="preserve"> </w:t>
      </w:r>
      <w:proofErr w:type="spellStart"/>
      <w:r>
        <w:rPr>
          <w:rFonts w:ascii="Times New Roman" w:hAnsi="Times New Roman" w:cs="Times New Roman"/>
        </w:rPr>
        <w:t>temporară</w:t>
      </w:r>
      <w:proofErr w:type="spellEnd"/>
      <w:r>
        <w:rPr>
          <w:rFonts w:ascii="Times New Roman" w:hAnsi="Times New Roman" w:cs="Times New Roman"/>
        </w:rPr>
        <w:t xml:space="preserve"> a </w:t>
      </w:r>
      <w:proofErr w:type="spellStart"/>
      <w:r>
        <w:rPr>
          <w:rFonts w:ascii="Times New Roman" w:hAnsi="Times New Roman" w:cs="Times New Roman"/>
        </w:rPr>
        <w:t>forței</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furnizarea</w:t>
      </w:r>
      <w:proofErr w:type="spellEnd"/>
      <w:r>
        <w:rPr>
          <w:rFonts w:ascii="Times New Roman" w:hAnsi="Times New Roman" w:cs="Times New Roman"/>
        </w:rPr>
        <w:t xml:space="preserve"> </w:t>
      </w:r>
      <w:proofErr w:type="spellStart"/>
      <w:r>
        <w:rPr>
          <w:rFonts w:ascii="Times New Roman" w:hAnsi="Times New Roman" w:cs="Times New Roman"/>
        </w:rPr>
        <w:t>altor</w:t>
      </w:r>
      <w:proofErr w:type="spellEnd"/>
      <w:r>
        <w:rPr>
          <w:rFonts w:ascii="Times New Roman" w:hAnsi="Times New Roman" w:cs="Times New Roman"/>
        </w:rPr>
        <w:t xml:space="preserve"> </w:t>
      </w:r>
      <w:proofErr w:type="spellStart"/>
      <w:r>
        <w:rPr>
          <w:rFonts w:ascii="Times New Roman" w:hAnsi="Times New Roman" w:cs="Times New Roman"/>
        </w:rPr>
        <w:t>resurse</w:t>
      </w:r>
      <w:proofErr w:type="spellEnd"/>
      <w:r>
        <w:rPr>
          <w:rFonts w:ascii="Times New Roman" w:hAnsi="Times New Roman" w:cs="Times New Roman"/>
        </w:rPr>
        <w:t xml:space="preserve"> </w:t>
      </w:r>
      <w:proofErr w:type="spellStart"/>
      <w:r>
        <w:rPr>
          <w:rFonts w:ascii="Times New Roman" w:hAnsi="Times New Roman" w:cs="Times New Roman"/>
        </w:rPr>
        <w:t>umane</w:t>
      </w:r>
      <w:proofErr w:type="spellEnd"/>
      <w:r>
        <w:rPr>
          <w:rFonts w:ascii="Times New Roman" w:hAnsi="Times New Roman" w:cs="Times New Roman"/>
        </w:rPr>
        <w:t>;</w:t>
      </w:r>
    </w:p>
    <w:p w14:paraId="39E2125B" w14:textId="0E86F73C" w:rsidR="00A83C3C" w:rsidRDefault="00A83C3C" w:rsidP="00A83C3C">
      <w:pPr>
        <w:pStyle w:val="NoSpacing"/>
        <w:ind w:firstLine="720"/>
        <w:jc w:val="both"/>
        <w:rPr>
          <w:rFonts w:ascii="Times New Roman" w:hAnsi="Times New Roman" w:cs="Times New Roman"/>
        </w:rPr>
      </w:pPr>
      <w:r>
        <w:rPr>
          <w:rFonts w:ascii="Times New Roman" w:hAnsi="Times New Roman" w:cs="Times New Roman"/>
        </w:rPr>
        <w:t>8121</w:t>
      </w:r>
      <w:r w:rsidR="00A8546B">
        <w:rPr>
          <w:rFonts w:ascii="Times New Roman" w:hAnsi="Times New Roman" w:cs="Times New Roman"/>
        </w:rPr>
        <w:t xml:space="preserve"> </w:t>
      </w:r>
      <w:r w:rsidR="00A8546B">
        <w:rPr>
          <w:bCs/>
        </w:rPr>
        <w:t xml:space="preserve">– </w:t>
      </w:r>
      <w:proofErr w:type="spellStart"/>
      <w:r>
        <w:rPr>
          <w:rFonts w:ascii="Times New Roman" w:hAnsi="Times New Roman" w:cs="Times New Roman"/>
        </w:rPr>
        <w:t>Activități</w:t>
      </w:r>
      <w:proofErr w:type="spellEnd"/>
      <w:r>
        <w:rPr>
          <w:rFonts w:ascii="Times New Roman" w:hAnsi="Times New Roman" w:cs="Times New Roman"/>
        </w:rPr>
        <w:t xml:space="preserve"> generale de </w:t>
      </w:r>
      <w:proofErr w:type="spellStart"/>
      <w:r>
        <w:rPr>
          <w:rFonts w:ascii="Times New Roman" w:hAnsi="Times New Roman" w:cs="Times New Roman"/>
        </w:rPr>
        <w:t>curățenie</w:t>
      </w:r>
      <w:proofErr w:type="spellEnd"/>
      <w:r>
        <w:rPr>
          <w:rFonts w:ascii="Times New Roman" w:hAnsi="Times New Roman" w:cs="Times New Roman"/>
        </w:rPr>
        <w:t xml:space="preserve"> a </w:t>
      </w:r>
      <w:proofErr w:type="spellStart"/>
      <w:r>
        <w:rPr>
          <w:rFonts w:ascii="Times New Roman" w:hAnsi="Times New Roman" w:cs="Times New Roman"/>
        </w:rPr>
        <w:t>clădirilor</w:t>
      </w:r>
      <w:proofErr w:type="spellEnd"/>
      <w:r>
        <w:rPr>
          <w:rFonts w:ascii="Times New Roman" w:hAnsi="Times New Roman" w:cs="Times New Roman"/>
        </w:rPr>
        <w:t>;</w:t>
      </w:r>
      <w:r>
        <w:rPr>
          <w:rFonts w:ascii="Times New Roman" w:hAnsi="Times New Roman" w:cs="Times New Roman"/>
        </w:rPr>
        <w:tab/>
      </w:r>
    </w:p>
    <w:p w14:paraId="30E70FF7" w14:textId="62A55B24" w:rsidR="00A83C3C" w:rsidRDefault="00A83C3C" w:rsidP="00A83C3C">
      <w:pPr>
        <w:pStyle w:val="NoSpacing"/>
        <w:ind w:firstLine="720"/>
        <w:jc w:val="both"/>
        <w:rPr>
          <w:rFonts w:ascii="Times New Roman" w:hAnsi="Times New Roman" w:cs="Times New Roman"/>
        </w:rPr>
      </w:pPr>
      <w:r>
        <w:rPr>
          <w:rFonts w:ascii="Times New Roman" w:hAnsi="Times New Roman" w:cs="Times New Roman"/>
        </w:rPr>
        <w:t>8122</w:t>
      </w:r>
      <w:r w:rsidR="00A8546B">
        <w:rPr>
          <w:rFonts w:ascii="Times New Roman" w:hAnsi="Times New Roman" w:cs="Times New Roman"/>
        </w:rPr>
        <w:t xml:space="preserve"> </w:t>
      </w:r>
      <w:r w:rsidR="00A8546B">
        <w:rPr>
          <w:bCs/>
        </w:rPr>
        <w:t xml:space="preserve">– </w:t>
      </w:r>
      <w:proofErr w:type="spellStart"/>
      <w:r>
        <w:rPr>
          <w:rFonts w:ascii="Times New Roman" w:hAnsi="Times New Roman" w:cs="Times New Roman"/>
        </w:rPr>
        <w:t>Activități</w:t>
      </w:r>
      <w:proofErr w:type="spellEnd"/>
      <w:r>
        <w:rPr>
          <w:rFonts w:ascii="Times New Roman" w:hAnsi="Times New Roman" w:cs="Times New Roman"/>
        </w:rPr>
        <w:t xml:space="preserve"> </w:t>
      </w:r>
      <w:proofErr w:type="spellStart"/>
      <w:r>
        <w:rPr>
          <w:rFonts w:ascii="Times New Roman" w:hAnsi="Times New Roman" w:cs="Times New Roman"/>
        </w:rPr>
        <w:t>specializate</w:t>
      </w:r>
      <w:proofErr w:type="spellEnd"/>
      <w:r>
        <w:rPr>
          <w:rFonts w:ascii="Times New Roman" w:hAnsi="Times New Roman" w:cs="Times New Roman"/>
        </w:rPr>
        <w:t xml:space="preserve"> de </w:t>
      </w:r>
      <w:proofErr w:type="spellStart"/>
      <w:r>
        <w:rPr>
          <w:rFonts w:ascii="Times New Roman" w:hAnsi="Times New Roman" w:cs="Times New Roman"/>
        </w:rPr>
        <w:t>curățenie</w:t>
      </w:r>
      <w:proofErr w:type="spellEnd"/>
      <w:r>
        <w:rPr>
          <w:rFonts w:ascii="Times New Roman" w:hAnsi="Times New Roman" w:cs="Times New Roman"/>
        </w:rPr>
        <w:t>;</w:t>
      </w:r>
    </w:p>
    <w:p w14:paraId="2B5C4794" w14:textId="086C1174" w:rsidR="00A83C3C" w:rsidRDefault="00A83C3C" w:rsidP="00A83C3C">
      <w:pPr>
        <w:pStyle w:val="NoSpacing"/>
        <w:ind w:firstLine="720"/>
        <w:jc w:val="both"/>
        <w:rPr>
          <w:rFonts w:ascii="Times New Roman" w:hAnsi="Times New Roman" w:cs="Times New Roman"/>
        </w:rPr>
      </w:pPr>
      <w:r>
        <w:rPr>
          <w:rFonts w:ascii="Times New Roman" w:hAnsi="Times New Roman" w:cs="Times New Roman"/>
        </w:rPr>
        <w:t>8123</w:t>
      </w:r>
      <w:r w:rsidR="00A8546B">
        <w:rPr>
          <w:rFonts w:ascii="Times New Roman" w:hAnsi="Times New Roman" w:cs="Times New Roman"/>
        </w:rPr>
        <w:t xml:space="preserve"> </w:t>
      </w:r>
      <w:r w:rsidR="00A8546B">
        <w:rPr>
          <w:bCs/>
        </w:rPr>
        <w:t xml:space="preserve">– </w:t>
      </w:r>
      <w:r>
        <w:rPr>
          <w:rFonts w:ascii="Times New Roman" w:hAnsi="Times New Roman" w:cs="Times New Roman"/>
        </w:rPr>
        <w:t xml:space="preserve">Alte </w:t>
      </w:r>
      <w:proofErr w:type="spellStart"/>
      <w:r>
        <w:rPr>
          <w:rFonts w:ascii="Times New Roman" w:hAnsi="Times New Roman" w:cs="Times New Roman"/>
        </w:rPr>
        <w:t>activități</w:t>
      </w:r>
      <w:proofErr w:type="spellEnd"/>
      <w:r>
        <w:rPr>
          <w:rFonts w:ascii="Times New Roman" w:hAnsi="Times New Roman" w:cs="Times New Roman"/>
        </w:rPr>
        <w:t xml:space="preserve"> de </w:t>
      </w:r>
      <w:proofErr w:type="spellStart"/>
      <w:r>
        <w:rPr>
          <w:rFonts w:ascii="Times New Roman" w:hAnsi="Times New Roman" w:cs="Times New Roman"/>
        </w:rPr>
        <w:t>curățenie</w:t>
      </w:r>
      <w:proofErr w:type="spellEnd"/>
      <w:r>
        <w:rPr>
          <w:rFonts w:ascii="Times New Roman" w:hAnsi="Times New Roman" w:cs="Times New Roman"/>
        </w:rPr>
        <w:t>;</w:t>
      </w:r>
    </w:p>
    <w:p w14:paraId="0E32D23C" w14:textId="3D94367D" w:rsidR="00A83C3C" w:rsidRDefault="00A83C3C" w:rsidP="00A83C3C">
      <w:pPr>
        <w:pStyle w:val="NoSpacing"/>
        <w:ind w:firstLine="720"/>
        <w:jc w:val="both"/>
        <w:rPr>
          <w:rFonts w:ascii="Times New Roman" w:hAnsi="Times New Roman" w:cs="Times New Roman"/>
        </w:rPr>
      </w:pPr>
      <w:r>
        <w:rPr>
          <w:rFonts w:ascii="Times New Roman" w:hAnsi="Times New Roman" w:cs="Times New Roman"/>
        </w:rPr>
        <w:t xml:space="preserve">8130 </w:t>
      </w:r>
      <w:r w:rsidR="00A8546B">
        <w:rPr>
          <w:bCs/>
        </w:rPr>
        <w:t xml:space="preserve">– </w:t>
      </w:r>
      <w:proofErr w:type="spellStart"/>
      <w:r>
        <w:rPr>
          <w:rFonts w:ascii="Times New Roman" w:hAnsi="Times New Roman" w:cs="Times New Roman"/>
        </w:rPr>
        <w:t>Activităţi</w:t>
      </w:r>
      <w:proofErr w:type="spellEnd"/>
      <w:r>
        <w:rPr>
          <w:rFonts w:ascii="Times New Roman" w:hAnsi="Times New Roman" w:cs="Times New Roman"/>
        </w:rPr>
        <w:t xml:space="preserve"> de </w:t>
      </w:r>
      <w:proofErr w:type="spellStart"/>
      <w:r>
        <w:rPr>
          <w:rFonts w:ascii="Times New Roman" w:hAnsi="Times New Roman" w:cs="Times New Roman"/>
        </w:rPr>
        <w:t>întreţinere</w:t>
      </w:r>
      <w:proofErr w:type="spellEnd"/>
      <w:r>
        <w:rPr>
          <w:rFonts w:ascii="Times New Roman" w:hAnsi="Times New Roman" w:cs="Times New Roman"/>
        </w:rPr>
        <w:t xml:space="preserve"> </w:t>
      </w:r>
      <w:proofErr w:type="spellStart"/>
      <w:r>
        <w:rPr>
          <w:rFonts w:ascii="Times New Roman" w:hAnsi="Times New Roman" w:cs="Times New Roman"/>
        </w:rPr>
        <w:t>peisagistică</w:t>
      </w:r>
      <w:proofErr w:type="spellEnd"/>
      <w:r>
        <w:rPr>
          <w:rFonts w:ascii="Times New Roman" w:hAnsi="Times New Roman" w:cs="Times New Roman"/>
        </w:rPr>
        <w:t xml:space="preserve">; </w:t>
      </w:r>
    </w:p>
    <w:p w14:paraId="4EB7F6A0" w14:textId="3195AAC5" w:rsidR="00A83C3C" w:rsidRDefault="00A83C3C" w:rsidP="00A83C3C">
      <w:pPr>
        <w:pStyle w:val="NoSpacing"/>
        <w:ind w:firstLine="720"/>
        <w:jc w:val="both"/>
        <w:rPr>
          <w:rFonts w:ascii="Times New Roman" w:hAnsi="Times New Roman" w:cs="Times New Roman"/>
        </w:rPr>
      </w:pPr>
      <w:r>
        <w:rPr>
          <w:rFonts w:ascii="Times New Roman" w:hAnsi="Times New Roman" w:cs="Times New Roman"/>
        </w:rPr>
        <w:t xml:space="preserve">9531 </w:t>
      </w:r>
      <w:r w:rsidR="00A8546B">
        <w:rPr>
          <w:bCs/>
        </w:rPr>
        <w:t xml:space="preserve">– </w:t>
      </w:r>
      <w:proofErr w:type="spellStart"/>
      <w:r>
        <w:rPr>
          <w:rFonts w:ascii="Times New Roman" w:hAnsi="Times New Roman" w:cs="Times New Roman"/>
        </w:rPr>
        <w:t>Repararea</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întreținerea</w:t>
      </w:r>
      <w:proofErr w:type="spellEnd"/>
      <w:r>
        <w:rPr>
          <w:rFonts w:ascii="Times New Roman" w:hAnsi="Times New Roman" w:cs="Times New Roman"/>
        </w:rPr>
        <w:t xml:space="preserve"> </w:t>
      </w:r>
      <w:proofErr w:type="spellStart"/>
      <w:r>
        <w:rPr>
          <w:rFonts w:ascii="Times New Roman" w:hAnsi="Times New Roman" w:cs="Times New Roman"/>
        </w:rPr>
        <w:t>autovehiculelor</w:t>
      </w:r>
      <w:proofErr w:type="spellEnd"/>
      <w:r>
        <w:rPr>
          <w:rFonts w:ascii="Times New Roman" w:hAnsi="Times New Roman" w:cs="Times New Roman"/>
        </w:rPr>
        <w:t>;</w:t>
      </w:r>
    </w:p>
    <w:p w14:paraId="027D4620" w14:textId="77777777" w:rsidR="00A83C3C" w:rsidRPr="00A83C3C" w:rsidRDefault="00A83C3C" w:rsidP="00A83C3C">
      <w:pPr>
        <w:pStyle w:val="BodyText"/>
        <w:spacing w:line="276" w:lineRule="auto"/>
        <w:ind w:firstLine="200"/>
        <w:jc w:val="both"/>
      </w:pPr>
    </w:p>
    <w:p w14:paraId="324A6766" w14:textId="7D2F04F1" w:rsidR="00A83C3C" w:rsidRPr="00A83C3C" w:rsidRDefault="00A83C3C" w:rsidP="00C6642E">
      <w:pPr>
        <w:pStyle w:val="BodyText"/>
        <w:shd w:val="clear" w:color="auto" w:fill="FFFFFF" w:themeFill="background1"/>
        <w:spacing w:after="320"/>
        <w:ind w:firstLine="708"/>
        <w:jc w:val="both"/>
      </w:pPr>
      <w:proofErr w:type="spellStart"/>
      <w:r w:rsidRPr="00A83C3C">
        <w:t>Societatea</w:t>
      </w:r>
      <w:proofErr w:type="spellEnd"/>
      <w:r w:rsidRPr="00A83C3C">
        <w:t xml:space="preserve"> </w:t>
      </w:r>
      <w:proofErr w:type="spellStart"/>
      <w:r w:rsidRPr="00A83C3C">
        <w:t>este</w:t>
      </w:r>
      <w:proofErr w:type="spellEnd"/>
      <w:r w:rsidRPr="00A83C3C">
        <w:t xml:space="preserve"> </w:t>
      </w:r>
      <w:proofErr w:type="spellStart"/>
      <w:r w:rsidRPr="00A83C3C">
        <w:t>administrată</w:t>
      </w:r>
      <w:proofErr w:type="spellEnd"/>
      <w:r w:rsidRPr="00A83C3C">
        <w:t xml:space="preserve"> de 3 </w:t>
      </w:r>
      <w:proofErr w:type="spellStart"/>
      <w:r w:rsidRPr="00A83C3C">
        <w:t>administratori</w:t>
      </w:r>
      <w:proofErr w:type="spellEnd"/>
      <w:r w:rsidRPr="00A83C3C">
        <w:t xml:space="preserve"> </w:t>
      </w:r>
      <w:proofErr w:type="spellStart"/>
      <w:r w:rsidRPr="00A83C3C">
        <w:t>ale</w:t>
      </w:r>
      <w:r w:rsidR="00A8546B">
        <w:t>ș</w:t>
      </w:r>
      <w:r w:rsidRPr="00A83C3C">
        <w:t>i</w:t>
      </w:r>
      <w:proofErr w:type="spellEnd"/>
      <w:r w:rsidRPr="00A83C3C">
        <w:t xml:space="preserve"> </w:t>
      </w:r>
      <w:proofErr w:type="spellStart"/>
      <w:r w:rsidRPr="00A83C3C">
        <w:t>provizoriu</w:t>
      </w:r>
      <w:proofErr w:type="spellEnd"/>
      <w:r w:rsidRPr="00A83C3C">
        <w:t xml:space="preserve"> </w:t>
      </w:r>
      <w:proofErr w:type="spellStart"/>
      <w:r w:rsidRPr="00A83C3C">
        <w:rPr>
          <w:shd w:val="clear" w:color="auto" w:fill="FFFFFF" w:themeFill="background1"/>
        </w:rPr>
        <w:t>și</w:t>
      </w:r>
      <w:proofErr w:type="spellEnd"/>
      <w:r w:rsidRPr="00A83C3C">
        <w:rPr>
          <w:shd w:val="clear" w:color="auto" w:fill="FFFFFF" w:themeFill="background1"/>
        </w:rPr>
        <w:t xml:space="preserve"> are </w:t>
      </w:r>
      <w:proofErr w:type="spellStart"/>
      <w:r w:rsidRPr="00A83C3C">
        <w:rPr>
          <w:shd w:val="clear" w:color="auto" w:fill="FFFFFF" w:themeFill="background1"/>
        </w:rPr>
        <w:t>în</w:t>
      </w:r>
      <w:proofErr w:type="spellEnd"/>
      <w:r w:rsidRPr="00A83C3C">
        <w:rPr>
          <w:shd w:val="clear" w:color="auto" w:fill="FFFFFF" w:themeFill="background1"/>
        </w:rPr>
        <w:t xml:space="preserve"> </w:t>
      </w:r>
      <w:proofErr w:type="spellStart"/>
      <w:r w:rsidRPr="00A83C3C">
        <w:rPr>
          <w:shd w:val="clear" w:color="auto" w:fill="FFFFFF" w:themeFill="background1"/>
        </w:rPr>
        <w:t>prezent</w:t>
      </w:r>
      <w:proofErr w:type="spellEnd"/>
      <w:r w:rsidRPr="00A83C3C">
        <w:rPr>
          <w:shd w:val="clear" w:color="auto" w:fill="FFFFFF" w:themeFill="background1"/>
        </w:rPr>
        <w:t xml:space="preserve"> 90 </w:t>
      </w:r>
      <w:proofErr w:type="spellStart"/>
      <w:r w:rsidRPr="00A83C3C">
        <w:rPr>
          <w:shd w:val="clear" w:color="auto" w:fill="FFFFFF" w:themeFill="background1"/>
        </w:rPr>
        <w:t>angajați</w:t>
      </w:r>
      <w:proofErr w:type="spellEnd"/>
      <w:r w:rsidRPr="00A83C3C">
        <w:rPr>
          <w:shd w:val="clear" w:color="auto" w:fill="FFFFFF" w:themeFill="background1"/>
        </w:rPr>
        <w:t>.</w:t>
      </w:r>
      <w:r w:rsidR="00C6642E">
        <w:t xml:space="preserve"> </w:t>
      </w:r>
      <w:proofErr w:type="spellStart"/>
      <w:r w:rsidRPr="00A83C3C">
        <w:t>Organizarea</w:t>
      </w:r>
      <w:proofErr w:type="spellEnd"/>
      <w:r w:rsidRPr="00A83C3C">
        <w:t xml:space="preserve"> </w:t>
      </w:r>
      <w:proofErr w:type="spellStart"/>
      <w:r w:rsidRPr="00A83C3C">
        <w:t>și</w:t>
      </w:r>
      <w:proofErr w:type="spellEnd"/>
      <w:r w:rsidRPr="00A83C3C">
        <w:t xml:space="preserve"> </w:t>
      </w:r>
      <w:proofErr w:type="spellStart"/>
      <w:r w:rsidRPr="00A83C3C">
        <w:t>funcționarea</w:t>
      </w:r>
      <w:proofErr w:type="spellEnd"/>
      <w:r w:rsidRPr="00A83C3C">
        <w:t xml:space="preserve"> </w:t>
      </w:r>
      <w:proofErr w:type="spellStart"/>
      <w:r w:rsidR="00A8546B">
        <w:t>S</w:t>
      </w:r>
      <w:r w:rsidRPr="00A83C3C">
        <w:t>ocietății</w:t>
      </w:r>
      <w:proofErr w:type="spellEnd"/>
      <w:r w:rsidRPr="00A83C3C">
        <w:t xml:space="preserve"> </w:t>
      </w:r>
      <w:proofErr w:type="spellStart"/>
      <w:r w:rsidRPr="00A83C3C">
        <w:t>este</w:t>
      </w:r>
      <w:proofErr w:type="spellEnd"/>
      <w:r w:rsidRPr="00A83C3C">
        <w:t xml:space="preserve"> </w:t>
      </w:r>
      <w:proofErr w:type="spellStart"/>
      <w:r w:rsidRPr="00A83C3C">
        <w:t>reglementată</w:t>
      </w:r>
      <w:proofErr w:type="spellEnd"/>
      <w:r w:rsidRPr="00A83C3C">
        <w:t xml:space="preserve"> de </w:t>
      </w:r>
      <w:proofErr w:type="spellStart"/>
      <w:r w:rsidRPr="00A83C3C">
        <w:t>Actul</w:t>
      </w:r>
      <w:proofErr w:type="spellEnd"/>
      <w:r w:rsidRPr="00A83C3C">
        <w:t xml:space="preserve"> </w:t>
      </w:r>
      <w:proofErr w:type="spellStart"/>
      <w:r w:rsidRPr="00A83C3C">
        <w:t>constitutiv</w:t>
      </w:r>
      <w:proofErr w:type="spellEnd"/>
      <w:r w:rsidRPr="00A83C3C">
        <w:t xml:space="preserve"> </w:t>
      </w:r>
      <w:proofErr w:type="spellStart"/>
      <w:r w:rsidRPr="00A83C3C">
        <w:t>și</w:t>
      </w:r>
      <w:proofErr w:type="spellEnd"/>
      <w:r w:rsidRPr="00A83C3C">
        <w:t xml:space="preserve"> </w:t>
      </w:r>
      <w:proofErr w:type="spellStart"/>
      <w:r w:rsidRPr="00A83C3C">
        <w:t>unde</w:t>
      </w:r>
      <w:proofErr w:type="spellEnd"/>
      <w:r w:rsidRPr="00A83C3C">
        <w:t xml:space="preserve"> </w:t>
      </w:r>
      <w:proofErr w:type="spellStart"/>
      <w:r w:rsidRPr="00A83C3C">
        <w:t>aceasta</w:t>
      </w:r>
      <w:proofErr w:type="spellEnd"/>
      <w:r w:rsidRPr="00A83C3C">
        <w:t xml:space="preserve"> nu </w:t>
      </w:r>
      <w:proofErr w:type="spellStart"/>
      <w:r w:rsidRPr="00A83C3C">
        <w:t>dispunde</w:t>
      </w:r>
      <w:proofErr w:type="spellEnd"/>
      <w:r w:rsidRPr="00A83C3C">
        <w:t xml:space="preserve"> de </w:t>
      </w:r>
      <w:proofErr w:type="spellStart"/>
      <w:r w:rsidRPr="00A83C3C">
        <w:t>dispozițiile</w:t>
      </w:r>
      <w:proofErr w:type="spellEnd"/>
      <w:r w:rsidRPr="00A83C3C">
        <w:t xml:space="preserve"> </w:t>
      </w:r>
      <w:proofErr w:type="spellStart"/>
      <w:r w:rsidRPr="00A83C3C">
        <w:t>Legii</w:t>
      </w:r>
      <w:proofErr w:type="spellEnd"/>
      <w:r w:rsidRPr="00A83C3C">
        <w:t xml:space="preserve"> nr. 31/1990 </w:t>
      </w:r>
      <w:proofErr w:type="spellStart"/>
      <w:r w:rsidRPr="00A83C3C">
        <w:t>privind</w:t>
      </w:r>
      <w:proofErr w:type="spellEnd"/>
      <w:r w:rsidRPr="00A83C3C">
        <w:t xml:space="preserve"> </w:t>
      </w:r>
      <w:proofErr w:type="spellStart"/>
      <w:r w:rsidRPr="00A83C3C">
        <w:t>societățile</w:t>
      </w:r>
      <w:proofErr w:type="spellEnd"/>
      <w:r w:rsidRPr="00A83C3C">
        <w:t xml:space="preserve">, </w:t>
      </w:r>
      <w:proofErr w:type="spellStart"/>
      <w:r w:rsidRPr="00A83C3C">
        <w:t>republicată</w:t>
      </w:r>
      <w:proofErr w:type="spellEnd"/>
      <w:r w:rsidRPr="00A83C3C">
        <w:t xml:space="preserve">, cu </w:t>
      </w:r>
      <w:proofErr w:type="spellStart"/>
      <w:r w:rsidRPr="00A83C3C">
        <w:t>modificările</w:t>
      </w:r>
      <w:proofErr w:type="spellEnd"/>
      <w:r w:rsidRPr="00A83C3C">
        <w:t xml:space="preserve"> </w:t>
      </w:r>
      <w:proofErr w:type="spellStart"/>
      <w:r w:rsidRPr="00A83C3C">
        <w:t>și</w:t>
      </w:r>
      <w:proofErr w:type="spellEnd"/>
      <w:r w:rsidRPr="00A83C3C">
        <w:t xml:space="preserve"> </w:t>
      </w:r>
      <w:proofErr w:type="spellStart"/>
      <w:r w:rsidRPr="00A83C3C">
        <w:t>completările</w:t>
      </w:r>
      <w:proofErr w:type="spellEnd"/>
      <w:r w:rsidRPr="00A83C3C">
        <w:t xml:space="preserve"> </w:t>
      </w:r>
      <w:proofErr w:type="spellStart"/>
      <w:r w:rsidRPr="00A83C3C">
        <w:t>ulterioare</w:t>
      </w:r>
      <w:proofErr w:type="spellEnd"/>
      <w:r w:rsidRPr="00A83C3C">
        <w:t xml:space="preserve"> </w:t>
      </w:r>
      <w:proofErr w:type="spellStart"/>
      <w:r w:rsidRPr="00A83C3C">
        <w:t>și</w:t>
      </w:r>
      <w:proofErr w:type="spellEnd"/>
      <w:r w:rsidRPr="00A83C3C">
        <w:t xml:space="preserve"> </w:t>
      </w:r>
      <w:proofErr w:type="spellStart"/>
      <w:r w:rsidRPr="00A83C3C">
        <w:t>dispozițiile</w:t>
      </w:r>
      <w:proofErr w:type="spellEnd"/>
      <w:r w:rsidRPr="00A83C3C">
        <w:t xml:space="preserve"> </w:t>
      </w:r>
      <w:proofErr w:type="spellStart"/>
      <w:r w:rsidRPr="00A83C3C">
        <w:t>Legii</w:t>
      </w:r>
      <w:proofErr w:type="spellEnd"/>
      <w:r w:rsidRPr="00A83C3C">
        <w:t xml:space="preserve"> Nr. 287/2009 </w:t>
      </w:r>
      <w:proofErr w:type="spellStart"/>
      <w:r w:rsidRPr="00A83C3C">
        <w:t>privind</w:t>
      </w:r>
      <w:proofErr w:type="spellEnd"/>
      <w:r w:rsidRPr="00A83C3C">
        <w:t xml:space="preserve"> </w:t>
      </w:r>
      <w:proofErr w:type="spellStart"/>
      <w:r w:rsidRPr="00A83C3C">
        <w:t>Codul</w:t>
      </w:r>
      <w:proofErr w:type="spellEnd"/>
      <w:r w:rsidRPr="00A83C3C">
        <w:t xml:space="preserve"> Civil, </w:t>
      </w:r>
      <w:proofErr w:type="spellStart"/>
      <w:r w:rsidRPr="00A83C3C">
        <w:t>republicată</w:t>
      </w:r>
      <w:proofErr w:type="spellEnd"/>
      <w:r w:rsidRPr="00A83C3C">
        <w:t xml:space="preserve">, cu </w:t>
      </w:r>
      <w:proofErr w:type="spellStart"/>
      <w:r w:rsidRPr="00A83C3C">
        <w:t>modificările</w:t>
      </w:r>
      <w:proofErr w:type="spellEnd"/>
      <w:r w:rsidRPr="00A83C3C">
        <w:t xml:space="preserve"> </w:t>
      </w:r>
      <w:proofErr w:type="spellStart"/>
      <w:r w:rsidRPr="00A83C3C">
        <w:t>și</w:t>
      </w:r>
      <w:proofErr w:type="spellEnd"/>
      <w:r w:rsidRPr="00A83C3C">
        <w:t xml:space="preserve"> </w:t>
      </w:r>
      <w:proofErr w:type="spellStart"/>
      <w:r w:rsidRPr="00A83C3C">
        <w:t>completările</w:t>
      </w:r>
      <w:proofErr w:type="spellEnd"/>
      <w:r w:rsidRPr="00A83C3C">
        <w:t xml:space="preserve"> </w:t>
      </w:r>
      <w:proofErr w:type="spellStart"/>
      <w:r w:rsidRPr="00A83C3C">
        <w:t>ulterioare</w:t>
      </w:r>
      <w:proofErr w:type="spellEnd"/>
      <w:r w:rsidRPr="00A83C3C">
        <w:t>.</w:t>
      </w:r>
    </w:p>
    <w:p w14:paraId="6B6D8AF8" w14:textId="51E33D31" w:rsidR="00A83C3C" w:rsidRPr="00A83C3C" w:rsidRDefault="00A83C3C" w:rsidP="006635EE">
      <w:pPr>
        <w:pStyle w:val="BodyText"/>
        <w:spacing w:after="320"/>
        <w:ind w:firstLine="708"/>
        <w:contextualSpacing/>
        <w:jc w:val="both"/>
      </w:pPr>
      <w:proofErr w:type="spellStart"/>
      <w:r w:rsidRPr="00A83C3C">
        <w:t>Administrarea</w:t>
      </w:r>
      <w:proofErr w:type="spellEnd"/>
      <w:r w:rsidRPr="00A83C3C">
        <w:t xml:space="preserve"> </w:t>
      </w:r>
      <w:proofErr w:type="spellStart"/>
      <w:r w:rsidR="006635EE">
        <w:t>S</w:t>
      </w:r>
      <w:r w:rsidRPr="00A83C3C">
        <w:t>ocietății</w:t>
      </w:r>
      <w:proofErr w:type="spellEnd"/>
      <w:r w:rsidRPr="00A83C3C">
        <w:t xml:space="preserve"> se face </w:t>
      </w:r>
      <w:proofErr w:type="spellStart"/>
      <w:r w:rsidRPr="00A83C3C">
        <w:t>potrivit</w:t>
      </w:r>
      <w:proofErr w:type="spellEnd"/>
      <w:r w:rsidRPr="00A83C3C">
        <w:t xml:space="preserve">  </w:t>
      </w:r>
      <w:proofErr w:type="spellStart"/>
      <w:r w:rsidRPr="00A83C3C">
        <w:t>sistemului</w:t>
      </w:r>
      <w:proofErr w:type="spellEnd"/>
      <w:r w:rsidRPr="00A83C3C">
        <w:t xml:space="preserve"> </w:t>
      </w:r>
      <w:proofErr w:type="spellStart"/>
      <w:r w:rsidRPr="00A83C3C">
        <w:t>unitar</w:t>
      </w:r>
      <w:proofErr w:type="spellEnd"/>
      <w:r w:rsidRPr="00A83C3C">
        <w:t xml:space="preserve"> de </w:t>
      </w:r>
      <w:proofErr w:type="spellStart"/>
      <w:r w:rsidRPr="00A83C3C">
        <w:t>administrare</w:t>
      </w:r>
      <w:proofErr w:type="spellEnd"/>
      <w:r w:rsidRPr="00A83C3C">
        <w:t xml:space="preserve">. </w:t>
      </w:r>
      <w:proofErr w:type="spellStart"/>
      <w:r w:rsidRPr="00A83C3C">
        <w:t>Numărul</w:t>
      </w:r>
      <w:proofErr w:type="spellEnd"/>
      <w:r w:rsidRPr="00A83C3C">
        <w:t xml:space="preserve"> </w:t>
      </w:r>
      <w:proofErr w:type="spellStart"/>
      <w:r w:rsidRPr="00A83C3C">
        <w:t>administratorilor</w:t>
      </w:r>
      <w:proofErr w:type="spellEnd"/>
      <w:r w:rsidRPr="00A83C3C">
        <w:t xml:space="preserve"> </w:t>
      </w:r>
      <w:proofErr w:type="spellStart"/>
      <w:r w:rsidRPr="00A83C3C">
        <w:t>este</w:t>
      </w:r>
      <w:proofErr w:type="spellEnd"/>
      <w:r w:rsidRPr="00A83C3C">
        <w:t xml:space="preserve"> de 3 (</w:t>
      </w:r>
      <w:proofErr w:type="spellStart"/>
      <w:r w:rsidRPr="00A83C3C">
        <w:t>trei</w:t>
      </w:r>
      <w:proofErr w:type="spellEnd"/>
      <w:r w:rsidRPr="00A83C3C">
        <w:t xml:space="preserve">) </w:t>
      </w:r>
      <w:proofErr w:type="spellStart"/>
      <w:r w:rsidRPr="00A83C3C">
        <w:t>în</w:t>
      </w:r>
      <w:proofErr w:type="spellEnd"/>
      <w:r w:rsidRPr="00A83C3C">
        <w:t xml:space="preserve"> </w:t>
      </w:r>
      <w:proofErr w:type="spellStart"/>
      <w:r w:rsidRPr="00A83C3C">
        <w:t>conformitate</w:t>
      </w:r>
      <w:proofErr w:type="spellEnd"/>
      <w:r w:rsidRPr="00A83C3C">
        <w:t xml:space="preserve"> cu O</w:t>
      </w:r>
      <w:r w:rsidR="006635EE">
        <w:t>.</w:t>
      </w:r>
      <w:r w:rsidRPr="00A83C3C">
        <w:t>U</w:t>
      </w:r>
      <w:r w:rsidR="006635EE">
        <w:t>.</w:t>
      </w:r>
      <w:r w:rsidRPr="00A83C3C">
        <w:t>G</w:t>
      </w:r>
      <w:r w:rsidR="006635EE">
        <w:t>.</w:t>
      </w:r>
      <w:r w:rsidRPr="00A83C3C">
        <w:t xml:space="preserve"> nr. 109/2011.</w:t>
      </w:r>
      <w:bookmarkStart w:id="4" w:name="bookmark2"/>
      <w:bookmarkStart w:id="5" w:name="_Hlk205985563"/>
    </w:p>
    <w:p w14:paraId="647940E8" w14:textId="77777777" w:rsidR="00A83C3C" w:rsidRPr="00A83C3C" w:rsidRDefault="00A83C3C" w:rsidP="00A83C3C">
      <w:pPr>
        <w:pStyle w:val="BodyText"/>
        <w:spacing w:after="320"/>
        <w:ind w:firstLine="301"/>
        <w:contextualSpacing/>
        <w:jc w:val="both"/>
      </w:pPr>
    </w:p>
    <w:p w14:paraId="354D9109" w14:textId="5825B334" w:rsidR="00A83C3C" w:rsidRDefault="00A83C3C" w:rsidP="00817E68">
      <w:pPr>
        <w:pStyle w:val="BodyText"/>
        <w:numPr>
          <w:ilvl w:val="0"/>
          <w:numId w:val="37"/>
        </w:numPr>
        <w:spacing w:after="320"/>
        <w:contextualSpacing/>
        <w:jc w:val="both"/>
        <w:rPr>
          <w:b/>
          <w:bCs/>
          <w:color w:val="000000"/>
        </w:rPr>
      </w:pPr>
      <w:proofErr w:type="spellStart"/>
      <w:r w:rsidRPr="00A8546B">
        <w:rPr>
          <w:b/>
          <w:bCs/>
          <w:color w:val="000000"/>
        </w:rPr>
        <w:t>Sinteza</w:t>
      </w:r>
      <w:proofErr w:type="spellEnd"/>
      <w:r w:rsidRPr="00A8546B">
        <w:rPr>
          <w:b/>
          <w:bCs/>
          <w:color w:val="000000"/>
        </w:rPr>
        <w:t xml:space="preserve"> </w:t>
      </w:r>
      <w:proofErr w:type="spellStart"/>
      <w:r w:rsidRPr="00A8546B">
        <w:rPr>
          <w:b/>
          <w:bCs/>
          <w:color w:val="000000"/>
        </w:rPr>
        <w:t>strategiei</w:t>
      </w:r>
      <w:proofErr w:type="spellEnd"/>
      <w:r w:rsidRPr="00A8546B">
        <w:rPr>
          <w:b/>
          <w:bCs/>
          <w:color w:val="000000"/>
        </w:rPr>
        <w:t xml:space="preserve"> </w:t>
      </w:r>
      <w:proofErr w:type="spellStart"/>
      <w:r w:rsidRPr="00A8546B">
        <w:rPr>
          <w:b/>
          <w:bCs/>
          <w:color w:val="000000"/>
        </w:rPr>
        <w:t>Guvernamentale</w:t>
      </w:r>
      <w:proofErr w:type="spellEnd"/>
      <w:r w:rsidRPr="00A8546B">
        <w:rPr>
          <w:b/>
          <w:bCs/>
          <w:color w:val="000000"/>
        </w:rPr>
        <w:t xml:space="preserve"> </w:t>
      </w:r>
      <w:proofErr w:type="spellStart"/>
      <w:r w:rsidRPr="00A8546B">
        <w:rPr>
          <w:b/>
          <w:bCs/>
          <w:color w:val="000000"/>
        </w:rPr>
        <w:t>în</w:t>
      </w:r>
      <w:proofErr w:type="spellEnd"/>
      <w:r w:rsidRPr="00A8546B">
        <w:rPr>
          <w:b/>
          <w:bCs/>
          <w:color w:val="000000"/>
        </w:rPr>
        <w:t xml:space="preserve"> </w:t>
      </w:r>
      <w:proofErr w:type="spellStart"/>
      <w:r w:rsidRPr="00A8546B">
        <w:rPr>
          <w:b/>
          <w:bCs/>
          <w:color w:val="000000"/>
        </w:rPr>
        <w:t>domeniul</w:t>
      </w:r>
      <w:proofErr w:type="spellEnd"/>
      <w:r w:rsidRPr="00A8546B">
        <w:rPr>
          <w:b/>
          <w:bCs/>
          <w:color w:val="000000"/>
        </w:rPr>
        <w:t xml:space="preserve"> </w:t>
      </w:r>
      <w:proofErr w:type="spellStart"/>
      <w:r w:rsidRPr="00A8546B">
        <w:rPr>
          <w:b/>
          <w:bCs/>
          <w:color w:val="000000"/>
        </w:rPr>
        <w:t>în</w:t>
      </w:r>
      <w:proofErr w:type="spellEnd"/>
      <w:r w:rsidRPr="00A8546B">
        <w:rPr>
          <w:b/>
          <w:bCs/>
          <w:color w:val="000000"/>
        </w:rPr>
        <w:t xml:space="preserve"> care </w:t>
      </w:r>
      <w:proofErr w:type="spellStart"/>
      <w:r w:rsidRPr="00A8546B">
        <w:rPr>
          <w:b/>
          <w:bCs/>
          <w:color w:val="000000"/>
        </w:rPr>
        <w:t>acționează</w:t>
      </w:r>
      <w:proofErr w:type="spellEnd"/>
      <w:r w:rsidRPr="00A8546B">
        <w:rPr>
          <w:b/>
          <w:bCs/>
          <w:color w:val="000000"/>
        </w:rPr>
        <w:t xml:space="preserve"> </w:t>
      </w:r>
      <w:proofErr w:type="spellStart"/>
      <w:r w:rsidRPr="00A8546B">
        <w:rPr>
          <w:b/>
          <w:bCs/>
          <w:color w:val="000000"/>
        </w:rPr>
        <w:t>întreprinderea</w:t>
      </w:r>
      <w:bookmarkEnd w:id="4"/>
      <w:proofErr w:type="spellEnd"/>
      <w:r w:rsidRPr="00A8546B">
        <w:rPr>
          <w:b/>
          <w:bCs/>
          <w:color w:val="000000"/>
        </w:rPr>
        <w:t xml:space="preserve"> </w:t>
      </w:r>
      <w:proofErr w:type="spellStart"/>
      <w:r w:rsidRPr="00A8546B">
        <w:rPr>
          <w:b/>
          <w:bCs/>
          <w:color w:val="000000"/>
        </w:rPr>
        <w:t>Publică</w:t>
      </w:r>
      <w:bookmarkEnd w:id="5"/>
      <w:proofErr w:type="spellEnd"/>
      <w:r w:rsidRPr="00A8546B">
        <w:rPr>
          <w:b/>
          <w:bCs/>
          <w:color w:val="000000"/>
        </w:rPr>
        <w:t xml:space="preserve"> </w:t>
      </w:r>
    </w:p>
    <w:p w14:paraId="3958C25C" w14:textId="77777777" w:rsidR="00C6642E" w:rsidRPr="00C6642E" w:rsidRDefault="00C6642E" w:rsidP="00C6642E">
      <w:pPr>
        <w:pStyle w:val="BodyText"/>
        <w:spacing w:after="320"/>
        <w:ind w:left="918"/>
        <w:contextualSpacing/>
        <w:jc w:val="both"/>
        <w:rPr>
          <w:b/>
          <w:bCs/>
          <w:color w:val="000000"/>
        </w:rPr>
      </w:pPr>
    </w:p>
    <w:p w14:paraId="7BC1E427" w14:textId="77777777" w:rsidR="00A83C3C" w:rsidRDefault="00A83C3C" w:rsidP="00A83C3C">
      <w:pPr>
        <w:pStyle w:val="BodyText"/>
        <w:spacing w:after="320"/>
        <w:ind w:firstLine="301"/>
        <w:contextualSpacing/>
        <w:jc w:val="both"/>
      </w:pPr>
      <w:r>
        <w:rPr>
          <w:color w:val="000000"/>
        </w:rPr>
        <w:tab/>
      </w:r>
      <w:proofErr w:type="spellStart"/>
      <w:r w:rsidRPr="00A83C3C">
        <w:t>Unitățile</w:t>
      </w:r>
      <w:proofErr w:type="spellEnd"/>
      <w:r w:rsidRPr="00A83C3C">
        <w:t xml:space="preserve"> </w:t>
      </w:r>
      <w:proofErr w:type="spellStart"/>
      <w:r w:rsidRPr="00A83C3C">
        <w:t>administrativ-teritoriale</w:t>
      </w:r>
      <w:proofErr w:type="spellEnd"/>
      <w:r w:rsidRPr="00A83C3C">
        <w:t xml:space="preserve"> se </w:t>
      </w:r>
      <w:proofErr w:type="spellStart"/>
      <w:r w:rsidRPr="00A83C3C">
        <w:t>asigură</w:t>
      </w:r>
      <w:proofErr w:type="spellEnd"/>
      <w:r w:rsidRPr="00A83C3C">
        <w:t xml:space="preserve"> de </w:t>
      </w:r>
      <w:proofErr w:type="spellStart"/>
      <w:r w:rsidRPr="00A83C3C">
        <w:t>faptul</w:t>
      </w:r>
      <w:proofErr w:type="spellEnd"/>
      <w:r w:rsidRPr="00A83C3C">
        <w:t xml:space="preserve"> </w:t>
      </w:r>
      <w:proofErr w:type="spellStart"/>
      <w:r w:rsidRPr="00A83C3C">
        <w:t>că</w:t>
      </w:r>
      <w:proofErr w:type="spellEnd"/>
      <w:r w:rsidRPr="00A83C3C">
        <w:t xml:space="preserve"> </w:t>
      </w:r>
      <w:proofErr w:type="spellStart"/>
      <w:r w:rsidRPr="00A83C3C">
        <w:t>participațiile</w:t>
      </w:r>
      <w:proofErr w:type="spellEnd"/>
      <w:r w:rsidRPr="00A83C3C">
        <w:t xml:space="preserve"> </w:t>
      </w:r>
      <w:proofErr w:type="spellStart"/>
      <w:r w:rsidRPr="00A83C3C">
        <w:t>statului</w:t>
      </w:r>
      <w:proofErr w:type="spellEnd"/>
      <w:r w:rsidRPr="00A83C3C">
        <w:t xml:space="preserve"> </w:t>
      </w:r>
      <w:proofErr w:type="spellStart"/>
      <w:r w:rsidRPr="00A83C3C">
        <w:t>în</w:t>
      </w:r>
      <w:proofErr w:type="spellEnd"/>
      <w:r w:rsidRPr="00A83C3C">
        <w:t xml:space="preserve"> </w:t>
      </w:r>
      <w:proofErr w:type="spellStart"/>
      <w:r w:rsidRPr="00A83C3C">
        <w:t>cadrul</w:t>
      </w:r>
      <w:proofErr w:type="spellEnd"/>
      <w:r w:rsidRPr="00A83C3C">
        <w:t xml:space="preserve"> </w:t>
      </w:r>
      <w:proofErr w:type="spellStart"/>
      <w:r w:rsidRPr="00A83C3C">
        <w:t>întreprinderilor</w:t>
      </w:r>
      <w:proofErr w:type="spellEnd"/>
      <w:r w:rsidRPr="00A83C3C">
        <w:t xml:space="preserve"> </w:t>
      </w:r>
      <w:proofErr w:type="spellStart"/>
      <w:r w:rsidRPr="00A83C3C">
        <w:t>publice</w:t>
      </w:r>
      <w:proofErr w:type="spellEnd"/>
      <w:r w:rsidRPr="00A83C3C">
        <w:t xml:space="preserve"> sunt </w:t>
      </w:r>
      <w:proofErr w:type="spellStart"/>
      <w:r w:rsidRPr="00A83C3C">
        <w:t>gestionate</w:t>
      </w:r>
      <w:proofErr w:type="spellEnd"/>
      <w:r w:rsidRPr="00A83C3C">
        <w:t xml:space="preserve"> </w:t>
      </w:r>
      <w:proofErr w:type="spellStart"/>
      <w:r w:rsidRPr="00A83C3C">
        <w:t>în</w:t>
      </w:r>
      <w:proofErr w:type="spellEnd"/>
      <w:r w:rsidRPr="00A83C3C">
        <w:t xml:space="preserve"> </w:t>
      </w:r>
      <w:proofErr w:type="spellStart"/>
      <w:r w:rsidRPr="00A83C3C">
        <w:t>condiții</w:t>
      </w:r>
      <w:proofErr w:type="spellEnd"/>
      <w:r w:rsidRPr="00A83C3C">
        <w:t xml:space="preserve"> de </w:t>
      </w:r>
      <w:proofErr w:type="spellStart"/>
      <w:r w:rsidRPr="00A83C3C">
        <w:t>profitabilitate</w:t>
      </w:r>
      <w:proofErr w:type="spellEnd"/>
      <w:r w:rsidRPr="00A83C3C">
        <w:t xml:space="preserve"> </w:t>
      </w:r>
      <w:proofErr w:type="spellStart"/>
      <w:r w:rsidRPr="00A83C3C">
        <w:t>și</w:t>
      </w:r>
      <w:proofErr w:type="spellEnd"/>
      <w:r w:rsidRPr="00A83C3C">
        <w:t xml:space="preserve"> de o </w:t>
      </w:r>
      <w:proofErr w:type="spellStart"/>
      <w:r w:rsidRPr="00A83C3C">
        <w:t>manieră</w:t>
      </w:r>
      <w:proofErr w:type="spellEnd"/>
      <w:r w:rsidRPr="00A83C3C">
        <w:t xml:space="preserve"> </w:t>
      </w:r>
      <w:proofErr w:type="spellStart"/>
      <w:r w:rsidRPr="00A83C3C">
        <w:t>sustenabilă</w:t>
      </w:r>
      <w:proofErr w:type="spellEnd"/>
      <w:r w:rsidRPr="00A83C3C">
        <w:t xml:space="preserve"> care </w:t>
      </w:r>
      <w:proofErr w:type="spellStart"/>
      <w:r w:rsidRPr="00A83C3C">
        <w:t>să</w:t>
      </w:r>
      <w:proofErr w:type="spellEnd"/>
      <w:r w:rsidRPr="00A83C3C">
        <w:t xml:space="preserve"> </w:t>
      </w:r>
      <w:proofErr w:type="spellStart"/>
      <w:r w:rsidRPr="00A83C3C">
        <w:t>consolideze</w:t>
      </w:r>
      <w:proofErr w:type="spellEnd"/>
      <w:r w:rsidRPr="00A83C3C">
        <w:t xml:space="preserve"> </w:t>
      </w:r>
      <w:proofErr w:type="spellStart"/>
      <w:r w:rsidRPr="00A83C3C">
        <w:t>încrederea</w:t>
      </w:r>
      <w:proofErr w:type="spellEnd"/>
      <w:r w:rsidRPr="00A83C3C">
        <w:t xml:space="preserve"> </w:t>
      </w:r>
      <w:proofErr w:type="spellStart"/>
      <w:r w:rsidRPr="00A83C3C">
        <w:t>cetățenilor</w:t>
      </w:r>
      <w:proofErr w:type="spellEnd"/>
      <w:r w:rsidRPr="00A83C3C">
        <w:t xml:space="preserve">. </w:t>
      </w:r>
      <w:proofErr w:type="spellStart"/>
      <w:r w:rsidRPr="00A83C3C">
        <w:t>Totodată</w:t>
      </w:r>
      <w:proofErr w:type="spellEnd"/>
      <w:r w:rsidRPr="00A83C3C">
        <w:t xml:space="preserve">, </w:t>
      </w:r>
      <w:proofErr w:type="spellStart"/>
      <w:r w:rsidRPr="00A83C3C">
        <w:t>este</w:t>
      </w:r>
      <w:proofErr w:type="spellEnd"/>
      <w:r w:rsidRPr="00A83C3C">
        <w:t xml:space="preserve"> important ca </w:t>
      </w:r>
      <w:proofErr w:type="spellStart"/>
      <w:r w:rsidRPr="00A83C3C">
        <w:t>evaluarea</w:t>
      </w:r>
      <w:proofErr w:type="spellEnd"/>
      <w:r w:rsidRPr="00A83C3C">
        <w:t xml:space="preserve"> </w:t>
      </w:r>
      <w:proofErr w:type="spellStart"/>
      <w:r w:rsidRPr="00A83C3C">
        <w:t>îndeplinirii</w:t>
      </w:r>
      <w:proofErr w:type="spellEnd"/>
      <w:r w:rsidRPr="00A83C3C">
        <w:t xml:space="preserve"> </w:t>
      </w:r>
      <w:proofErr w:type="spellStart"/>
      <w:r w:rsidRPr="00A83C3C">
        <w:t>obiectivelor</w:t>
      </w:r>
      <w:proofErr w:type="spellEnd"/>
      <w:r w:rsidRPr="00A83C3C">
        <w:t xml:space="preserve"> de </w:t>
      </w:r>
      <w:proofErr w:type="spellStart"/>
      <w:r w:rsidRPr="00A83C3C">
        <w:t>către</w:t>
      </w:r>
      <w:proofErr w:type="spellEnd"/>
      <w:r w:rsidRPr="00A83C3C">
        <w:t xml:space="preserve"> </w:t>
      </w:r>
      <w:proofErr w:type="spellStart"/>
      <w:r w:rsidRPr="00A83C3C">
        <w:t>întreprinderile</w:t>
      </w:r>
      <w:proofErr w:type="spellEnd"/>
      <w:r w:rsidRPr="00A83C3C">
        <w:t xml:space="preserve"> </w:t>
      </w:r>
      <w:proofErr w:type="spellStart"/>
      <w:r w:rsidRPr="00A83C3C">
        <w:t>publice</w:t>
      </w:r>
      <w:proofErr w:type="spellEnd"/>
      <w:r w:rsidRPr="00A83C3C">
        <w:t xml:space="preserve"> </w:t>
      </w:r>
      <w:proofErr w:type="spellStart"/>
      <w:r w:rsidRPr="00A83C3C">
        <w:t>să</w:t>
      </w:r>
      <w:proofErr w:type="spellEnd"/>
      <w:r w:rsidRPr="00A83C3C">
        <w:t xml:space="preserve"> </w:t>
      </w:r>
      <w:proofErr w:type="spellStart"/>
      <w:r w:rsidRPr="00A83C3C">
        <w:t>vizeze</w:t>
      </w:r>
      <w:proofErr w:type="spellEnd"/>
      <w:r w:rsidRPr="00A83C3C">
        <w:t xml:space="preserve"> </w:t>
      </w:r>
      <w:proofErr w:type="spellStart"/>
      <w:r w:rsidRPr="00A83C3C">
        <w:t>inclusiv</w:t>
      </w:r>
      <w:proofErr w:type="spellEnd"/>
      <w:r w:rsidRPr="00A83C3C">
        <w:t xml:space="preserve"> </w:t>
      </w:r>
      <w:proofErr w:type="spellStart"/>
      <w:r w:rsidRPr="00A83C3C">
        <w:t>mecanismele</w:t>
      </w:r>
      <w:proofErr w:type="spellEnd"/>
      <w:r w:rsidRPr="00A83C3C">
        <w:t xml:space="preserve"> </w:t>
      </w:r>
      <w:proofErr w:type="spellStart"/>
      <w:r w:rsidRPr="00A83C3C">
        <w:t>prin</w:t>
      </w:r>
      <w:proofErr w:type="spellEnd"/>
      <w:r w:rsidRPr="00A83C3C">
        <w:t xml:space="preserve"> care </w:t>
      </w:r>
      <w:proofErr w:type="spellStart"/>
      <w:r w:rsidRPr="00A83C3C">
        <w:t>acestea</w:t>
      </w:r>
      <w:proofErr w:type="spellEnd"/>
      <w:r w:rsidRPr="00A83C3C">
        <w:t xml:space="preserve"> </w:t>
      </w:r>
      <w:proofErr w:type="spellStart"/>
      <w:r w:rsidRPr="00A83C3C">
        <w:t>generează</w:t>
      </w:r>
      <w:proofErr w:type="spellEnd"/>
      <w:r w:rsidRPr="00A83C3C">
        <w:t xml:space="preserve"> </w:t>
      </w:r>
      <w:proofErr w:type="spellStart"/>
      <w:r w:rsidRPr="00A83C3C">
        <w:t>valoare</w:t>
      </w:r>
      <w:proofErr w:type="spellEnd"/>
      <w:r w:rsidRPr="00A83C3C">
        <w:t xml:space="preserve"> </w:t>
      </w:r>
      <w:proofErr w:type="spellStart"/>
      <w:r w:rsidRPr="00A83C3C">
        <w:t>durabilă</w:t>
      </w:r>
      <w:proofErr w:type="spellEnd"/>
      <w:r w:rsidRPr="00A83C3C">
        <w:t xml:space="preserve">. Este </w:t>
      </w:r>
      <w:proofErr w:type="spellStart"/>
      <w:r w:rsidRPr="00A83C3C">
        <w:t>deopotrivă</w:t>
      </w:r>
      <w:proofErr w:type="spellEnd"/>
      <w:r w:rsidRPr="00A83C3C">
        <w:t xml:space="preserve"> important ca </w:t>
      </w:r>
      <w:proofErr w:type="spellStart"/>
      <w:r w:rsidRPr="00A83C3C">
        <w:t>întreprinderile</w:t>
      </w:r>
      <w:proofErr w:type="spellEnd"/>
      <w:r w:rsidRPr="00A83C3C">
        <w:t xml:space="preserve"> </w:t>
      </w:r>
      <w:proofErr w:type="spellStart"/>
      <w:r w:rsidRPr="00A83C3C">
        <w:t>publice</w:t>
      </w:r>
      <w:proofErr w:type="spellEnd"/>
      <w:r w:rsidRPr="00A83C3C">
        <w:t xml:space="preserve"> </w:t>
      </w:r>
      <w:proofErr w:type="spellStart"/>
      <w:r w:rsidRPr="00A83C3C">
        <w:t>să</w:t>
      </w:r>
      <w:proofErr w:type="spellEnd"/>
      <w:r w:rsidRPr="00A83C3C">
        <w:t xml:space="preserve"> fie administrate </w:t>
      </w:r>
      <w:proofErr w:type="spellStart"/>
      <w:r w:rsidRPr="00A83C3C">
        <w:t>în</w:t>
      </w:r>
      <w:proofErr w:type="spellEnd"/>
      <w:r w:rsidRPr="00A83C3C">
        <w:t xml:space="preserve"> mod </w:t>
      </w:r>
      <w:proofErr w:type="spellStart"/>
      <w:r w:rsidRPr="00A83C3C">
        <w:t>responsabil</w:t>
      </w:r>
      <w:proofErr w:type="spellEnd"/>
      <w:r w:rsidRPr="00A83C3C">
        <w:t xml:space="preserve">, </w:t>
      </w:r>
      <w:proofErr w:type="spellStart"/>
      <w:r w:rsidRPr="00A83C3C">
        <w:t>ceea</w:t>
      </w:r>
      <w:proofErr w:type="spellEnd"/>
      <w:r w:rsidRPr="00A83C3C">
        <w:t xml:space="preserve"> </w:t>
      </w:r>
      <w:proofErr w:type="spellStart"/>
      <w:r w:rsidRPr="00A83C3C">
        <w:t>ce</w:t>
      </w:r>
      <w:proofErr w:type="spellEnd"/>
      <w:r w:rsidRPr="00A83C3C">
        <w:t xml:space="preserve"> </w:t>
      </w:r>
      <w:proofErr w:type="spellStart"/>
      <w:r w:rsidRPr="00A83C3C">
        <w:t>presupune</w:t>
      </w:r>
      <w:proofErr w:type="spellEnd"/>
      <w:r w:rsidRPr="00A83C3C">
        <w:t xml:space="preserve"> </w:t>
      </w:r>
      <w:proofErr w:type="spellStart"/>
      <w:r w:rsidRPr="00A83C3C">
        <w:t>atât</w:t>
      </w:r>
      <w:proofErr w:type="spellEnd"/>
      <w:r w:rsidRPr="00A83C3C">
        <w:t xml:space="preserve"> </w:t>
      </w:r>
      <w:proofErr w:type="spellStart"/>
      <w:r w:rsidRPr="00A83C3C">
        <w:t>promovarea</w:t>
      </w:r>
      <w:proofErr w:type="spellEnd"/>
      <w:r w:rsidRPr="00A83C3C">
        <w:t xml:space="preserve"> </w:t>
      </w:r>
      <w:proofErr w:type="spellStart"/>
      <w:r w:rsidRPr="00A83C3C">
        <w:t>integrității</w:t>
      </w:r>
      <w:proofErr w:type="spellEnd"/>
      <w:r w:rsidRPr="00A83C3C">
        <w:t xml:space="preserve"> </w:t>
      </w:r>
      <w:proofErr w:type="spellStart"/>
      <w:r w:rsidRPr="00A83C3C">
        <w:t>și</w:t>
      </w:r>
      <w:proofErr w:type="spellEnd"/>
      <w:r w:rsidRPr="00A83C3C">
        <w:t xml:space="preserve"> </w:t>
      </w:r>
      <w:proofErr w:type="spellStart"/>
      <w:r w:rsidRPr="00A83C3C">
        <w:t>aplicarea</w:t>
      </w:r>
      <w:proofErr w:type="spellEnd"/>
      <w:r w:rsidRPr="00A83C3C">
        <w:t xml:space="preserve"> </w:t>
      </w:r>
      <w:proofErr w:type="spellStart"/>
      <w:r w:rsidRPr="00A83C3C">
        <w:t>celor</w:t>
      </w:r>
      <w:proofErr w:type="spellEnd"/>
      <w:r w:rsidRPr="00A83C3C">
        <w:t xml:space="preserve"> </w:t>
      </w:r>
      <w:proofErr w:type="spellStart"/>
      <w:r w:rsidRPr="00A83C3C">
        <w:t>mai</w:t>
      </w:r>
      <w:proofErr w:type="spellEnd"/>
      <w:r w:rsidRPr="00A83C3C">
        <w:t xml:space="preserve"> </w:t>
      </w:r>
      <w:proofErr w:type="spellStart"/>
      <w:r w:rsidRPr="00A83C3C">
        <w:t>înalte</w:t>
      </w:r>
      <w:proofErr w:type="spellEnd"/>
      <w:r w:rsidRPr="00A83C3C">
        <w:t xml:space="preserve"> </w:t>
      </w:r>
      <w:proofErr w:type="spellStart"/>
      <w:r w:rsidRPr="00A83C3C">
        <w:t>standarde</w:t>
      </w:r>
      <w:proofErr w:type="spellEnd"/>
      <w:r w:rsidRPr="00A83C3C">
        <w:t xml:space="preserve"> </w:t>
      </w:r>
      <w:proofErr w:type="spellStart"/>
      <w:r w:rsidRPr="00A83C3C">
        <w:t>etice</w:t>
      </w:r>
      <w:proofErr w:type="spellEnd"/>
      <w:r w:rsidRPr="00A83C3C">
        <w:t xml:space="preserve"> </w:t>
      </w:r>
      <w:proofErr w:type="spellStart"/>
      <w:r w:rsidRPr="00A83C3C">
        <w:t>în</w:t>
      </w:r>
      <w:proofErr w:type="spellEnd"/>
      <w:r w:rsidRPr="00A83C3C">
        <w:t xml:space="preserve"> </w:t>
      </w:r>
      <w:proofErr w:type="spellStart"/>
      <w:r w:rsidRPr="00A83C3C">
        <w:t>cadrul</w:t>
      </w:r>
      <w:proofErr w:type="spellEnd"/>
      <w:r w:rsidRPr="00A83C3C">
        <w:t xml:space="preserve"> </w:t>
      </w:r>
      <w:proofErr w:type="spellStart"/>
      <w:r w:rsidRPr="00A83C3C">
        <w:t>activității</w:t>
      </w:r>
      <w:proofErr w:type="spellEnd"/>
      <w:r w:rsidRPr="00A83C3C">
        <w:t xml:space="preserve"> de </w:t>
      </w:r>
      <w:proofErr w:type="spellStart"/>
      <w:r w:rsidRPr="00A83C3C">
        <w:t>conducere</w:t>
      </w:r>
      <w:proofErr w:type="spellEnd"/>
      <w:r w:rsidRPr="00A83C3C">
        <w:t xml:space="preserve"> a </w:t>
      </w:r>
      <w:proofErr w:type="spellStart"/>
      <w:r w:rsidRPr="00A83C3C">
        <w:t>acestora</w:t>
      </w:r>
      <w:proofErr w:type="spellEnd"/>
      <w:r w:rsidRPr="00A83C3C">
        <w:t xml:space="preserve">, </w:t>
      </w:r>
      <w:proofErr w:type="spellStart"/>
      <w:r w:rsidRPr="00A83C3C">
        <w:t>cât</w:t>
      </w:r>
      <w:proofErr w:type="spellEnd"/>
      <w:r w:rsidRPr="00A83C3C">
        <w:t xml:space="preserve"> </w:t>
      </w:r>
      <w:proofErr w:type="spellStart"/>
      <w:r w:rsidRPr="00A83C3C">
        <w:t>și</w:t>
      </w:r>
      <w:proofErr w:type="spellEnd"/>
      <w:r w:rsidRPr="00A83C3C">
        <w:t xml:space="preserve"> </w:t>
      </w:r>
      <w:proofErr w:type="spellStart"/>
      <w:r w:rsidRPr="00A83C3C">
        <w:t>identificarea</w:t>
      </w:r>
      <w:proofErr w:type="spellEnd"/>
      <w:r w:rsidRPr="00A83C3C">
        <w:t xml:space="preserve"> </w:t>
      </w:r>
      <w:proofErr w:type="spellStart"/>
      <w:r w:rsidRPr="00A83C3C">
        <w:t>mecanismelor</w:t>
      </w:r>
      <w:proofErr w:type="spellEnd"/>
      <w:r w:rsidRPr="00A83C3C">
        <w:t xml:space="preserve"> </w:t>
      </w:r>
      <w:proofErr w:type="spellStart"/>
      <w:r w:rsidRPr="00A83C3C">
        <w:t>prin</w:t>
      </w:r>
      <w:proofErr w:type="spellEnd"/>
      <w:r w:rsidRPr="00A83C3C">
        <w:t xml:space="preserve"> care </w:t>
      </w:r>
      <w:proofErr w:type="spellStart"/>
      <w:r w:rsidRPr="00A83C3C">
        <w:t>întreprinderile</w:t>
      </w:r>
      <w:proofErr w:type="spellEnd"/>
      <w:r w:rsidRPr="00A83C3C">
        <w:t xml:space="preserve"> </w:t>
      </w:r>
      <w:proofErr w:type="spellStart"/>
      <w:r w:rsidRPr="00A83C3C">
        <w:t>publice</w:t>
      </w:r>
      <w:proofErr w:type="spellEnd"/>
      <w:r w:rsidRPr="00A83C3C">
        <w:t xml:space="preserve"> </w:t>
      </w:r>
      <w:proofErr w:type="spellStart"/>
      <w:r w:rsidRPr="00A83C3C">
        <w:t>rămân</w:t>
      </w:r>
      <w:proofErr w:type="spellEnd"/>
      <w:r w:rsidRPr="00A83C3C">
        <w:t xml:space="preserve"> competitive de-a </w:t>
      </w:r>
      <w:proofErr w:type="spellStart"/>
      <w:r w:rsidRPr="00A83C3C">
        <w:t>lungul</w:t>
      </w:r>
      <w:proofErr w:type="spellEnd"/>
      <w:r w:rsidRPr="00A83C3C">
        <w:t xml:space="preserve"> </w:t>
      </w:r>
      <w:proofErr w:type="spellStart"/>
      <w:r w:rsidRPr="00A83C3C">
        <w:t>timpului</w:t>
      </w:r>
      <w:proofErr w:type="spellEnd"/>
      <w:r w:rsidRPr="00A83C3C">
        <w:t xml:space="preserve"> </w:t>
      </w:r>
      <w:proofErr w:type="spellStart"/>
      <w:r w:rsidRPr="00A83C3C">
        <w:t>prin</w:t>
      </w:r>
      <w:proofErr w:type="spellEnd"/>
      <w:r w:rsidRPr="00A83C3C">
        <w:t xml:space="preserve"> </w:t>
      </w:r>
      <w:proofErr w:type="spellStart"/>
      <w:r w:rsidRPr="00A83C3C">
        <w:t>echilibrarea</w:t>
      </w:r>
      <w:proofErr w:type="spellEnd"/>
      <w:r w:rsidRPr="00A83C3C">
        <w:t xml:space="preserve"> </w:t>
      </w:r>
      <w:proofErr w:type="spellStart"/>
      <w:r w:rsidRPr="00A83C3C">
        <w:t>corespunzătoare</w:t>
      </w:r>
      <w:proofErr w:type="spellEnd"/>
      <w:r w:rsidRPr="00A83C3C">
        <w:t xml:space="preserve"> a </w:t>
      </w:r>
      <w:proofErr w:type="spellStart"/>
      <w:r w:rsidRPr="00A83C3C">
        <w:t>factorilor</w:t>
      </w:r>
      <w:proofErr w:type="spellEnd"/>
      <w:r w:rsidRPr="00A83C3C">
        <w:t xml:space="preserve"> economici, </w:t>
      </w:r>
      <w:proofErr w:type="spellStart"/>
      <w:r w:rsidRPr="00A83C3C">
        <w:t>sociali</w:t>
      </w:r>
      <w:proofErr w:type="spellEnd"/>
      <w:r w:rsidRPr="00A83C3C">
        <w:t xml:space="preserve"> </w:t>
      </w:r>
      <w:proofErr w:type="spellStart"/>
      <w:r w:rsidRPr="00A83C3C">
        <w:t>și</w:t>
      </w:r>
      <w:proofErr w:type="spellEnd"/>
      <w:r w:rsidRPr="00A83C3C">
        <w:t xml:space="preserve"> de </w:t>
      </w:r>
      <w:proofErr w:type="spellStart"/>
      <w:r w:rsidRPr="00A83C3C">
        <w:t>mediu</w:t>
      </w:r>
      <w:proofErr w:type="spellEnd"/>
      <w:r w:rsidRPr="00A83C3C">
        <w:t>.</w:t>
      </w:r>
    </w:p>
    <w:p w14:paraId="585A9CDC" w14:textId="7CF90AF6" w:rsidR="00A83C3C" w:rsidRDefault="00A83C3C" w:rsidP="00A83C3C">
      <w:pPr>
        <w:pStyle w:val="BodyText"/>
        <w:spacing w:after="320"/>
        <w:ind w:firstLine="301"/>
        <w:contextualSpacing/>
        <w:jc w:val="both"/>
      </w:pPr>
      <w:r>
        <w:tab/>
      </w:r>
      <w:r w:rsidRPr="00A83C3C">
        <w:t xml:space="preserve">Conform </w:t>
      </w:r>
      <w:proofErr w:type="spellStart"/>
      <w:r w:rsidRPr="00A83C3C">
        <w:t>prevederilor</w:t>
      </w:r>
      <w:proofErr w:type="spellEnd"/>
      <w:r w:rsidRPr="00A83C3C">
        <w:t xml:space="preserve"> art. 2</w:t>
      </w:r>
      <w:r w:rsidR="006635EE">
        <w:t>,</w:t>
      </w:r>
      <w:r w:rsidRPr="00A83C3C">
        <w:t xml:space="preserve"> pct. 2 </w:t>
      </w:r>
      <w:proofErr w:type="spellStart"/>
      <w:r w:rsidRPr="00A83C3C">
        <w:t>și</w:t>
      </w:r>
      <w:proofErr w:type="spellEnd"/>
      <w:r w:rsidRPr="00A83C3C">
        <w:t xml:space="preserve"> 3 din </w:t>
      </w:r>
      <w:proofErr w:type="spellStart"/>
      <w:r w:rsidRPr="00A83C3C">
        <w:t>Ordonanța</w:t>
      </w:r>
      <w:proofErr w:type="spellEnd"/>
      <w:r w:rsidRPr="00A83C3C">
        <w:t xml:space="preserve"> de </w:t>
      </w:r>
      <w:proofErr w:type="spellStart"/>
      <w:r w:rsidR="006635EE">
        <w:t>U</w:t>
      </w:r>
      <w:r w:rsidRPr="00A83C3C">
        <w:t>rgență</w:t>
      </w:r>
      <w:proofErr w:type="spellEnd"/>
      <w:r w:rsidRPr="00A83C3C">
        <w:t xml:space="preserve"> a </w:t>
      </w:r>
      <w:proofErr w:type="spellStart"/>
      <w:r w:rsidRPr="00A83C3C">
        <w:t>Guvernului</w:t>
      </w:r>
      <w:proofErr w:type="spellEnd"/>
      <w:r w:rsidRPr="00A83C3C">
        <w:t xml:space="preserve"> nr. 109/2011, </w:t>
      </w:r>
      <w:proofErr w:type="spellStart"/>
      <w:r w:rsidRPr="00A83C3C">
        <w:t>aprobată</w:t>
      </w:r>
      <w:proofErr w:type="spellEnd"/>
      <w:r w:rsidRPr="00A83C3C">
        <w:t xml:space="preserve"> cu </w:t>
      </w:r>
      <w:proofErr w:type="spellStart"/>
      <w:r w:rsidRPr="00A83C3C">
        <w:t>modificări</w:t>
      </w:r>
      <w:proofErr w:type="spellEnd"/>
      <w:r w:rsidRPr="00A83C3C">
        <w:t xml:space="preserve"> </w:t>
      </w:r>
      <w:proofErr w:type="spellStart"/>
      <w:r w:rsidRPr="00A83C3C">
        <w:t>și</w:t>
      </w:r>
      <w:proofErr w:type="spellEnd"/>
      <w:r w:rsidRPr="00A83C3C">
        <w:t xml:space="preserve"> </w:t>
      </w:r>
      <w:proofErr w:type="spellStart"/>
      <w:r w:rsidRPr="00A83C3C">
        <w:t>completări</w:t>
      </w:r>
      <w:proofErr w:type="spellEnd"/>
      <w:r w:rsidRPr="00A83C3C">
        <w:t xml:space="preserve"> </w:t>
      </w:r>
      <w:proofErr w:type="spellStart"/>
      <w:r w:rsidRPr="00A83C3C">
        <w:t>prin</w:t>
      </w:r>
      <w:proofErr w:type="spellEnd"/>
      <w:r w:rsidRPr="00A83C3C">
        <w:t xml:space="preserve"> </w:t>
      </w:r>
      <w:proofErr w:type="spellStart"/>
      <w:r w:rsidRPr="00A83C3C">
        <w:t>Legea</w:t>
      </w:r>
      <w:proofErr w:type="spellEnd"/>
      <w:r w:rsidRPr="00A83C3C">
        <w:t xml:space="preserve"> nr. 111/2016, </w:t>
      </w:r>
      <w:proofErr w:type="spellStart"/>
      <w:r w:rsidRPr="00A83C3C">
        <w:t>republicată</w:t>
      </w:r>
      <w:proofErr w:type="spellEnd"/>
      <w:r w:rsidRPr="00A83C3C">
        <w:t xml:space="preserve">, cu </w:t>
      </w:r>
      <w:proofErr w:type="spellStart"/>
      <w:r w:rsidRPr="00A83C3C">
        <w:t>modificările</w:t>
      </w:r>
      <w:proofErr w:type="spellEnd"/>
      <w:r w:rsidRPr="00A83C3C">
        <w:t xml:space="preserve"> </w:t>
      </w:r>
      <w:proofErr w:type="spellStart"/>
      <w:r w:rsidRPr="00A83C3C">
        <w:t>și</w:t>
      </w:r>
      <w:proofErr w:type="spellEnd"/>
      <w:r w:rsidRPr="00A83C3C">
        <w:t xml:space="preserve"> </w:t>
      </w:r>
      <w:proofErr w:type="spellStart"/>
      <w:r w:rsidRPr="00A83C3C">
        <w:t>completările</w:t>
      </w:r>
      <w:proofErr w:type="spellEnd"/>
      <w:r w:rsidRPr="00A83C3C">
        <w:t xml:space="preserve"> </w:t>
      </w:r>
      <w:proofErr w:type="spellStart"/>
      <w:r w:rsidRPr="00A83C3C">
        <w:t>ulterioare</w:t>
      </w:r>
      <w:proofErr w:type="spellEnd"/>
      <w:r w:rsidRPr="00A83C3C">
        <w:t xml:space="preserve">, </w:t>
      </w:r>
      <w:proofErr w:type="spellStart"/>
      <w:r w:rsidR="006635EE">
        <w:t>A</w:t>
      </w:r>
      <w:r w:rsidRPr="00A83C3C">
        <w:t>utoritățile</w:t>
      </w:r>
      <w:proofErr w:type="spellEnd"/>
      <w:r w:rsidRPr="00A83C3C">
        <w:t xml:space="preserve"> </w:t>
      </w:r>
      <w:proofErr w:type="spellStart"/>
      <w:r w:rsidR="006635EE">
        <w:t>P</w:t>
      </w:r>
      <w:r w:rsidRPr="00A83C3C">
        <w:t>ublice</w:t>
      </w:r>
      <w:proofErr w:type="spellEnd"/>
      <w:r w:rsidRPr="00A83C3C">
        <w:t xml:space="preserve"> </w:t>
      </w:r>
      <w:proofErr w:type="spellStart"/>
      <w:r w:rsidR="006635EE">
        <w:t>T</w:t>
      </w:r>
      <w:r w:rsidRPr="00A83C3C">
        <w:t>utelare</w:t>
      </w:r>
      <w:proofErr w:type="spellEnd"/>
      <w:r w:rsidRPr="00A83C3C">
        <w:t xml:space="preserve"> sunt </w:t>
      </w:r>
      <w:proofErr w:type="spellStart"/>
      <w:r w:rsidRPr="00A83C3C">
        <w:t>instituțiile</w:t>
      </w:r>
      <w:proofErr w:type="spellEnd"/>
      <w:r w:rsidRPr="00A83C3C">
        <w:t xml:space="preserve"> care </w:t>
      </w:r>
      <w:proofErr w:type="spellStart"/>
      <w:r w:rsidRPr="00A83C3C">
        <w:t>exercită</w:t>
      </w:r>
      <w:proofErr w:type="spellEnd"/>
      <w:r w:rsidRPr="00A83C3C">
        <w:t xml:space="preserve">, </w:t>
      </w:r>
      <w:proofErr w:type="spellStart"/>
      <w:r w:rsidRPr="00A83C3C">
        <w:t>în</w:t>
      </w:r>
      <w:proofErr w:type="spellEnd"/>
      <w:r w:rsidRPr="00A83C3C">
        <w:t xml:space="preserve"> </w:t>
      </w:r>
      <w:proofErr w:type="spellStart"/>
      <w:r w:rsidRPr="00A83C3C">
        <w:t>numele</w:t>
      </w:r>
      <w:proofErr w:type="spellEnd"/>
      <w:r w:rsidRPr="00A83C3C">
        <w:t xml:space="preserve"> </w:t>
      </w:r>
      <w:proofErr w:type="spellStart"/>
      <w:r w:rsidRPr="00A83C3C">
        <w:t>statului</w:t>
      </w:r>
      <w:proofErr w:type="spellEnd"/>
      <w:r w:rsidRPr="00A83C3C">
        <w:t xml:space="preserve"> </w:t>
      </w:r>
      <w:proofErr w:type="spellStart"/>
      <w:r w:rsidRPr="00A83C3C">
        <w:t>sau</w:t>
      </w:r>
      <w:proofErr w:type="spellEnd"/>
      <w:r w:rsidRPr="00A83C3C">
        <w:t xml:space="preserve"> al </w:t>
      </w:r>
      <w:proofErr w:type="spellStart"/>
      <w:r w:rsidRPr="00A83C3C">
        <w:t>unității</w:t>
      </w:r>
      <w:proofErr w:type="spellEnd"/>
      <w:r w:rsidRPr="00A83C3C">
        <w:t xml:space="preserve"> </w:t>
      </w:r>
      <w:proofErr w:type="spellStart"/>
      <w:r w:rsidRPr="00A83C3C">
        <w:t>administrativ-teritoriale</w:t>
      </w:r>
      <w:proofErr w:type="spellEnd"/>
      <w:r w:rsidRPr="00A83C3C">
        <w:t xml:space="preserve">, </w:t>
      </w:r>
      <w:proofErr w:type="spellStart"/>
      <w:r w:rsidRPr="00A83C3C">
        <w:t>calitatea</w:t>
      </w:r>
      <w:proofErr w:type="spellEnd"/>
      <w:r w:rsidRPr="00A83C3C">
        <w:t xml:space="preserve"> de </w:t>
      </w:r>
      <w:proofErr w:type="spellStart"/>
      <w:r w:rsidRPr="00A83C3C">
        <w:t>acționar</w:t>
      </w:r>
      <w:proofErr w:type="spellEnd"/>
      <w:r w:rsidRPr="00A83C3C">
        <w:t xml:space="preserve"> la </w:t>
      </w:r>
      <w:proofErr w:type="spellStart"/>
      <w:r w:rsidRPr="00A83C3C">
        <w:t>companii</w:t>
      </w:r>
      <w:proofErr w:type="spellEnd"/>
      <w:r w:rsidRPr="00A83C3C">
        <w:t xml:space="preserve"> </w:t>
      </w:r>
      <w:proofErr w:type="spellStart"/>
      <w:r w:rsidRPr="00A83C3C">
        <w:t>naționale</w:t>
      </w:r>
      <w:proofErr w:type="spellEnd"/>
      <w:r w:rsidRPr="00A83C3C">
        <w:t xml:space="preserve">, </w:t>
      </w:r>
      <w:proofErr w:type="spellStart"/>
      <w:r w:rsidRPr="00A83C3C">
        <w:t>societăți</w:t>
      </w:r>
      <w:proofErr w:type="spellEnd"/>
      <w:r w:rsidRPr="00A83C3C">
        <w:t xml:space="preserve"> </w:t>
      </w:r>
      <w:proofErr w:type="spellStart"/>
      <w:r w:rsidRPr="00A83C3C">
        <w:t>naționale</w:t>
      </w:r>
      <w:proofErr w:type="spellEnd"/>
      <w:r w:rsidRPr="00A83C3C">
        <w:t xml:space="preserve"> </w:t>
      </w:r>
      <w:proofErr w:type="spellStart"/>
      <w:r w:rsidRPr="00A83C3C">
        <w:t>și</w:t>
      </w:r>
      <w:proofErr w:type="spellEnd"/>
      <w:r w:rsidRPr="00A83C3C">
        <w:t xml:space="preserve"> </w:t>
      </w:r>
      <w:proofErr w:type="spellStart"/>
      <w:r w:rsidRPr="00A83C3C">
        <w:t>societăți</w:t>
      </w:r>
      <w:proofErr w:type="spellEnd"/>
      <w:r w:rsidRPr="00A83C3C">
        <w:t xml:space="preserve"> la care </w:t>
      </w:r>
      <w:proofErr w:type="spellStart"/>
      <w:r w:rsidRPr="00A83C3C">
        <w:t>statul</w:t>
      </w:r>
      <w:proofErr w:type="spellEnd"/>
      <w:r w:rsidRPr="00A83C3C">
        <w:t xml:space="preserve"> </w:t>
      </w:r>
      <w:proofErr w:type="spellStart"/>
      <w:r w:rsidRPr="00A83C3C">
        <w:t>sau</w:t>
      </w:r>
      <w:proofErr w:type="spellEnd"/>
      <w:r w:rsidRPr="00A83C3C">
        <w:t xml:space="preserve"> o </w:t>
      </w:r>
      <w:proofErr w:type="spellStart"/>
      <w:r w:rsidRPr="00A83C3C">
        <w:t>unitate</w:t>
      </w:r>
      <w:proofErr w:type="spellEnd"/>
      <w:r w:rsidRPr="00A83C3C">
        <w:t xml:space="preserve"> </w:t>
      </w:r>
      <w:proofErr w:type="spellStart"/>
      <w:r w:rsidRPr="00A83C3C">
        <w:t>administrativ-teritorială</w:t>
      </w:r>
      <w:proofErr w:type="spellEnd"/>
      <w:r w:rsidRPr="00A83C3C">
        <w:t xml:space="preserve"> </w:t>
      </w:r>
      <w:proofErr w:type="spellStart"/>
      <w:r w:rsidRPr="00A83C3C">
        <w:t>este</w:t>
      </w:r>
      <w:proofErr w:type="spellEnd"/>
      <w:r w:rsidRPr="00A83C3C">
        <w:t xml:space="preserve"> </w:t>
      </w:r>
      <w:proofErr w:type="spellStart"/>
      <w:r w:rsidRPr="00A83C3C">
        <w:t>asociat</w:t>
      </w:r>
      <w:proofErr w:type="spellEnd"/>
      <w:r w:rsidRPr="00A83C3C">
        <w:t xml:space="preserve"> </w:t>
      </w:r>
      <w:proofErr w:type="spellStart"/>
      <w:r w:rsidRPr="00A83C3C">
        <w:t>unic</w:t>
      </w:r>
      <w:proofErr w:type="spellEnd"/>
      <w:r w:rsidRPr="00A83C3C">
        <w:t xml:space="preserve">, </w:t>
      </w:r>
      <w:proofErr w:type="spellStart"/>
      <w:r w:rsidRPr="00A83C3C">
        <w:t>majoritar</w:t>
      </w:r>
      <w:proofErr w:type="spellEnd"/>
      <w:r w:rsidRPr="00A83C3C">
        <w:t xml:space="preserve"> </w:t>
      </w:r>
      <w:proofErr w:type="spellStart"/>
      <w:r w:rsidRPr="00A83C3C">
        <w:t>sau</w:t>
      </w:r>
      <w:proofErr w:type="spellEnd"/>
      <w:r w:rsidRPr="00A83C3C">
        <w:t xml:space="preserve"> la care </w:t>
      </w:r>
      <w:proofErr w:type="spellStart"/>
      <w:r w:rsidRPr="00A83C3C">
        <w:t>deține</w:t>
      </w:r>
      <w:proofErr w:type="spellEnd"/>
      <w:r w:rsidRPr="00A83C3C">
        <w:t xml:space="preserve"> </w:t>
      </w:r>
      <w:proofErr w:type="spellStart"/>
      <w:r w:rsidRPr="00A83C3C">
        <w:t>controlul</w:t>
      </w:r>
      <w:proofErr w:type="spellEnd"/>
      <w:r w:rsidRPr="00A83C3C">
        <w:t xml:space="preserve">. </w:t>
      </w:r>
    </w:p>
    <w:p w14:paraId="274084F5" w14:textId="5315EB83" w:rsidR="00A83C3C" w:rsidRDefault="00A83C3C" w:rsidP="00A83C3C">
      <w:pPr>
        <w:pStyle w:val="BodyText"/>
        <w:spacing w:after="320"/>
        <w:ind w:firstLine="301"/>
        <w:contextualSpacing/>
        <w:jc w:val="both"/>
      </w:pPr>
      <w:r>
        <w:tab/>
      </w:r>
      <w:proofErr w:type="spellStart"/>
      <w:r w:rsidRPr="00A83C3C">
        <w:t>Asociatul</w:t>
      </w:r>
      <w:proofErr w:type="spellEnd"/>
      <w:r w:rsidRPr="00A83C3C">
        <w:t xml:space="preserve"> </w:t>
      </w:r>
      <w:proofErr w:type="spellStart"/>
      <w:r w:rsidRPr="00A83C3C">
        <w:t>unic</w:t>
      </w:r>
      <w:proofErr w:type="spellEnd"/>
      <w:r w:rsidRPr="00A83C3C">
        <w:t xml:space="preserve"> </w:t>
      </w:r>
      <w:proofErr w:type="spellStart"/>
      <w:r w:rsidRPr="00A83C3C">
        <w:t>dorește</w:t>
      </w:r>
      <w:proofErr w:type="spellEnd"/>
      <w:r w:rsidRPr="00A83C3C">
        <w:t xml:space="preserve"> </w:t>
      </w:r>
      <w:proofErr w:type="spellStart"/>
      <w:r w:rsidRPr="00A83C3C">
        <w:t>să</w:t>
      </w:r>
      <w:proofErr w:type="spellEnd"/>
      <w:r w:rsidRPr="00A83C3C">
        <w:t xml:space="preserve"> </w:t>
      </w:r>
      <w:proofErr w:type="spellStart"/>
      <w:r w:rsidRPr="00A83C3C">
        <w:t>sprijine</w:t>
      </w:r>
      <w:proofErr w:type="spellEnd"/>
      <w:r w:rsidRPr="00A83C3C">
        <w:t xml:space="preserve"> </w:t>
      </w:r>
      <w:proofErr w:type="spellStart"/>
      <w:r w:rsidRPr="00A83C3C">
        <w:t>activitatea</w:t>
      </w:r>
      <w:proofErr w:type="spellEnd"/>
      <w:r w:rsidRPr="00A83C3C">
        <w:t xml:space="preserve"> </w:t>
      </w:r>
      <w:proofErr w:type="spellStart"/>
      <w:r w:rsidRPr="00A83C3C">
        <w:t>societății</w:t>
      </w:r>
      <w:proofErr w:type="spellEnd"/>
      <w:r w:rsidRPr="00A83C3C">
        <w:t xml:space="preserve"> </w:t>
      </w:r>
      <w:proofErr w:type="spellStart"/>
      <w:r w:rsidRPr="00A83C3C">
        <w:t>într</w:t>
      </w:r>
      <w:proofErr w:type="spellEnd"/>
      <w:r w:rsidRPr="00A83C3C">
        <w:t xml:space="preserve">-un mod </w:t>
      </w:r>
      <w:proofErr w:type="spellStart"/>
      <w:r w:rsidRPr="00A83C3C">
        <w:t>constructiv</w:t>
      </w:r>
      <w:proofErr w:type="spellEnd"/>
      <w:r w:rsidRPr="00A83C3C">
        <w:t xml:space="preserve"> </w:t>
      </w:r>
      <w:proofErr w:type="spellStart"/>
      <w:r w:rsidRPr="00A83C3C">
        <w:t>și</w:t>
      </w:r>
      <w:proofErr w:type="spellEnd"/>
      <w:r w:rsidRPr="00A83C3C">
        <w:t xml:space="preserve"> transparent </w:t>
      </w:r>
      <w:proofErr w:type="spellStart"/>
      <w:r w:rsidRPr="00A83C3C">
        <w:t>și</w:t>
      </w:r>
      <w:proofErr w:type="spellEnd"/>
      <w:r w:rsidRPr="00A83C3C">
        <w:t xml:space="preserve"> </w:t>
      </w:r>
      <w:proofErr w:type="spellStart"/>
      <w:r w:rsidRPr="00A83C3C">
        <w:t>să</w:t>
      </w:r>
      <w:proofErr w:type="spellEnd"/>
      <w:r w:rsidRPr="00A83C3C">
        <w:t xml:space="preserve"> </w:t>
      </w:r>
      <w:proofErr w:type="spellStart"/>
      <w:r w:rsidRPr="00A83C3C">
        <w:t>lucreze</w:t>
      </w:r>
      <w:proofErr w:type="spellEnd"/>
      <w:r w:rsidRPr="00A83C3C">
        <w:t xml:space="preserve"> </w:t>
      </w:r>
      <w:proofErr w:type="spellStart"/>
      <w:r w:rsidRPr="00A83C3C">
        <w:t>îndeaproape</w:t>
      </w:r>
      <w:proofErr w:type="spellEnd"/>
      <w:r w:rsidRPr="00A83C3C">
        <w:t xml:space="preserve"> cu </w:t>
      </w:r>
      <w:proofErr w:type="spellStart"/>
      <w:r w:rsidRPr="00A83C3C">
        <w:t>membrii</w:t>
      </w:r>
      <w:proofErr w:type="spellEnd"/>
      <w:r w:rsidRPr="00A83C3C">
        <w:t xml:space="preserve"> </w:t>
      </w:r>
      <w:proofErr w:type="spellStart"/>
      <w:r w:rsidRPr="00A83C3C">
        <w:t>organelor</w:t>
      </w:r>
      <w:proofErr w:type="spellEnd"/>
      <w:r w:rsidRPr="00A83C3C">
        <w:t xml:space="preserve"> de </w:t>
      </w:r>
      <w:proofErr w:type="spellStart"/>
      <w:r w:rsidRPr="00A83C3C">
        <w:t>administrare</w:t>
      </w:r>
      <w:proofErr w:type="spellEnd"/>
      <w:r w:rsidRPr="00A83C3C">
        <w:t xml:space="preserve"> </w:t>
      </w:r>
      <w:proofErr w:type="spellStart"/>
      <w:r w:rsidRPr="00A83C3C">
        <w:t>și</w:t>
      </w:r>
      <w:proofErr w:type="spellEnd"/>
      <w:r w:rsidRPr="00A83C3C">
        <w:t xml:space="preserve"> </w:t>
      </w:r>
      <w:proofErr w:type="spellStart"/>
      <w:r w:rsidRPr="00A83C3C">
        <w:t>conducere</w:t>
      </w:r>
      <w:proofErr w:type="spellEnd"/>
      <w:r w:rsidRPr="00A83C3C">
        <w:t xml:space="preserve"> </w:t>
      </w:r>
      <w:proofErr w:type="spellStart"/>
      <w:r w:rsidRPr="00A83C3C">
        <w:t>pentru</w:t>
      </w:r>
      <w:proofErr w:type="spellEnd"/>
      <w:r w:rsidRPr="00A83C3C">
        <w:t xml:space="preserve"> a </w:t>
      </w:r>
      <w:proofErr w:type="spellStart"/>
      <w:r w:rsidRPr="00A83C3C">
        <w:t>identifica</w:t>
      </w:r>
      <w:proofErr w:type="spellEnd"/>
      <w:r w:rsidRPr="00A83C3C">
        <w:t xml:space="preserve"> </w:t>
      </w:r>
      <w:proofErr w:type="spellStart"/>
      <w:r w:rsidRPr="00A83C3C">
        <w:t>modalități</w:t>
      </w:r>
      <w:proofErr w:type="spellEnd"/>
      <w:r w:rsidRPr="00A83C3C">
        <w:t xml:space="preserve"> de </w:t>
      </w:r>
      <w:proofErr w:type="spellStart"/>
      <w:r w:rsidRPr="00A83C3C">
        <w:t>îmbunătățire</w:t>
      </w:r>
      <w:proofErr w:type="spellEnd"/>
      <w:r w:rsidRPr="00A83C3C">
        <w:t xml:space="preserve"> a </w:t>
      </w:r>
      <w:proofErr w:type="spellStart"/>
      <w:r w:rsidRPr="00A83C3C">
        <w:t>performanțelor</w:t>
      </w:r>
      <w:proofErr w:type="spellEnd"/>
      <w:r w:rsidRPr="00A83C3C">
        <w:t xml:space="preserve"> </w:t>
      </w:r>
      <w:proofErr w:type="spellStart"/>
      <w:r w:rsidR="006635EE">
        <w:t>S</w:t>
      </w:r>
      <w:r w:rsidRPr="00A83C3C">
        <w:t>ocietății</w:t>
      </w:r>
      <w:proofErr w:type="spellEnd"/>
      <w:r w:rsidRPr="00A83C3C">
        <w:t xml:space="preserve"> </w:t>
      </w:r>
      <w:proofErr w:type="spellStart"/>
      <w:r w:rsidRPr="00A83C3C">
        <w:t>și</w:t>
      </w:r>
      <w:proofErr w:type="spellEnd"/>
      <w:r w:rsidRPr="00A83C3C">
        <w:t xml:space="preserve"> de </w:t>
      </w:r>
      <w:proofErr w:type="spellStart"/>
      <w:r w:rsidRPr="00A83C3C">
        <w:t>gestionare</w:t>
      </w:r>
      <w:proofErr w:type="spellEnd"/>
      <w:r w:rsidRPr="00A83C3C">
        <w:t xml:space="preserve"> </w:t>
      </w:r>
      <w:proofErr w:type="spellStart"/>
      <w:r w:rsidRPr="00A83C3C">
        <w:t>eficientă</w:t>
      </w:r>
      <w:proofErr w:type="spellEnd"/>
      <w:r w:rsidRPr="00A83C3C">
        <w:t xml:space="preserve"> a </w:t>
      </w:r>
      <w:proofErr w:type="spellStart"/>
      <w:r w:rsidRPr="00A83C3C">
        <w:t>acesteia</w:t>
      </w:r>
      <w:proofErr w:type="spellEnd"/>
      <w:r w:rsidRPr="00A83C3C">
        <w:t>.</w:t>
      </w:r>
    </w:p>
    <w:p w14:paraId="71396718" w14:textId="77777777" w:rsidR="00A83C3C" w:rsidRPr="00A83C3C" w:rsidRDefault="00A83C3C" w:rsidP="00A83C3C">
      <w:pPr>
        <w:pStyle w:val="BodyText"/>
        <w:spacing w:after="320"/>
        <w:ind w:firstLine="301"/>
        <w:contextualSpacing/>
        <w:jc w:val="both"/>
      </w:pPr>
      <w:r>
        <w:tab/>
      </w:r>
      <w:proofErr w:type="spellStart"/>
      <w:r w:rsidRPr="00A83C3C">
        <w:t>Acesta</w:t>
      </w:r>
      <w:proofErr w:type="spellEnd"/>
      <w:r w:rsidRPr="00A83C3C">
        <w:t xml:space="preserve"> </w:t>
      </w:r>
      <w:proofErr w:type="spellStart"/>
      <w:r w:rsidRPr="00A83C3C">
        <w:t>exercită</w:t>
      </w:r>
      <w:proofErr w:type="spellEnd"/>
      <w:r w:rsidRPr="00A83C3C">
        <w:t xml:space="preserve"> </w:t>
      </w:r>
      <w:proofErr w:type="spellStart"/>
      <w:r w:rsidRPr="00A83C3C">
        <w:t>dreptul</w:t>
      </w:r>
      <w:proofErr w:type="spellEnd"/>
      <w:r w:rsidRPr="00A83C3C">
        <w:t xml:space="preserve"> de </w:t>
      </w:r>
      <w:proofErr w:type="spellStart"/>
      <w:r w:rsidRPr="00A83C3C">
        <w:t>proprietate</w:t>
      </w:r>
      <w:proofErr w:type="spellEnd"/>
      <w:r w:rsidRPr="00A83C3C">
        <w:t xml:space="preserve"> </w:t>
      </w:r>
      <w:proofErr w:type="spellStart"/>
      <w:r w:rsidRPr="00A83C3C">
        <w:t>asupra</w:t>
      </w:r>
      <w:proofErr w:type="spellEnd"/>
      <w:r w:rsidRPr="00A83C3C">
        <w:t xml:space="preserve"> </w:t>
      </w:r>
      <w:proofErr w:type="spellStart"/>
      <w:r w:rsidRPr="00A83C3C">
        <w:t>capitalului</w:t>
      </w:r>
      <w:proofErr w:type="spellEnd"/>
      <w:r w:rsidRPr="00A83C3C">
        <w:t xml:space="preserve"> social </w:t>
      </w:r>
      <w:proofErr w:type="spellStart"/>
      <w:r w:rsidRPr="00A83C3C">
        <w:t>deținute</w:t>
      </w:r>
      <w:proofErr w:type="spellEnd"/>
      <w:r w:rsidRPr="00A83C3C">
        <w:t xml:space="preserve"> </w:t>
      </w:r>
      <w:proofErr w:type="spellStart"/>
      <w:r w:rsidRPr="00A83C3C">
        <w:t>în</w:t>
      </w:r>
      <w:proofErr w:type="spellEnd"/>
      <w:r w:rsidRPr="00A83C3C">
        <w:t xml:space="preserve"> </w:t>
      </w:r>
      <w:proofErr w:type="spellStart"/>
      <w:r w:rsidRPr="00A83C3C">
        <w:t>întreprinderea</w:t>
      </w:r>
      <w:proofErr w:type="spellEnd"/>
      <w:r w:rsidRPr="00A83C3C">
        <w:t xml:space="preserve"> </w:t>
      </w:r>
      <w:proofErr w:type="spellStart"/>
      <w:r w:rsidRPr="00A83C3C">
        <w:t>publică</w:t>
      </w:r>
      <w:proofErr w:type="spellEnd"/>
      <w:r w:rsidRPr="00A83C3C">
        <w:t xml:space="preserve">, </w:t>
      </w:r>
      <w:proofErr w:type="spellStart"/>
      <w:r w:rsidRPr="00A83C3C">
        <w:t>prin</w:t>
      </w:r>
      <w:proofErr w:type="spellEnd"/>
      <w:r w:rsidRPr="00A83C3C">
        <w:t>:</w:t>
      </w:r>
    </w:p>
    <w:p w14:paraId="4234F77C" w14:textId="0809A401"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lastRenderedPageBreak/>
        <w:t xml:space="preserve">stabilirea de obiective pe termen lung, care acoperă o perioadă de cel puțin 4 ani prin includerea acestora în prezenta </w:t>
      </w:r>
      <w:r w:rsidR="006635EE">
        <w:rPr>
          <w:rFonts w:ascii="Times New Roman" w:hAnsi="Times New Roman" w:cs="Times New Roman"/>
          <w:sz w:val="24"/>
          <w:szCs w:val="24"/>
        </w:rPr>
        <w:t>S</w:t>
      </w:r>
      <w:r w:rsidRPr="006635EE">
        <w:rPr>
          <w:rFonts w:ascii="Times New Roman" w:hAnsi="Times New Roman" w:cs="Times New Roman"/>
          <w:sz w:val="24"/>
          <w:szCs w:val="24"/>
        </w:rPr>
        <w:t xml:space="preserve">crisoare de </w:t>
      </w:r>
      <w:r w:rsidR="006635EE">
        <w:rPr>
          <w:rFonts w:ascii="Times New Roman" w:hAnsi="Times New Roman" w:cs="Times New Roman"/>
          <w:sz w:val="24"/>
          <w:szCs w:val="24"/>
        </w:rPr>
        <w:t>A</w:t>
      </w:r>
      <w:r w:rsidRPr="006635EE">
        <w:rPr>
          <w:rFonts w:ascii="Times New Roman" w:hAnsi="Times New Roman" w:cs="Times New Roman"/>
          <w:sz w:val="24"/>
          <w:szCs w:val="24"/>
        </w:rPr>
        <w:t>șteptări, care vor fi publicate pe pagina de internet proprie;</w:t>
      </w:r>
    </w:p>
    <w:p w14:paraId="05071BF4"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notificarea AMEPIP cu privire la necesitatea declanșării procedurii de selecție și numire a administratorilor și directorilor, precum și a revocării acestora;</w:t>
      </w:r>
    </w:p>
    <w:p w14:paraId="7CC81330"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organizarea procedurii de selecție, selectarea și nominalizarea candidaților pentru funcțiile de administrator al întreprinderii publice și transmiterea rapoartelor către AMEPIP în termen de 3 zile de la finalizarea procedurii;</w:t>
      </w:r>
    </w:p>
    <w:p w14:paraId="22951771"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negocierea indicatorilor de performanță ai administratorilor, transmiterea acestora către AMEPIP pentru avizare din punctul de vedere al încadrării în nivelul minim și aprobarea lor de către adunarea generală a asociaților;</w:t>
      </w:r>
    </w:p>
    <w:p w14:paraId="4CB11F65"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încheierea contractelor de mandat cu administratorii întreprinderii publice prin adunarea generală a asociatilor și transmiterea acestora către AMEPIP;</w:t>
      </w:r>
    </w:p>
    <w:p w14:paraId="420E3B42"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monitorizarea și evaluarea îndeplinirii indicatorilor de performanță incluși în contractele de mandat și transmiterea acestor informații către AMEPIP;</w:t>
      </w:r>
    </w:p>
    <w:p w14:paraId="37043D73"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întocmirea și publicarea listei administratorilor și directorilor aflați în funcție în întreprinderile publice aflate sub controlul autorității publice tutelare și comunicarea acesteia către AMEPIP;</w:t>
      </w:r>
    </w:p>
    <w:p w14:paraId="38B642E3" w14:textId="77777777"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aplicarea criteriilor de integritate pentru administratorii și directorii întreprinderilor publice aflate sub controlul său direct sau indirect;</w:t>
      </w:r>
    </w:p>
    <w:p w14:paraId="4330DDB3" w14:textId="23817604" w:rsidR="00A83C3C" w:rsidRPr="006635EE" w:rsidRDefault="00A83C3C" w:rsidP="00817E68">
      <w:pPr>
        <w:pStyle w:val="ListParagraph"/>
        <w:numPr>
          <w:ilvl w:val="0"/>
          <w:numId w:val="40"/>
        </w:numPr>
        <w:spacing w:after="0"/>
        <w:jc w:val="both"/>
        <w:rPr>
          <w:rFonts w:ascii="Times New Roman" w:hAnsi="Times New Roman" w:cs="Times New Roman"/>
          <w:sz w:val="24"/>
          <w:szCs w:val="24"/>
        </w:rPr>
      </w:pPr>
      <w:r w:rsidRPr="006635EE">
        <w:rPr>
          <w:rFonts w:ascii="Times New Roman" w:hAnsi="Times New Roman" w:cs="Times New Roman"/>
          <w:sz w:val="24"/>
          <w:szCs w:val="24"/>
        </w:rPr>
        <w:t xml:space="preserve">orice alte atribuții stabilite prin Ordonanța de </w:t>
      </w:r>
      <w:r w:rsidR="006635EE">
        <w:rPr>
          <w:rFonts w:ascii="Times New Roman" w:hAnsi="Times New Roman" w:cs="Times New Roman"/>
          <w:sz w:val="24"/>
          <w:szCs w:val="24"/>
        </w:rPr>
        <w:t>U</w:t>
      </w:r>
      <w:r w:rsidRPr="006635EE">
        <w:rPr>
          <w:rFonts w:ascii="Times New Roman" w:hAnsi="Times New Roman" w:cs="Times New Roman"/>
          <w:sz w:val="24"/>
          <w:szCs w:val="24"/>
        </w:rPr>
        <w:t>rgență a Guvernului nr. 109/2011, aprobată cu modificări și completări prin Legea nr. 111/2016, republicată, cu modificările și completările ulterioare, prin legi speciale și prin legislația secundară.</w:t>
      </w:r>
    </w:p>
    <w:p w14:paraId="44B5F0B2" w14:textId="77777777" w:rsidR="00A83C3C" w:rsidRPr="00705D25" w:rsidRDefault="00A83C3C" w:rsidP="00A83C3C">
      <w:pPr>
        <w:pStyle w:val="Heading11"/>
        <w:keepNext/>
        <w:keepLines/>
        <w:ind w:left="1600"/>
        <w:jc w:val="both"/>
        <w:rPr>
          <w:rFonts w:ascii="Times New Roman" w:hAnsi="Times New Roman" w:cs="Times New Roman"/>
          <w:b w:val="0"/>
          <w:bCs w:val="0"/>
          <w:u w:val="none"/>
        </w:rPr>
      </w:pPr>
    </w:p>
    <w:p w14:paraId="12DFC03F" w14:textId="3B1D02C8" w:rsidR="00A83C3C" w:rsidRDefault="00A83C3C" w:rsidP="006635EE">
      <w:pPr>
        <w:ind w:firstLine="708"/>
        <w:jc w:val="both"/>
      </w:pPr>
      <w:r w:rsidRPr="006635EE">
        <w:rPr>
          <w:b/>
          <w:bCs/>
        </w:rPr>
        <w:t>Obiectivul genera</w:t>
      </w:r>
      <w:r w:rsidRPr="006635EE">
        <w:t>l urmărit vizează îmbunătățirea nivelului de profesionalism și performanță a componentei de administrare a întreprinderilor publice, asigurarea unei performanțe financiare și operaționale sustenabile și asigurarea independenței funcției de administrare.</w:t>
      </w:r>
    </w:p>
    <w:p w14:paraId="63008D65" w14:textId="77777777" w:rsidR="006635EE" w:rsidRPr="006635EE" w:rsidRDefault="006635EE" w:rsidP="006635EE">
      <w:pPr>
        <w:ind w:firstLine="708"/>
        <w:jc w:val="both"/>
      </w:pPr>
    </w:p>
    <w:p w14:paraId="2CDEF3B9" w14:textId="77777777" w:rsidR="00A83C3C" w:rsidRPr="006635EE" w:rsidRDefault="00A83C3C" w:rsidP="006635EE">
      <w:pPr>
        <w:ind w:firstLine="708"/>
        <w:jc w:val="both"/>
      </w:pPr>
      <w:r w:rsidRPr="006635EE">
        <w:t>Strategia autorității locale urmărește fără a se limita la acestea:</w:t>
      </w:r>
    </w:p>
    <w:p w14:paraId="0038DAF3" w14:textId="5DD5BB6A" w:rsidR="00A83C3C" w:rsidRPr="006635EE" w:rsidRDefault="00A83C3C" w:rsidP="00817E68">
      <w:pPr>
        <w:pStyle w:val="ListParagraph"/>
        <w:numPr>
          <w:ilvl w:val="0"/>
          <w:numId w:val="41"/>
        </w:numPr>
        <w:spacing w:after="0"/>
        <w:rPr>
          <w:rFonts w:ascii="Times New Roman" w:hAnsi="Times New Roman" w:cs="Times New Roman"/>
          <w:sz w:val="24"/>
          <w:szCs w:val="24"/>
        </w:rPr>
      </w:pPr>
      <w:r w:rsidRPr="006635EE">
        <w:rPr>
          <w:rFonts w:ascii="Times New Roman" w:hAnsi="Times New Roman" w:cs="Times New Roman"/>
          <w:sz w:val="24"/>
          <w:szCs w:val="24"/>
        </w:rPr>
        <w:t>Stabilirea standardelor de cost și calitate pentru servicii publice</w:t>
      </w:r>
    </w:p>
    <w:p w14:paraId="20344E7B" w14:textId="1E1575EE" w:rsidR="00A83C3C" w:rsidRPr="006635EE" w:rsidRDefault="00A83C3C" w:rsidP="00817E68">
      <w:pPr>
        <w:pStyle w:val="ListParagraph"/>
        <w:numPr>
          <w:ilvl w:val="0"/>
          <w:numId w:val="41"/>
        </w:numPr>
        <w:spacing w:after="0"/>
        <w:rPr>
          <w:rFonts w:ascii="Times New Roman" w:hAnsi="Times New Roman" w:cs="Times New Roman"/>
          <w:sz w:val="24"/>
          <w:szCs w:val="24"/>
        </w:rPr>
      </w:pPr>
      <w:r w:rsidRPr="006635EE">
        <w:rPr>
          <w:rFonts w:ascii="Times New Roman" w:hAnsi="Times New Roman" w:cs="Times New Roman"/>
          <w:sz w:val="24"/>
          <w:szCs w:val="24"/>
        </w:rPr>
        <w:t>Creșterea eficienței și reducerea pierderilor</w:t>
      </w:r>
    </w:p>
    <w:p w14:paraId="11B392FD" w14:textId="1A9C7664" w:rsidR="00A83C3C" w:rsidRPr="006635EE" w:rsidRDefault="00A83C3C" w:rsidP="00817E68">
      <w:pPr>
        <w:pStyle w:val="ListParagraph"/>
        <w:numPr>
          <w:ilvl w:val="0"/>
          <w:numId w:val="41"/>
        </w:numPr>
        <w:spacing w:after="0"/>
        <w:rPr>
          <w:rFonts w:ascii="Times New Roman" w:hAnsi="Times New Roman" w:cs="Times New Roman"/>
          <w:sz w:val="24"/>
          <w:szCs w:val="24"/>
        </w:rPr>
      </w:pPr>
      <w:r w:rsidRPr="006635EE">
        <w:rPr>
          <w:rFonts w:ascii="Times New Roman" w:hAnsi="Times New Roman" w:cs="Times New Roman"/>
          <w:sz w:val="24"/>
          <w:szCs w:val="24"/>
        </w:rPr>
        <w:t>Creșterea calității serviciului public prestat</w:t>
      </w:r>
    </w:p>
    <w:p w14:paraId="311AAEA8" w14:textId="78F31C96" w:rsidR="00A83C3C" w:rsidRPr="006635EE" w:rsidRDefault="00A83C3C" w:rsidP="00817E68">
      <w:pPr>
        <w:pStyle w:val="ListParagraph"/>
        <w:numPr>
          <w:ilvl w:val="0"/>
          <w:numId w:val="41"/>
        </w:numPr>
        <w:spacing w:after="0"/>
        <w:rPr>
          <w:rFonts w:ascii="Times New Roman" w:hAnsi="Times New Roman" w:cs="Times New Roman"/>
          <w:sz w:val="24"/>
          <w:szCs w:val="24"/>
        </w:rPr>
      </w:pPr>
      <w:r w:rsidRPr="006635EE">
        <w:rPr>
          <w:rFonts w:ascii="Times New Roman" w:hAnsi="Times New Roman" w:cs="Times New Roman"/>
          <w:sz w:val="24"/>
          <w:szCs w:val="24"/>
        </w:rPr>
        <w:t>Corelarea planificării strategice cu bugetul și resursele umane,</w:t>
      </w:r>
    </w:p>
    <w:p w14:paraId="67AB2617" w14:textId="77777777" w:rsidR="00A83C3C" w:rsidRPr="006635EE" w:rsidRDefault="00A83C3C" w:rsidP="006635EE"/>
    <w:p w14:paraId="2BE13000" w14:textId="77777777" w:rsidR="00A83C3C" w:rsidRPr="006635EE" w:rsidRDefault="00A83C3C" w:rsidP="006635EE">
      <w:pPr>
        <w:ind w:firstLine="708"/>
        <w:jc w:val="both"/>
      </w:pPr>
      <w:r w:rsidRPr="006635EE">
        <w:t>Obiectivele fiscal-bugetare pe termen mediu și lung vizează:</w:t>
      </w:r>
    </w:p>
    <w:p w14:paraId="3C129434" w14:textId="77777777" w:rsidR="006635EE"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consolidarea cifrei de afaceri în funcție de furnizarea în zonele unitare;</w:t>
      </w:r>
    </w:p>
    <w:p w14:paraId="7562FBB8" w14:textId="77777777" w:rsidR="006635EE"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creșterea productivității muncii;</w:t>
      </w:r>
    </w:p>
    <w:p w14:paraId="5C43F621" w14:textId="77777777" w:rsidR="006635EE"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asigurarea unui echilibru între încasări și plăți;</w:t>
      </w:r>
    </w:p>
    <w:p w14:paraId="79F4208B" w14:textId="77777777" w:rsidR="006635EE"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accelerarea și mărirea gradului de încasare a creanțelor curente și restante;</w:t>
      </w:r>
    </w:p>
    <w:p w14:paraId="64F1C5BF" w14:textId="77777777" w:rsidR="006635EE"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asigurarea unei lichidități optime în vederea respectării termenelor de plată a creanțelor;</w:t>
      </w:r>
    </w:p>
    <w:p w14:paraId="10F7C11B" w14:textId="77777777" w:rsidR="006635EE"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menținerea unei marje de profit constant, prin identificarea și eliminarea cheltuielilor ineficiente;</w:t>
      </w:r>
    </w:p>
    <w:p w14:paraId="6D153D6F" w14:textId="3FFBF280" w:rsidR="00A83C3C" w:rsidRPr="006635EE" w:rsidRDefault="00A83C3C" w:rsidP="00817E68">
      <w:pPr>
        <w:pStyle w:val="ListParagraph"/>
        <w:numPr>
          <w:ilvl w:val="0"/>
          <w:numId w:val="42"/>
        </w:numPr>
        <w:spacing w:after="0"/>
        <w:jc w:val="both"/>
        <w:rPr>
          <w:rFonts w:ascii="Times New Roman" w:hAnsi="Times New Roman" w:cs="Times New Roman"/>
          <w:sz w:val="24"/>
          <w:szCs w:val="24"/>
        </w:rPr>
      </w:pPr>
      <w:r w:rsidRPr="006635EE">
        <w:rPr>
          <w:rFonts w:ascii="Times New Roman" w:hAnsi="Times New Roman" w:cs="Times New Roman"/>
          <w:sz w:val="24"/>
          <w:szCs w:val="24"/>
        </w:rPr>
        <w:t>dimensionarea corectă a numărului de personal.</w:t>
      </w:r>
    </w:p>
    <w:p w14:paraId="62E2AC21" w14:textId="77777777" w:rsidR="00A83C3C" w:rsidRDefault="00A83C3C" w:rsidP="00A83C3C">
      <w:pPr>
        <w:pStyle w:val="Heading11"/>
        <w:keepNext/>
        <w:keepLines/>
        <w:spacing w:line="240" w:lineRule="auto"/>
        <w:jc w:val="both"/>
        <w:rPr>
          <w:rFonts w:ascii="Times New Roman" w:hAnsi="Times New Roman" w:cs="Times New Roman"/>
        </w:rPr>
      </w:pPr>
    </w:p>
    <w:p w14:paraId="2CF261E7" w14:textId="77777777" w:rsidR="00A83C3C" w:rsidRPr="00A83C3C" w:rsidRDefault="00A83C3C" w:rsidP="00A83C3C">
      <w:pPr>
        <w:pStyle w:val="Heading11"/>
        <w:keepNext/>
        <w:keepLines/>
        <w:tabs>
          <w:tab w:val="left" w:pos="996"/>
        </w:tabs>
        <w:spacing w:line="240" w:lineRule="auto"/>
        <w:ind w:firstLine="300"/>
        <w:jc w:val="both"/>
        <w:rPr>
          <w:rFonts w:ascii="Times New Roman" w:hAnsi="Times New Roman" w:cs="Times New Roman"/>
          <w:sz w:val="24"/>
          <w:szCs w:val="24"/>
        </w:rPr>
      </w:pPr>
      <w:r w:rsidRPr="00A83C3C">
        <w:rPr>
          <w:rFonts w:ascii="Times New Roman" w:hAnsi="Times New Roman" w:cs="Times New Roman"/>
          <w:color w:val="000000"/>
          <w:sz w:val="24"/>
          <w:szCs w:val="24"/>
          <w:u w:val="none"/>
        </w:rPr>
        <w:t>III.</w:t>
      </w:r>
      <w:r w:rsidRPr="00A83C3C">
        <w:rPr>
          <w:rFonts w:ascii="Times New Roman" w:hAnsi="Times New Roman" w:cs="Times New Roman"/>
          <w:color w:val="000000"/>
          <w:sz w:val="24"/>
          <w:szCs w:val="24"/>
          <w:u w:val="none"/>
        </w:rPr>
        <w:tab/>
        <w:t>Sinteza strategiei Guvernamentale în domeniul în care acționează întreprinderea</w:t>
      </w:r>
      <w:r>
        <w:rPr>
          <w:rFonts w:ascii="Times New Roman" w:hAnsi="Times New Roman" w:cs="Times New Roman"/>
          <w:sz w:val="24"/>
          <w:szCs w:val="24"/>
          <w:u w:val="none"/>
        </w:rPr>
        <w:t xml:space="preserve"> </w:t>
      </w:r>
      <w:r w:rsidRPr="00A83C3C">
        <w:rPr>
          <w:rFonts w:ascii="Times New Roman" w:hAnsi="Times New Roman" w:cs="Times New Roman"/>
          <w:color w:val="000000"/>
          <w:sz w:val="24"/>
          <w:szCs w:val="24"/>
          <w:u w:val="none"/>
        </w:rPr>
        <w:t>Publică</w:t>
      </w:r>
    </w:p>
    <w:p w14:paraId="69A2B4AE" w14:textId="77777777" w:rsidR="00A83C3C" w:rsidRPr="00A83C3C" w:rsidRDefault="00A83C3C" w:rsidP="00A83C3C">
      <w:pPr>
        <w:pStyle w:val="Heading11"/>
        <w:keepNext/>
        <w:keepLines/>
        <w:spacing w:line="240" w:lineRule="auto"/>
        <w:jc w:val="both"/>
        <w:rPr>
          <w:rFonts w:ascii="Times New Roman" w:hAnsi="Times New Roman" w:cs="Times New Roman"/>
          <w:sz w:val="24"/>
          <w:szCs w:val="24"/>
        </w:rPr>
      </w:pPr>
    </w:p>
    <w:p w14:paraId="21FA6848" w14:textId="77777777" w:rsidR="00A83C3C" w:rsidRPr="00A83C3C" w:rsidRDefault="00A83C3C" w:rsidP="00A83C3C">
      <w:pPr>
        <w:pStyle w:val="BodyText"/>
        <w:ind w:firstLine="740"/>
        <w:jc w:val="both"/>
      </w:pPr>
      <w:proofErr w:type="spellStart"/>
      <w:r w:rsidRPr="00A83C3C">
        <w:rPr>
          <w:color w:val="000000"/>
        </w:rPr>
        <w:t>Strategia</w:t>
      </w:r>
      <w:proofErr w:type="spellEnd"/>
      <w:r w:rsidRPr="00A83C3C">
        <w:rPr>
          <w:color w:val="000000"/>
        </w:rPr>
        <w:t xml:space="preserve"> </w:t>
      </w:r>
      <w:proofErr w:type="spellStart"/>
      <w:r w:rsidRPr="00A83C3C">
        <w:rPr>
          <w:color w:val="000000"/>
        </w:rPr>
        <w:t>națională</w:t>
      </w:r>
      <w:proofErr w:type="spellEnd"/>
      <w:r w:rsidRPr="00A83C3C">
        <w:rPr>
          <w:color w:val="000000"/>
        </w:rPr>
        <w:t xml:space="preserve"> </w:t>
      </w:r>
      <w:proofErr w:type="spellStart"/>
      <w:r w:rsidRPr="00A83C3C">
        <w:rPr>
          <w:color w:val="000000"/>
        </w:rPr>
        <w:t>privind</w:t>
      </w:r>
      <w:proofErr w:type="spellEnd"/>
      <w:r w:rsidRPr="00A83C3C">
        <w:rPr>
          <w:color w:val="000000"/>
        </w:rPr>
        <w:t xml:space="preserve"> </w:t>
      </w:r>
      <w:proofErr w:type="spellStart"/>
      <w:r w:rsidRPr="00A83C3C">
        <w:rPr>
          <w:color w:val="000000"/>
        </w:rPr>
        <w:t>accelerarea</w:t>
      </w:r>
      <w:proofErr w:type="spellEnd"/>
      <w:r w:rsidRPr="00A83C3C">
        <w:rPr>
          <w:color w:val="000000"/>
        </w:rPr>
        <w:t xml:space="preserve"> </w:t>
      </w:r>
      <w:proofErr w:type="spellStart"/>
      <w:r w:rsidRPr="00A83C3C">
        <w:rPr>
          <w:color w:val="000000"/>
        </w:rPr>
        <w:t>dezvoltării</w:t>
      </w:r>
      <w:proofErr w:type="spellEnd"/>
      <w:r w:rsidRPr="00A83C3C">
        <w:rPr>
          <w:color w:val="000000"/>
        </w:rPr>
        <w:t xml:space="preserve"> </w:t>
      </w:r>
      <w:proofErr w:type="spellStart"/>
      <w:r w:rsidRPr="00A83C3C">
        <w:rPr>
          <w:color w:val="000000"/>
        </w:rPr>
        <w:t>serviciilor</w:t>
      </w:r>
      <w:proofErr w:type="spellEnd"/>
      <w:r w:rsidRPr="00A83C3C">
        <w:rPr>
          <w:color w:val="000000"/>
        </w:rPr>
        <w:t xml:space="preserve"> </w:t>
      </w:r>
      <w:proofErr w:type="spellStart"/>
      <w:r w:rsidRPr="00A83C3C">
        <w:rPr>
          <w:color w:val="000000"/>
        </w:rPr>
        <w:t>comunitare</w:t>
      </w:r>
      <w:proofErr w:type="spellEnd"/>
      <w:r w:rsidRPr="00A83C3C">
        <w:rPr>
          <w:color w:val="000000"/>
        </w:rPr>
        <w:t xml:space="preserve"> de </w:t>
      </w:r>
      <w:proofErr w:type="spellStart"/>
      <w:r w:rsidRPr="00A83C3C">
        <w:rPr>
          <w:color w:val="000000"/>
        </w:rPr>
        <w:t>utilități</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a </w:t>
      </w:r>
      <w:proofErr w:type="spellStart"/>
      <w:r w:rsidRPr="00A83C3C">
        <w:rPr>
          <w:color w:val="000000"/>
        </w:rPr>
        <w:t>fost</w:t>
      </w:r>
      <w:proofErr w:type="spellEnd"/>
      <w:r w:rsidRPr="00A83C3C">
        <w:rPr>
          <w:color w:val="000000"/>
        </w:rPr>
        <w:t xml:space="preserve"> </w:t>
      </w:r>
      <w:proofErr w:type="spellStart"/>
      <w:r w:rsidRPr="00A83C3C">
        <w:rPr>
          <w:color w:val="000000"/>
        </w:rPr>
        <w:t>aprobată</w:t>
      </w:r>
      <w:proofErr w:type="spellEnd"/>
      <w:r w:rsidRPr="00A83C3C">
        <w:rPr>
          <w:color w:val="000000"/>
        </w:rPr>
        <w:t xml:space="preserve"> </w:t>
      </w:r>
      <w:proofErr w:type="spellStart"/>
      <w:r w:rsidRPr="00A83C3C">
        <w:rPr>
          <w:color w:val="000000"/>
        </w:rPr>
        <w:t>prin</w:t>
      </w:r>
      <w:proofErr w:type="spellEnd"/>
      <w:r w:rsidRPr="00A83C3C">
        <w:rPr>
          <w:color w:val="000000"/>
        </w:rPr>
        <w:t xml:space="preserve"> </w:t>
      </w:r>
      <w:proofErr w:type="spellStart"/>
      <w:r w:rsidRPr="00A83C3C">
        <w:rPr>
          <w:color w:val="000000"/>
        </w:rPr>
        <w:t>Hotărârea</w:t>
      </w:r>
      <w:proofErr w:type="spellEnd"/>
      <w:r w:rsidRPr="00A83C3C">
        <w:rPr>
          <w:color w:val="000000"/>
        </w:rPr>
        <w:t xml:space="preserve"> de </w:t>
      </w:r>
      <w:proofErr w:type="spellStart"/>
      <w:r w:rsidRPr="00A83C3C">
        <w:rPr>
          <w:color w:val="000000"/>
        </w:rPr>
        <w:t>Guvern</w:t>
      </w:r>
      <w:proofErr w:type="spellEnd"/>
      <w:r w:rsidRPr="00A83C3C">
        <w:rPr>
          <w:color w:val="000000"/>
        </w:rPr>
        <w:t xml:space="preserve"> nr. 246/2006 </w:t>
      </w:r>
      <w:proofErr w:type="spellStart"/>
      <w:r w:rsidRPr="00A83C3C">
        <w:rPr>
          <w:color w:val="000000"/>
        </w:rPr>
        <w:t>și</w:t>
      </w:r>
      <w:proofErr w:type="spellEnd"/>
      <w:r w:rsidRPr="00A83C3C">
        <w:rPr>
          <w:color w:val="000000"/>
        </w:rPr>
        <w:t xml:space="preserve"> are ca </w:t>
      </w:r>
      <w:proofErr w:type="spellStart"/>
      <w:r w:rsidRPr="00A83C3C">
        <w:rPr>
          <w:color w:val="000000"/>
        </w:rPr>
        <w:t>obiectiv</w:t>
      </w:r>
      <w:proofErr w:type="spellEnd"/>
      <w:r w:rsidRPr="00A83C3C">
        <w:rPr>
          <w:color w:val="000000"/>
        </w:rPr>
        <w:t xml:space="preserve"> fundamental </w:t>
      </w:r>
      <w:proofErr w:type="spellStart"/>
      <w:r w:rsidRPr="00A83C3C">
        <w:rPr>
          <w:color w:val="000000"/>
        </w:rPr>
        <w:t>îndeplinirea</w:t>
      </w:r>
      <w:proofErr w:type="spellEnd"/>
      <w:r w:rsidRPr="00A83C3C">
        <w:rPr>
          <w:color w:val="000000"/>
        </w:rPr>
        <w:t xml:space="preserve"> </w:t>
      </w:r>
      <w:proofErr w:type="spellStart"/>
      <w:r w:rsidRPr="00A83C3C">
        <w:rPr>
          <w:color w:val="000000"/>
        </w:rPr>
        <w:t>angajamentelor</w:t>
      </w:r>
      <w:proofErr w:type="spellEnd"/>
      <w:r w:rsidRPr="00A83C3C">
        <w:rPr>
          <w:color w:val="000000"/>
        </w:rPr>
        <w:t xml:space="preserve"> care </w:t>
      </w:r>
      <w:proofErr w:type="spellStart"/>
      <w:r w:rsidRPr="00A83C3C">
        <w:rPr>
          <w:color w:val="000000"/>
        </w:rPr>
        <w:t>vizează</w:t>
      </w:r>
      <w:proofErr w:type="spellEnd"/>
      <w:r w:rsidRPr="00A83C3C">
        <w:rPr>
          <w:color w:val="000000"/>
        </w:rPr>
        <w:t xml:space="preserve"> </w:t>
      </w:r>
      <w:proofErr w:type="spellStart"/>
      <w:r w:rsidRPr="00A83C3C">
        <w:rPr>
          <w:color w:val="000000"/>
        </w:rPr>
        <w:t>domeniul</w:t>
      </w:r>
      <w:proofErr w:type="spellEnd"/>
      <w:r w:rsidRPr="00A83C3C">
        <w:rPr>
          <w:color w:val="000000"/>
        </w:rPr>
        <w:t xml:space="preserve"> </w:t>
      </w:r>
      <w:proofErr w:type="spellStart"/>
      <w:r w:rsidRPr="00A83C3C">
        <w:rPr>
          <w:color w:val="000000"/>
        </w:rPr>
        <w:t>serviciilor</w:t>
      </w:r>
      <w:proofErr w:type="spellEnd"/>
      <w:r w:rsidRPr="00A83C3C">
        <w:rPr>
          <w:color w:val="000000"/>
        </w:rPr>
        <w:t xml:space="preserve"> </w:t>
      </w:r>
      <w:proofErr w:type="spellStart"/>
      <w:r w:rsidRPr="00A83C3C">
        <w:rPr>
          <w:color w:val="000000"/>
        </w:rPr>
        <w:t>comunitare</w:t>
      </w:r>
      <w:proofErr w:type="spellEnd"/>
      <w:r w:rsidRPr="00A83C3C">
        <w:rPr>
          <w:color w:val="000000"/>
        </w:rPr>
        <w:t xml:space="preserve"> de </w:t>
      </w:r>
      <w:proofErr w:type="spellStart"/>
      <w:r w:rsidRPr="00A83C3C">
        <w:rPr>
          <w:color w:val="000000"/>
        </w:rPr>
        <w:t>utilități</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pe care </w:t>
      </w:r>
      <w:proofErr w:type="spellStart"/>
      <w:r w:rsidRPr="00A83C3C">
        <w:rPr>
          <w:color w:val="000000"/>
        </w:rPr>
        <w:t>România</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le-a </w:t>
      </w:r>
      <w:proofErr w:type="spellStart"/>
      <w:r w:rsidRPr="00A83C3C">
        <w:rPr>
          <w:color w:val="000000"/>
        </w:rPr>
        <w:t>asumat</w:t>
      </w:r>
      <w:proofErr w:type="spellEnd"/>
      <w:r w:rsidRPr="00A83C3C">
        <w:rPr>
          <w:color w:val="000000"/>
        </w:rPr>
        <w:t xml:space="preserve"> </w:t>
      </w:r>
      <w:proofErr w:type="spellStart"/>
      <w:r w:rsidRPr="00A83C3C">
        <w:rPr>
          <w:color w:val="000000"/>
        </w:rPr>
        <w:t>prin</w:t>
      </w:r>
      <w:proofErr w:type="spellEnd"/>
      <w:r w:rsidRPr="00A83C3C">
        <w:rPr>
          <w:color w:val="000000"/>
        </w:rPr>
        <w:t xml:space="preserve"> </w:t>
      </w:r>
      <w:proofErr w:type="spellStart"/>
      <w:r w:rsidRPr="00A83C3C">
        <w:rPr>
          <w:color w:val="000000"/>
        </w:rPr>
        <w:t>Tratatul</w:t>
      </w:r>
      <w:proofErr w:type="spellEnd"/>
      <w:r w:rsidRPr="00A83C3C">
        <w:rPr>
          <w:color w:val="000000"/>
        </w:rPr>
        <w:t xml:space="preserve"> de </w:t>
      </w:r>
      <w:proofErr w:type="spellStart"/>
      <w:r w:rsidRPr="00A83C3C">
        <w:rPr>
          <w:color w:val="000000"/>
        </w:rPr>
        <w:t>aderare</w:t>
      </w:r>
      <w:proofErr w:type="spellEnd"/>
      <w:r w:rsidRPr="00A83C3C">
        <w:rPr>
          <w:color w:val="000000"/>
        </w:rPr>
        <w:t xml:space="preserve"> la </w:t>
      </w:r>
      <w:proofErr w:type="spellStart"/>
      <w:r w:rsidRPr="00A83C3C">
        <w:rPr>
          <w:color w:val="000000"/>
        </w:rPr>
        <w:t>Uniunea</w:t>
      </w:r>
      <w:proofErr w:type="spellEnd"/>
      <w:r w:rsidRPr="00A83C3C">
        <w:rPr>
          <w:color w:val="000000"/>
        </w:rPr>
        <w:t xml:space="preserve"> </w:t>
      </w:r>
      <w:proofErr w:type="spellStart"/>
      <w:r w:rsidRPr="00A83C3C">
        <w:rPr>
          <w:color w:val="000000"/>
        </w:rPr>
        <w:t>Europeană</w:t>
      </w:r>
      <w:proofErr w:type="spellEnd"/>
      <w:r w:rsidRPr="00A83C3C">
        <w:rPr>
          <w:color w:val="000000"/>
        </w:rPr>
        <w:t>.</w:t>
      </w:r>
    </w:p>
    <w:p w14:paraId="1E7F494E" w14:textId="77777777" w:rsidR="00A83C3C" w:rsidRPr="00A83C3C" w:rsidRDefault="00A83C3C" w:rsidP="00A83C3C">
      <w:pPr>
        <w:pStyle w:val="BodyText"/>
        <w:ind w:firstLine="740"/>
        <w:jc w:val="both"/>
      </w:pPr>
      <w:proofErr w:type="spellStart"/>
      <w:r w:rsidRPr="00A83C3C">
        <w:rPr>
          <w:color w:val="000000"/>
        </w:rPr>
        <w:t>Strategia</w:t>
      </w:r>
      <w:proofErr w:type="spellEnd"/>
      <w:r w:rsidRPr="00A83C3C">
        <w:rPr>
          <w:color w:val="000000"/>
        </w:rPr>
        <w:t xml:space="preserve"> </w:t>
      </w:r>
      <w:proofErr w:type="spellStart"/>
      <w:r w:rsidRPr="00A83C3C">
        <w:rPr>
          <w:color w:val="000000"/>
        </w:rPr>
        <w:t>națională</w:t>
      </w:r>
      <w:proofErr w:type="spellEnd"/>
      <w:r w:rsidRPr="00A83C3C">
        <w:rPr>
          <w:color w:val="000000"/>
        </w:rPr>
        <w:t xml:space="preserve"> </w:t>
      </w:r>
      <w:proofErr w:type="spellStart"/>
      <w:r w:rsidRPr="00A83C3C">
        <w:rPr>
          <w:color w:val="000000"/>
        </w:rPr>
        <w:t>stă</w:t>
      </w:r>
      <w:proofErr w:type="spellEnd"/>
      <w:r w:rsidRPr="00A83C3C">
        <w:rPr>
          <w:color w:val="000000"/>
        </w:rPr>
        <w:t xml:space="preserve"> la </w:t>
      </w:r>
      <w:proofErr w:type="spellStart"/>
      <w:r w:rsidRPr="00A83C3C">
        <w:rPr>
          <w:color w:val="000000"/>
        </w:rPr>
        <w:t>baza</w:t>
      </w:r>
      <w:proofErr w:type="spellEnd"/>
      <w:r w:rsidRPr="00A83C3C">
        <w:rPr>
          <w:color w:val="000000"/>
        </w:rPr>
        <w:t xml:space="preserve"> </w:t>
      </w:r>
      <w:proofErr w:type="spellStart"/>
      <w:r w:rsidRPr="00A83C3C">
        <w:rPr>
          <w:color w:val="000000"/>
        </w:rPr>
        <w:t>fundamentării</w:t>
      </w:r>
      <w:proofErr w:type="spellEnd"/>
      <w:r w:rsidRPr="00A83C3C">
        <w:rPr>
          <w:color w:val="000000"/>
        </w:rPr>
        <w:t xml:space="preserve">, </w:t>
      </w:r>
      <w:proofErr w:type="spellStart"/>
      <w:r w:rsidRPr="00A83C3C">
        <w:rPr>
          <w:color w:val="000000"/>
        </w:rPr>
        <w:t>elaborării</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implementării</w:t>
      </w:r>
      <w:proofErr w:type="spellEnd"/>
      <w:r w:rsidRPr="00A83C3C">
        <w:rPr>
          <w:color w:val="000000"/>
        </w:rPr>
        <w:t xml:space="preserve"> </w:t>
      </w:r>
      <w:proofErr w:type="spellStart"/>
      <w:r w:rsidRPr="00A83C3C">
        <w:rPr>
          <w:color w:val="000000"/>
        </w:rPr>
        <w:t>Planului</w:t>
      </w:r>
      <w:proofErr w:type="spellEnd"/>
      <w:r w:rsidRPr="00A83C3C">
        <w:rPr>
          <w:color w:val="000000"/>
        </w:rPr>
        <w:t xml:space="preserve"> </w:t>
      </w:r>
      <w:proofErr w:type="spellStart"/>
      <w:r w:rsidRPr="00A83C3C">
        <w:rPr>
          <w:color w:val="000000"/>
        </w:rPr>
        <w:t>multianual</w:t>
      </w:r>
      <w:proofErr w:type="spellEnd"/>
      <w:r w:rsidRPr="00A83C3C">
        <w:rPr>
          <w:color w:val="000000"/>
        </w:rPr>
        <w:t xml:space="preserve"> de </w:t>
      </w:r>
      <w:proofErr w:type="spellStart"/>
      <w:r w:rsidRPr="00A83C3C">
        <w:rPr>
          <w:color w:val="000000"/>
        </w:rPr>
        <w:t>dezvoltate</w:t>
      </w:r>
      <w:proofErr w:type="spellEnd"/>
      <w:r w:rsidRPr="00A83C3C">
        <w:rPr>
          <w:color w:val="000000"/>
        </w:rPr>
        <w:t xml:space="preserve"> a </w:t>
      </w:r>
      <w:proofErr w:type="spellStart"/>
      <w:r w:rsidRPr="00A83C3C">
        <w:rPr>
          <w:color w:val="000000"/>
        </w:rPr>
        <w:t>serviciilor</w:t>
      </w:r>
      <w:proofErr w:type="spellEnd"/>
      <w:r w:rsidRPr="00A83C3C">
        <w:rPr>
          <w:color w:val="000000"/>
        </w:rPr>
        <w:t xml:space="preserve"> </w:t>
      </w:r>
      <w:proofErr w:type="spellStart"/>
      <w:r w:rsidRPr="00A83C3C">
        <w:rPr>
          <w:color w:val="000000"/>
        </w:rPr>
        <w:t>comunitare</w:t>
      </w:r>
      <w:proofErr w:type="spellEnd"/>
      <w:r w:rsidRPr="00A83C3C">
        <w:rPr>
          <w:color w:val="000000"/>
        </w:rPr>
        <w:t xml:space="preserve"> de </w:t>
      </w:r>
      <w:proofErr w:type="spellStart"/>
      <w:r w:rsidRPr="00A83C3C">
        <w:rPr>
          <w:color w:val="000000"/>
        </w:rPr>
        <w:t>utilități</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care are </w:t>
      </w:r>
      <w:proofErr w:type="spellStart"/>
      <w:r w:rsidRPr="00A83C3C">
        <w:rPr>
          <w:color w:val="000000"/>
        </w:rPr>
        <w:t>scopul</w:t>
      </w:r>
      <w:proofErr w:type="spellEnd"/>
      <w:r w:rsidRPr="00A83C3C">
        <w:rPr>
          <w:color w:val="000000"/>
        </w:rPr>
        <w:t xml:space="preserve"> de a </w:t>
      </w:r>
      <w:proofErr w:type="spellStart"/>
      <w:r w:rsidRPr="00A83C3C">
        <w:rPr>
          <w:color w:val="000000"/>
        </w:rPr>
        <w:t>asigura</w:t>
      </w:r>
      <w:proofErr w:type="spellEnd"/>
      <w:r w:rsidRPr="00A83C3C">
        <w:rPr>
          <w:color w:val="000000"/>
        </w:rPr>
        <w:t xml:space="preserve"> </w:t>
      </w:r>
      <w:proofErr w:type="spellStart"/>
      <w:r w:rsidRPr="00A83C3C">
        <w:rPr>
          <w:color w:val="000000"/>
        </w:rPr>
        <w:t>extinderea</w:t>
      </w:r>
      <w:proofErr w:type="spellEnd"/>
      <w:r w:rsidRPr="00A83C3C">
        <w:rPr>
          <w:color w:val="000000"/>
        </w:rPr>
        <w:t xml:space="preserve">, </w:t>
      </w:r>
      <w:proofErr w:type="spellStart"/>
      <w:r w:rsidRPr="00A83C3C">
        <w:rPr>
          <w:color w:val="000000"/>
        </w:rPr>
        <w:t>modernizarea</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eficientizarea</w:t>
      </w:r>
      <w:proofErr w:type="spellEnd"/>
      <w:r w:rsidRPr="00A83C3C">
        <w:rPr>
          <w:color w:val="000000"/>
        </w:rPr>
        <w:t xml:space="preserve"> </w:t>
      </w:r>
      <w:proofErr w:type="spellStart"/>
      <w:r w:rsidRPr="00A83C3C">
        <w:rPr>
          <w:color w:val="000000"/>
        </w:rPr>
        <w:t>furnizării</w:t>
      </w:r>
      <w:proofErr w:type="spellEnd"/>
      <w:r w:rsidRPr="00A83C3C">
        <w:rPr>
          <w:color w:val="000000"/>
        </w:rPr>
        <w:t xml:space="preserve"> </w:t>
      </w:r>
      <w:proofErr w:type="spellStart"/>
      <w:r w:rsidRPr="00A83C3C">
        <w:rPr>
          <w:color w:val="000000"/>
        </w:rPr>
        <w:t>serviciilor</w:t>
      </w:r>
      <w:proofErr w:type="spellEnd"/>
      <w:r w:rsidRPr="00A83C3C">
        <w:rPr>
          <w:color w:val="000000"/>
        </w:rPr>
        <w:t xml:space="preserve"> </w:t>
      </w:r>
      <w:proofErr w:type="spellStart"/>
      <w:r w:rsidRPr="00A83C3C">
        <w:rPr>
          <w:color w:val="000000"/>
        </w:rPr>
        <w:t>comunitare</w:t>
      </w:r>
      <w:proofErr w:type="spellEnd"/>
      <w:r w:rsidRPr="00A83C3C">
        <w:rPr>
          <w:color w:val="000000"/>
        </w:rPr>
        <w:t xml:space="preserve"> de </w:t>
      </w:r>
      <w:proofErr w:type="spellStart"/>
      <w:r w:rsidRPr="00A83C3C">
        <w:rPr>
          <w:color w:val="000000"/>
        </w:rPr>
        <w:t>utilități</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a </w:t>
      </w:r>
      <w:proofErr w:type="spellStart"/>
      <w:r w:rsidRPr="00A83C3C">
        <w:rPr>
          <w:color w:val="000000"/>
        </w:rPr>
        <w:t>infrastructurii</w:t>
      </w:r>
      <w:proofErr w:type="spellEnd"/>
      <w:r w:rsidRPr="00A83C3C">
        <w:rPr>
          <w:color w:val="000000"/>
        </w:rPr>
        <w:t xml:space="preserve"> </w:t>
      </w:r>
      <w:proofErr w:type="spellStart"/>
      <w:r w:rsidRPr="00A83C3C">
        <w:rPr>
          <w:color w:val="000000"/>
        </w:rPr>
        <w:t>tehnico-edilitare</w:t>
      </w:r>
      <w:proofErr w:type="spellEnd"/>
      <w:r w:rsidRPr="00A83C3C">
        <w:rPr>
          <w:color w:val="000000"/>
        </w:rPr>
        <w:t xml:space="preserve"> </w:t>
      </w:r>
      <w:proofErr w:type="spellStart"/>
      <w:r w:rsidRPr="00A83C3C">
        <w:rPr>
          <w:color w:val="000000"/>
        </w:rPr>
        <w:t>aferente</w:t>
      </w:r>
      <w:proofErr w:type="spellEnd"/>
      <w:r w:rsidRPr="00A83C3C">
        <w:rPr>
          <w:color w:val="000000"/>
        </w:rPr>
        <w:t xml:space="preserve"> </w:t>
      </w:r>
      <w:proofErr w:type="spellStart"/>
      <w:r w:rsidRPr="00A83C3C">
        <w:rPr>
          <w:color w:val="000000"/>
        </w:rPr>
        <w:t>acestora</w:t>
      </w:r>
      <w:proofErr w:type="spellEnd"/>
      <w:r w:rsidRPr="00A83C3C">
        <w:rPr>
          <w:color w:val="000000"/>
        </w:rPr>
        <w:t xml:space="preserve"> la </w:t>
      </w:r>
      <w:proofErr w:type="spellStart"/>
      <w:r w:rsidRPr="00A83C3C">
        <w:rPr>
          <w:color w:val="000000"/>
        </w:rPr>
        <w:t>standarde</w:t>
      </w:r>
      <w:proofErr w:type="spellEnd"/>
      <w:r w:rsidRPr="00A83C3C">
        <w:rPr>
          <w:color w:val="000000"/>
        </w:rPr>
        <w:t xml:space="preserve"> </w:t>
      </w:r>
      <w:proofErr w:type="spellStart"/>
      <w:r w:rsidRPr="00A83C3C">
        <w:rPr>
          <w:color w:val="000000"/>
        </w:rPr>
        <w:t>europene</w:t>
      </w:r>
      <w:proofErr w:type="spellEnd"/>
      <w:r w:rsidRPr="00A83C3C">
        <w:rPr>
          <w:color w:val="000000"/>
        </w:rPr>
        <w:t xml:space="preserve">, </w:t>
      </w:r>
      <w:proofErr w:type="spellStart"/>
      <w:r w:rsidRPr="00A83C3C">
        <w:rPr>
          <w:color w:val="000000"/>
        </w:rPr>
        <w:t>în</w:t>
      </w:r>
      <w:proofErr w:type="spellEnd"/>
      <w:r w:rsidRPr="00A83C3C">
        <w:rPr>
          <w:color w:val="000000"/>
        </w:rPr>
        <w:t xml:space="preserve"> </w:t>
      </w:r>
      <w:proofErr w:type="spellStart"/>
      <w:r w:rsidRPr="00A83C3C">
        <w:rPr>
          <w:color w:val="000000"/>
        </w:rPr>
        <w:t>conformitate</w:t>
      </w:r>
      <w:proofErr w:type="spellEnd"/>
      <w:r w:rsidRPr="00A83C3C">
        <w:rPr>
          <w:color w:val="000000"/>
        </w:rPr>
        <w:t xml:space="preserve"> cu </w:t>
      </w:r>
      <w:proofErr w:type="spellStart"/>
      <w:r w:rsidRPr="00A83C3C">
        <w:rPr>
          <w:color w:val="000000"/>
        </w:rPr>
        <w:t>angajamentele</w:t>
      </w:r>
      <w:proofErr w:type="spellEnd"/>
      <w:r w:rsidRPr="00A83C3C">
        <w:rPr>
          <w:color w:val="000000"/>
        </w:rPr>
        <w:t xml:space="preserve"> </w:t>
      </w:r>
      <w:proofErr w:type="spellStart"/>
      <w:r w:rsidRPr="00A83C3C">
        <w:rPr>
          <w:color w:val="000000"/>
        </w:rPr>
        <w:t>aplicabile</w:t>
      </w:r>
      <w:proofErr w:type="spellEnd"/>
      <w:r w:rsidRPr="00A83C3C">
        <w:rPr>
          <w:color w:val="000000"/>
        </w:rPr>
        <w:t xml:space="preserve"> </w:t>
      </w:r>
      <w:proofErr w:type="spellStart"/>
      <w:r w:rsidRPr="00A83C3C">
        <w:rPr>
          <w:color w:val="000000"/>
        </w:rPr>
        <w:t>serviciilor</w:t>
      </w:r>
      <w:proofErr w:type="spellEnd"/>
      <w:r w:rsidRPr="00A83C3C">
        <w:rPr>
          <w:color w:val="000000"/>
        </w:rPr>
        <w:t xml:space="preserve"> </w:t>
      </w:r>
      <w:proofErr w:type="spellStart"/>
      <w:r w:rsidRPr="00A83C3C">
        <w:rPr>
          <w:color w:val="000000"/>
        </w:rPr>
        <w:t>comunitare</w:t>
      </w:r>
      <w:proofErr w:type="spellEnd"/>
      <w:r w:rsidRPr="00A83C3C">
        <w:rPr>
          <w:color w:val="000000"/>
        </w:rPr>
        <w:t xml:space="preserve"> de </w:t>
      </w:r>
      <w:proofErr w:type="spellStart"/>
      <w:r w:rsidRPr="00A83C3C">
        <w:rPr>
          <w:color w:val="000000"/>
        </w:rPr>
        <w:t>utilități</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w:t>
      </w:r>
      <w:proofErr w:type="spellStart"/>
      <w:r w:rsidRPr="00A83C3C">
        <w:rPr>
          <w:color w:val="000000"/>
        </w:rPr>
        <w:t>asumate</w:t>
      </w:r>
      <w:proofErr w:type="spellEnd"/>
      <w:r w:rsidRPr="00A83C3C">
        <w:rPr>
          <w:color w:val="000000"/>
        </w:rPr>
        <w:t xml:space="preserve"> de </w:t>
      </w:r>
      <w:proofErr w:type="spellStart"/>
      <w:r w:rsidRPr="00A83C3C">
        <w:rPr>
          <w:color w:val="000000"/>
        </w:rPr>
        <w:t>România</w:t>
      </w:r>
      <w:proofErr w:type="spellEnd"/>
      <w:r w:rsidRPr="00A83C3C">
        <w:rPr>
          <w:color w:val="000000"/>
        </w:rPr>
        <w:t xml:space="preserve"> </w:t>
      </w:r>
      <w:proofErr w:type="spellStart"/>
      <w:r w:rsidRPr="00A83C3C">
        <w:rPr>
          <w:color w:val="000000"/>
        </w:rPr>
        <w:t>prin</w:t>
      </w:r>
      <w:proofErr w:type="spellEnd"/>
      <w:r w:rsidRPr="00A83C3C">
        <w:rPr>
          <w:color w:val="000000"/>
        </w:rPr>
        <w:t xml:space="preserve"> </w:t>
      </w:r>
      <w:proofErr w:type="spellStart"/>
      <w:r w:rsidRPr="00A83C3C">
        <w:rPr>
          <w:color w:val="000000"/>
        </w:rPr>
        <w:t>Tratatul</w:t>
      </w:r>
      <w:proofErr w:type="spellEnd"/>
      <w:r w:rsidRPr="00A83C3C">
        <w:rPr>
          <w:color w:val="000000"/>
        </w:rPr>
        <w:t xml:space="preserve"> de </w:t>
      </w:r>
      <w:proofErr w:type="spellStart"/>
      <w:r w:rsidRPr="00A83C3C">
        <w:rPr>
          <w:color w:val="000000"/>
        </w:rPr>
        <w:t>aderare</w:t>
      </w:r>
      <w:proofErr w:type="spellEnd"/>
      <w:r w:rsidRPr="00A83C3C">
        <w:rPr>
          <w:color w:val="000000"/>
        </w:rPr>
        <w:t xml:space="preserve"> la </w:t>
      </w:r>
      <w:proofErr w:type="spellStart"/>
      <w:r w:rsidRPr="00A83C3C">
        <w:rPr>
          <w:color w:val="000000"/>
        </w:rPr>
        <w:t>Uniunea</w:t>
      </w:r>
      <w:proofErr w:type="spellEnd"/>
      <w:r w:rsidRPr="00A83C3C">
        <w:rPr>
          <w:color w:val="000000"/>
        </w:rPr>
        <w:t xml:space="preserve"> </w:t>
      </w:r>
      <w:proofErr w:type="spellStart"/>
      <w:r w:rsidRPr="00A83C3C">
        <w:rPr>
          <w:color w:val="000000"/>
        </w:rPr>
        <w:t>Europeană</w:t>
      </w:r>
      <w:proofErr w:type="spellEnd"/>
      <w:r w:rsidRPr="00A83C3C">
        <w:rPr>
          <w:color w:val="000000"/>
        </w:rPr>
        <w:t xml:space="preserve">, </w:t>
      </w:r>
      <w:proofErr w:type="spellStart"/>
      <w:r w:rsidRPr="00A83C3C">
        <w:rPr>
          <w:color w:val="000000"/>
        </w:rPr>
        <w:t>semnat</w:t>
      </w:r>
      <w:proofErr w:type="spellEnd"/>
      <w:r w:rsidRPr="00A83C3C">
        <w:rPr>
          <w:color w:val="000000"/>
        </w:rPr>
        <w:t xml:space="preserve"> de </w:t>
      </w:r>
      <w:proofErr w:type="spellStart"/>
      <w:r w:rsidRPr="00A83C3C">
        <w:rPr>
          <w:color w:val="000000"/>
        </w:rPr>
        <w:t>România</w:t>
      </w:r>
      <w:proofErr w:type="spellEnd"/>
      <w:r w:rsidRPr="00A83C3C">
        <w:rPr>
          <w:color w:val="000000"/>
        </w:rPr>
        <w:t xml:space="preserve"> la Luxemburg la 25 </w:t>
      </w:r>
      <w:proofErr w:type="spellStart"/>
      <w:r w:rsidRPr="00A83C3C">
        <w:rPr>
          <w:color w:val="000000"/>
        </w:rPr>
        <w:t>aprilie</w:t>
      </w:r>
      <w:proofErr w:type="spellEnd"/>
      <w:r w:rsidRPr="00A83C3C">
        <w:rPr>
          <w:color w:val="000000"/>
        </w:rPr>
        <w:t xml:space="preserve"> 2005, </w:t>
      </w:r>
      <w:proofErr w:type="spellStart"/>
      <w:r w:rsidRPr="00A83C3C">
        <w:rPr>
          <w:color w:val="000000"/>
        </w:rPr>
        <w:t>ratificat</w:t>
      </w:r>
      <w:proofErr w:type="spellEnd"/>
      <w:r w:rsidRPr="00A83C3C">
        <w:rPr>
          <w:color w:val="000000"/>
        </w:rPr>
        <w:t xml:space="preserve"> </w:t>
      </w:r>
      <w:proofErr w:type="spellStart"/>
      <w:r w:rsidRPr="00A83C3C">
        <w:rPr>
          <w:color w:val="000000"/>
        </w:rPr>
        <w:t>prin</w:t>
      </w:r>
      <w:proofErr w:type="spellEnd"/>
      <w:r w:rsidRPr="00A83C3C">
        <w:rPr>
          <w:color w:val="000000"/>
        </w:rPr>
        <w:t xml:space="preserve"> </w:t>
      </w:r>
      <w:proofErr w:type="spellStart"/>
      <w:r w:rsidRPr="00A83C3C">
        <w:rPr>
          <w:color w:val="000000"/>
        </w:rPr>
        <w:t>Legea</w:t>
      </w:r>
      <w:proofErr w:type="spellEnd"/>
      <w:r w:rsidRPr="00A83C3C">
        <w:rPr>
          <w:color w:val="000000"/>
        </w:rPr>
        <w:t xml:space="preserve"> nr. 157/2005.</w:t>
      </w:r>
    </w:p>
    <w:p w14:paraId="142C0330" w14:textId="77777777" w:rsidR="00A83C3C" w:rsidRPr="00A83C3C" w:rsidRDefault="00A83C3C" w:rsidP="00A83C3C">
      <w:pPr>
        <w:pStyle w:val="BodyText"/>
        <w:ind w:firstLine="740"/>
        <w:jc w:val="both"/>
      </w:pPr>
      <w:proofErr w:type="spellStart"/>
      <w:r w:rsidRPr="00A83C3C">
        <w:rPr>
          <w:color w:val="000000"/>
        </w:rPr>
        <w:t>România</w:t>
      </w:r>
      <w:proofErr w:type="spellEnd"/>
      <w:r w:rsidRPr="00A83C3C">
        <w:rPr>
          <w:color w:val="000000"/>
        </w:rPr>
        <w:t xml:space="preserve"> a </w:t>
      </w:r>
      <w:proofErr w:type="spellStart"/>
      <w:r w:rsidRPr="00A83C3C">
        <w:rPr>
          <w:color w:val="000000"/>
        </w:rPr>
        <w:t>considerat</w:t>
      </w:r>
      <w:proofErr w:type="spellEnd"/>
      <w:r w:rsidRPr="00A83C3C">
        <w:rPr>
          <w:color w:val="000000"/>
        </w:rPr>
        <w:t xml:space="preserve"> </w:t>
      </w:r>
      <w:proofErr w:type="spellStart"/>
      <w:r w:rsidRPr="00A83C3C">
        <w:rPr>
          <w:color w:val="000000"/>
        </w:rPr>
        <w:t>că</w:t>
      </w:r>
      <w:proofErr w:type="spellEnd"/>
      <w:r w:rsidRPr="00A83C3C">
        <w:rPr>
          <w:color w:val="000000"/>
        </w:rPr>
        <w:t xml:space="preserve"> </w:t>
      </w:r>
      <w:proofErr w:type="spellStart"/>
      <w:r w:rsidRPr="00A83C3C">
        <w:rPr>
          <w:color w:val="000000"/>
        </w:rPr>
        <w:t>direcția</w:t>
      </w:r>
      <w:proofErr w:type="spellEnd"/>
      <w:r w:rsidRPr="00A83C3C">
        <w:rPr>
          <w:color w:val="000000"/>
        </w:rPr>
        <w:t xml:space="preserve"> </w:t>
      </w:r>
      <w:proofErr w:type="spellStart"/>
      <w:r w:rsidRPr="00A83C3C">
        <w:rPr>
          <w:color w:val="000000"/>
        </w:rPr>
        <w:t>strategică</w:t>
      </w:r>
      <w:proofErr w:type="spellEnd"/>
      <w:r w:rsidRPr="00A83C3C">
        <w:rPr>
          <w:color w:val="000000"/>
        </w:rPr>
        <w:t xml:space="preserve"> </w:t>
      </w:r>
      <w:proofErr w:type="spellStart"/>
      <w:r w:rsidRPr="00A83C3C">
        <w:rPr>
          <w:color w:val="000000"/>
        </w:rPr>
        <w:t>adecvată</w:t>
      </w:r>
      <w:proofErr w:type="spellEnd"/>
      <w:r w:rsidRPr="00A83C3C">
        <w:rPr>
          <w:color w:val="000000"/>
        </w:rPr>
        <w:t xml:space="preserve"> </w:t>
      </w:r>
      <w:proofErr w:type="spellStart"/>
      <w:r w:rsidRPr="00A83C3C">
        <w:rPr>
          <w:color w:val="000000"/>
        </w:rPr>
        <w:t>este</w:t>
      </w:r>
      <w:proofErr w:type="spellEnd"/>
      <w:r w:rsidRPr="00A83C3C">
        <w:rPr>
          <w:color w:val="000000"/>
        </w:rPr>
        <w:t xml:space="preserve"> </w:t>
      </w:r>
      <w:proofErr w:type="spellStart"/>
      <w:r w:rsidRPr="00A83C3C">
        <w:rPr>
          <w:color w:val="000000"/>
        </w:rPr>
        <w:t>reprezentată</w:t>
      </w:r>
      <w:proofErr w:type="spellEnd"/>
      <w:r w:rsidRPr="00A83C3C">
        <w:rPr>
          <w:color w:val="000000"/>
        </w:rPr>
        <w:t xml:space="preserve"> de </w:t>
      </w:r>
      <w:proofErr w:type="spellStart"/>
      <w:r w:rsidRPr="00A83C3C">
        <w:rPr>
          <w:color w:val="000000"/>
        </w:rPr>
        <w:t>promovarea</w:t>
      </w:r>
      <w:proofErr w:type="spellEnd"/>
      <w:r w:rsidRPr="00A83C3C">
        <w:rPr>
          <w:color w:val="000000"/>
        </w:rPr>
        <w:t xml:space="preserve"> </w:t>
      </w:r>
      <w:proofErr w:type="spellStart"/>
      <w:r w:rsidRPr="00A83C3C">
        <w:rPr>
          <w:color w:val="000000"/>
        </w:rPr>
        <w:t>proiectelor</w:t>
      </w:r>
      <w:proofErr w:type="spellEnd"/>
      <w:r w:rsidRPr="00A83C3C">
        <w:rPr>
          <w:color w:val="000000"/>
        </w:rPr>
        <w:t xml:space="preserve"> </w:t>
      </w:r>
      <w:proofErr w:type="spellStart"/>
      <w:r w:rsidRPr="00A83C3C">
        <w:rPr>
          <w:color w:val="000000"/>
        </w:rPr>
        <w:t>regionale</w:t>
      </w:r>
      <w:proofErr w:type="spellEnd"/>
      <w:r w:rsidRPr="00A83C3C">
        <w:rPr>
          <w:color w:val="000000"/>
        </w:rPr>
        <w:t xml:space="preserve"> </w:t>
      </w:r>
      <w:proofErr w:type="spellStart"/>
      <w:r w:rsidRPr="00A83C3C">
        <w:rPr>
          <w:color w:val="000000"/>
        </w:rPr>
        <w:t>majore</w:t>
      </w:r>
      <w:proofErr w:type="spellEnd"/>
      <w:r w:rsidRPr="00A83C3C">
        <w:rPr>
          <w:color w:val="000000"/>
        </w:rPr>
        <w:t xml:space="preserve"> de </w:t>
      </w:r>
      <w:proofErr w:type="spellStart"/>
      <w:r w:rsidRPr="00A83C3C">
        <w:rPr>
          <w:color w:val="000000"/>
        </w:rPr>
        <w:t>investiții</w:t>
      </w:r>
      <w:proofErr w:type="spellEnd"/>
      <w:r w:rsidRPr="00A83C3C">
        <w:rPr>
          <w:color w:val="000000"/>
        </w:rPr>
        <w:t xml:space="preserve"> </w:t>
      </w:r>
      <w:proofErr w:type="spellStart"/>
      <w:r w:rsidRPr="00A83C3C">
        <w:rPr>
          <w:color w:val="000000"/>
        </w:rPr>
        <w:t>în</w:t>
      </w:r>
      <w:proofErr w:type="spellEnd"/>
      <w:r w:rsidRPr="00A83C3C">
        <w:rPr>
          <w:color w:val="000000"/>
        </w:rPr>
        <w:t xml:space="preserve"> </w:t>
      </w:r>
      <w:proofErr w:type="spellStart"/>
      <w:r w:rsidRPr="00A83C3C">
        <w:rPr>
          <w:color w:val="000000"/>
        </w:rPr>
        <w:t>infrastructură</w:t>
      </w:r>
      <w:proofErr w:type="spellEnd"/>
      <w:r w:rsidRPr="00A83C3C">
        <w:rPr>
          <w:color w:val="000000"/>
        </w:rPr>
        <w:t xml:space="preserve">, </w:t>
      </w:r>
      <w:proofErr w:type="spellStart"/>
      <w:r w:rsidRPr="00A83C3C">
        <w:rPr>
          <w:color w:val="000000"/>
        </w:rPr>
        <w:t>dublate</w:t>
      </w:r>
      <w:proofErr w:type="spellEnd"/>
      <w:r w:rsidRPr="00A83C3C">
        <w:rPr>
          <w:color w:val="000000"/>
        </w:rPr>
        <w:t xml:space="preserve"> de </w:t>
      </w:r>
      <w:proofErr w:type="spellStart"/>
      <w:r w:rsidRPr="00A83C3C">
        <w:rPr>
          <w:color w:val="000000"/>
        </w:rPr>
        <w:t>regionalizarea</w:t>
      </w:r>
      <w:proofErr w:type="spellEnd"/>
      <w:r w:rsidRPr="00A83C3C">
        <w:rPr>
          <w:color w:val="000000"/>
        </w:rPr>
        <w:t xml:space="preserve"> </w:t>
      </w:r>
      <w:proofErr w:type="spellStart"/>
      <w:r w:rsidRPr="00A83C3C">
        <w:rPr>
          <w:color w:val="000000"/>
        </w:rPr>
        <w:t>utilităților</w:t>
      </w:r>
      <w:proofErr w:type="spellEnd"/>
      <w:r w:rsidRPr="00A83C3C">
        <w:rPr>
          <w:color w:val="000000"/>
        </w:rPr>
        <w:t xml:space="preserve"> ca element </w:t>
      </w:r>
      <w:proofErr w:type="spellStart"/>
      <w:r w:rsidRPr="00A83C3C">
        <w:rPr>
          <w:color w:val="000000"/>
        </w:rPr>
        <w:t>cheie</w:t>
      </w:r>
      <w:proofErr w:type="spellEnd"/>
      <w:r w:rsidRPr="00A83C3C">
        <w:rPr>
          <w:color w:val="000000"/>
        </w:rPr>
        <w:t xml:space="preserve"> </w:t>
      </w:r>
      <w:proofErr w:type="spellStart"/>
      <w:r w:rsidRPr="00A83C3C">
        <w:rPr>
          <w:color w:val="000000"/>
        </w:rPr>
        <w:t>în</w:t>
      </w:r>
      <w:proofErr w:type="spellEnd"/>
      <w:r w:rsidRPr="00A83C3C">
        <w:rPr>
          <w:color w:val="000000"/>
        </w:rPr>
        <w:t xml:space="preserve"> </w:t>
      </w:r>
      <w:proofErr w:type="spellStart"/>
      <w:r w:rsidRPr="00A83C3C">
        <w:rPr>
          <w:color w:val="000000"/>
        </w:rPr>
        <w:t>îmbunătățirea</w:t>
      </w:r>
      <w:proofErr w:type="spellEnd"/>
      <w:r w:rsidRPr="00A83C3C">
        <w:rPr>
          <w:color w:val="000000"/>
        </w:rPr>
        <w:t xml:space="preserve"> </w:t>
      </w:r>
      <w:proofErr w:type="spellStart"/>
      <w:r w:rsidRPr="00A83C3C">
        <w:rPr>
          <w:color w:val="000000"/>
        </w:rPr>
        <w:t>calității</w:t>
      </w:r>
      <w:proofErr w:type="spellEnd"/>
      <w:r w:rsidRPr="00A83C3C">
        <w:rPr>
          <w:color w:val="000000"/>
        </w:rPr>
        <w:t xml:space="preserve"> </w:t>
      </w:r>
      <w:proofErr w:type="spellStart"/>
      <w:r w:rsidRPr="00A83C3C">
        <w:rPr>
          <w:color w:val="000000"/>
        </w:rPr>
        <w:t>serviciilor</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a </w:t>
      </w:r>
      <w:proofErr w:type="spellStart"/>
      <w:r w:rsidRPr="00A83C3C">
        <w:rPr>
          <w:color w:val="000000"/>
        </w:rPr>
        <w:t>eficienței</w:t>
      </w:r>
      <w:proofErr w:type="spellEnd"/>
      <w:r w:rsidRPr="00A83C3C">
        <w:rPr>
          <w:color w:val="000000"/>
        </w:rPr>
        <w:t xml:space="preserve"> </w:t>
      </w:r>
      <w:proofErr w:type="spellStart"/>
      <w:r w:rsidRPr="00A83C3C">
        <w:rPr>
          <w:color w:val="000000"/>
        </w:rPr>
        <w:t>costurilor</w:t>
      </w:r>
      <w:proofErr w:type="spellEnd"/>
      <w:r w:rsidRPr="00A83C3C">
        <w:rPr>
          <w:color w:val="000000"/>
        </w:rPr>
        <w:t xml:space="preserve"> de capital </w:t>
      </w:r>
      <w:proofErr w:type="spellStart"/>
      <w:r w:rsidRPr="00A83C3C">
        <w:rPr>
          <w:color w:val="000000"/>
        </w:rPr>
        <w:t>și</w:t>
      </w:r>
      <w:proofErr w:type="spellEnd"/>
      <w:r w:rsidRPr="00A83C3C">
        <w:rPr>
          <w:color w:val="000000"/>
        </w:rPr>
        <w:t xml:space="preserve"> de </w:t>
      </w:r>
      <w:proofErr w:type="spellStart"/>
      <w:r w:rsidRPr="00A83C3C">
        <w:rPr>
          <w:color w:val="000000"/>
        </w:rPr>
        <w:t>operare</w:t>
      </w:r>
      <w:proofErr w:type="spellEnd"/>
      <w:r w:rsidRPr="00A83C3C">
        <w:rPr>
          <w:color w:val="000000"/>
        </w:rPr>
        <w:t xml:space="preserve">, </w:t>
      </w:r>
      <w:proofErr w:type="spellStart"/>
      <w:r w:rsidRPr="00A83C3C">
        <w:rPr>
          <w:color w:val="000000"/>
        </w:rPr>
        <w:t>țintind</w:t>
      </w:r>
      <w:proofErr w:type="spellEnd"/>
      <w:r w:rsidRPr="00A83C3C">
        <w:rPr>
          <w:color w:val="000000"/>
        </w:rPr>
        <w:t xml:space="preserve"> </w:t>
      </w:r>
      <w:proofErr w:type="spellStart"/>
      <w:r w:rsidRPr="00A83C3C">
        <w:rPr>
          <w:color w:val="000000"/>
        </w:rPr>
        <w:t>îndeplinirea</w:t>
      </w:r>
      <w:proofErr w:type="spellEnd"/>
      <w:r w:rsidRPr="00A83C3C">
        <w:rPr>
          <w:color w:val="000000"/>
        </w:rPr>
        <w:t xml:space="preserve"> </w:t>
      </w:r>
      <w:proofErr w:type="spellStart"/>
      <w:r w:rsidRPr="00A83C3C">
        <w:rPr>
          <w:color w:val="000000"/>
        </w:rPr>
        <w:t>obiectivelor</w:t>
      </w:r>
      <w:proofErr w:type="spellEnd"/>
      <w:r w:rsidRPr="00A83C3C">
        <w:rPr>
          <w:color w:val="000000"/>
        </w:rPr>
        <w:t xml:space="preserve"> de </w:t>
      </w:r>
      <w:proofErr w:type="spellStart"/>
      <w:r w:rsidRPr="00A83C3C">
        <w:rPr>
          <w:color w:val="000000"/>
        </w:rPr>
        <w:t>mediu</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asigurarea</w:t>
      </w:r>
      <w:proofErr w:type="spellEnd"/>
      <w:r w:rsidRPr="00A83C3C">
        <w:rPr>
          <w:color w:val="000000"/>
        </w:rPr>
        <w:t xml:space="preserve"> </w:t>
      </w:r>
      <w:proofErr w:type="spellStart"/>
      <w:r w:rsidRPr="00A83C3C">
        <w:rPr>
          <w:color w:val="000000"/>
        </w:rPr>
        <w:t>viabilității</w:t>
      </w:r>
      <w:proofErr w:type="spellEnd"/>
      <w:r w:rsidRPr="00A83C3C">
        <w:rPr>
          <w:color w:val="000000"/>
        </w:rPr>
        <w:t xml:space="preserve"> </w:t>
      </w:r>
      <w:proofErr w:type="spellStart"/>
      <w:r w:rsidRPr="00A83C3C">
        <w:rPr>
          <w:color w:val="000000"/>
        </w:rPr>
        <w:t>investițiilor</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a </w:t>
      </w:r>
      <w:proofErr w:type="spellStart"/>
      <w:r w:rsidRPr="00A83C3C">
        <w:rPr>
          <w:color w:val="000000"/>
        </w:rPr>
        <w:t>operării</w:t>
      </w:r>
      <w:proofErr w:type="spellEnd"/>
      <w:r w:rsidRPr="00A83C3C">
        <w:rPr>
          <w:color w:val="000000"/>
        </w:rPr>
        <w:t xml:space="preserve"> </w:t>
      </w:r>
      <w:proofErr w:type="spellStart"/>
      <w:r w:rsidRPr="00A83C3C">
        <w:rPr>
          <w:color w:val="000000"/>
        </w:rPr>
        <w:t>sistemelor</w:t>
      </w:r>
      <w:proofErr w:type="spellEnd"/>
      <w:r w:rsidRPr="00A83C3C">
        <w:rPr>
          <w:color w:val="000000"/>
        </w:rPr>
        <w:t>.</w:t>
      </w:r>
    </w:p>
    <w:p w14:paraId="778317B5" w14:textId="77777777" w:rsidR="00A83C3C" w:rsidRPr="00A83C3C" w:rsidRDefault="00A83C3C" w:rsidP="00A83C3C">
      <w:pPr>
        <w:pStyle w:val="BodyText"/>
        <w:ind w:firstLine="740"/>
        <w:jc w:val="both"/>
      </w:pPr>
      <w:proofErr w:type="spellStart"/>
      <w:r w:rsidRPr="00A83C3C">
        <w:rPr>
          <w:color w:val="000000"/>
        </w:rPr>
        <w:t>Totodată</w:t>
      </w:r>
      <w:proofErr w:type="spellEnd"/>
      <w:r w:rsidRPr="00A83C3C">
        <w:rPr>
          <w:color w:val="000000"/>
        </w:rPr>
        <w:t xml:space="preserve">, un </w:t>
      </w:r>
      <w:proofErr w:type="spellStart"/>
      <w:r w:rsidRPr="00A83C3C">
        <w:rPr>
          <w:color w:val="000000"/>
        </w:rPr>
        <w:t>obiectiv</w:t>
      </w:r>
      <w:proofErr w:type="spellEnd"/>
      <w:r w:rsidRPr="00A83C3C">
        <w:rPr>
          <w:color w:val="000000"/>
        </w:rPr>
        <w:t xml:space="preserve"> specific important </w:t>
      </w:r>
      <w:proofErr w:type="spellStart"/>
      <w:r w:rsidRPr="00A83C3C">
        <w:rPr>
          <w:color w:val="000000"/>
        </w:rPr>
        <w:t>este</w:t>
      </w:r>
      <w:proofErr w:type="spellEnd"/>
      <w:r w:rsidRPr="00A83C3C">
        <w:rPr>
          <w:color w:val="000000"/>
        </w:rPr>
        <w:t xml:space="preserve"> </w:t>
      </w:r>
      <w:proofErr w:type="spellStart"/>
      <w:r w:rsidRPr="00A83C3C">
        <w:rPr>
          <w:color w:val="000000"/>
        </w:rPr>
        <w:t>creșterea</w:t>
      </w:r>
      <w:proofErr w:type="spellEnd"/>
      <w:r w:rsidRPr="00A83C3C">
        <w:rPr>
          <w:color w:val="000000"/>
        </w:rPr>
        <w:t xml:space="preserve"> </w:t>
      </w:r>
      <w:proofErr w:type="spellStart"/>
      <w:r w:rsidRPr="00A83C3C">
        <w:rPr>
          <w:color w:val="000000"/>
        </w:rPr>
        <w:t>calității</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accesului</w:t>
      </w:r>
      <w:proofErr w:type="spellEnd"/>
      <w:r w:rsidRPr="00A83C3C">
        <w:rPr>
          <w:color w:val="000000"/>
        </w:rPr>
        <w:t xml:space="preserve"> la </w:t>
      </w:r>
      <w:proofErr w:type="spellStart"/>
      <w:r w:rsidRPr="00A83C3C">
        <w:rPr>
          <w:color w:val="000000"/>
        </w:rPr>
        <w:t>serviciile</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w:t>
      </w:r>
      <w:proofErr w:type="spellStart"/>
      <w:r w:rsidRPr="00A83C3C">
        <w:rPr>
          <w:color w:val="000000"/>
        </w:rPr>
        <w:t>prin</w:t>
      </w:r>
      <w:proofErr w:type="spellEnd"/>
      <w:r w:rsidRPr="00A83C3C">
        <w:rPr>
          <w:color w:val="000000"/>
        </w:rPr>
        <w:t xml:space="preserve"> </w:t>
      </w:r>
      <w:proofErr w:type="spellStart"/>
      <w:r w:rsidRPr="00A83C3C">
        <w:rPr>
          <w:color w:val="000000"/>
        </w:rPr>
        <w:t>eficientizarea</w:t>
      </w:r>
      <w:proofErr w:type="spellEnd"/>
      <w:r w:rsidRPr="00A83C3C">
        <w:rPr>
          <w:color w:val="000000"/>
        </w:rPr>
        <w:t xml:space="preserve"> </w:t>
      </w:r>
      <w:proofErr w:type="spellStart"/>
      <w:r w:rsidRPr="00A83C3C">
        <w:rPr>
          <w:color w:val="000000"/>
        </w:rPr>
        <w:t>costurilor</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reducerea</w:t>
      </w:r>
      <w:proofErr w:type="spellEnd"/>
      <w:r w:rsidRPr="00A83C3C">
        <w:rPr>
          <w:color w:val="000000"/>
        </w:rPr>
        <w:t xml:space="preserve"> </w:t>
      </w:r>
      <w:proofErr w:type="spellStart"/>
      <w:r w:rsidRPr="00A83C3C">
        <w:rPr>
          <w:color w:val="000000"/>
        </w:rPr>
        <w:t>timpilor</w:t>
      </w:r>
      <w:proofErr w:type="spellEnd"/>
      <w:r w:rsidRPr="00A83C3C">
        <w:rPr>
          <w:color w:val="000000"/>
        </w:rPr>
        <w:t xml:space="preserve"> de </w:t>
      </w:r>
      <w:proofErr w:type="spellStart"/>
      <w:r w:rsidRPr="00A83C3C">
        <w:rPr>
          <w:color w:val="000000"/>
        </w:rPr>
        <w:t>furnizare</w:t>
      </w:r>
      <w:proofErr w:type="spellEnd"/>
      <w:r w:rsidRPr="00A83C3C">
        <w:rPr>
          <w:color w:val="000000"/>
        </w:rPr>
        <w:t xml:space="preserve"> a </w:t>
      </w:r>
      <w:proofErr w:type="spellStart"/>
      <w:r w:rsidRPr="00A83C3C">
        <w:rPr>
          <w:color w:val="000000"/>
        </w:rPr>
        <w:t>serviciilor</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w:t>
      </w:r>
      <w:proofErr w:type="spellStart"/>
      <w:r w:rsidRPr="00A83C3C">
        <w:rPr>
          <w:color w:val="000000"/>
        </w:rPr>
        <w:t>Aceasta</w:t>
      </w:r>
      <w:proofErr w:type="spellEnd"/>
      <w:r w:rsidRPr="00A83C3C">
        <w:rPr>
          <w:color w:val="000000"/>
        </w:rPr>
        <w:t xml:space="preserve"> </w:t>
      </w:r>
      <w:proofErr w:type="spellStart"/>
      <w:r w:rsidRPr="00A83C3C">
        <w:rPr>
          <w:color w:val="000000"/>
        </w:rPr>
        <w:t>reprezintă</w:t>
      </w:r>
      <w:proofErr w:type="spellEnd"/>
      <w:r w:rsidRPr="00A83C3C">
        <w:rPr>
          <w:color w:val="000000"/>
        </w:rPr>
        <w:t xml:space="preserve"> o </w:t>
      </w:r>
      <w:proofErr w:type="spellStart"/>
      <w:r w:rsidRPr="00A83C3C">
        <w:rPr>
          <w:color w:val="000000"/>
        </w:rPr>
        <w:t>condiție</w:t>
      </w:r>
      <w:proofErr w:type="spellEnd"/>
      <w:r w:rsidRPr="00A83C3C">
        <w:rPr>
          <w:color w:val="000000"/>
        </w:rPr>
        <w:t xml:space="preserve"> </w:t>
      </w:r>
      <w:proofErr w:type="spellStart"/>
      <w:r w:rsidRPr="00A83C3C">
        <w:rPr>
          <w:color w:val="000000"/>
        </w:rPr>
        <w:t>esențială</w:t>
      </w:r>
      <w:proofErr w:type="spellEnd"/>
      <w:r w:rsidRPr="00A83C3C">
        <w:rPr>
          <w:color w:val="000000"/>
        </w:rPr>
        <w:t xml:space="preserve"> </w:t>
      </w:r>
      <w:proofErr w:type="spellStart"/>
      <w:r w:rsidRPr="00A83C3C">
        <w:rPr>
          <w:color w:val="000000"/>
        </w:rPr>
        <w:t>pentru</w:t>
      </w:r>
      <w:proofErr w:type="spellEnd"/>
      <w:r w:rsidRPr="00A83C3C">
        <w:rPr>
          <w:color w:val="000000"/>
        </w:rPr>
        <w:t xml:space="preserve"> </w:t>
      </w:r>
      <w:proofErr w:type="spellStart"/>
      <w:r w:rsidRPr="00A83C3C">
        <w:rPr>
          <w:color w:val="000000"/>
        </w:rPr>
        <w:t>fumizarea</w:t>
      </w:r>
      <w:proofErr w:type="spellEnd"/>
      <w:r w:rsidRPr="00A83C3C">
        <w:rPr>
          <w:color w:val="000000"/>
        </w:rPr>
        <w:t xml:space="preserve"> </w:t>
      </w:r>
      <w:proofErr w:type="spellStart"/>
      <w:r w:rsidRPr="00A83C3C">
        <w:rPr>
          <w:color w:val="000000"/>
        </w:rPr>
        <w:t>serviciilor</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w:t>
      </w:r>
      <w:proofErr w:type="spellStart"/>
      <w:r w:rsidRPr="00A83C3C">
        <w:rPr>
          <w:color w:val="000000"/>
        </w:rPr>
        <w:t>în</w:t>
      </w:r>
      <w:proofErr w:type="spellEnd"/>
      <w:r w:rsidRPr="00A83C3C">
        <w:rPr>
          <w:color w:val="000000"/>
        </w:rPr>
        <w:t xml:space="preserve"> </w:t>
      </w:r>
      <w:proofErr w:type="spellStart"/>
      <w:r w:rsidRPr="00A83C3C">
        <w:rPr>
          <w:color w:val="000000"/>
        </w:rPr>
        <w:t>condiții</w:t>
      </w:r>
      <w:proofErr w:type="spellEnd"/>
      <w:r w:rsidRPr="00A83C3C">
        <w:rPr>
          <w:color w:val="000000"/>
        </w:rPr>
        <w:t xml:space="preserve"> optime de </w:t>
      </w:r>
      <w:proofErr w:type="spellStart"/>
      <w:r w:rsidRPr="00A83C3C">
        <w:rPr>
          <w:color w:val="000000"/>
        </w:rPr>
        <w:t>calitate</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eficiență</w:t>
      </w:r>
      <w:proofErr w:type="spellEnd"/>
      <w:r w:rsidRPr="00A83C3C">
        <w:rPr>
          <w:color w:val="000000"/>
        </w:rPr>
        <w:t xml:space="preserve"> </w:t>
      </w:r>
      <w:proofErr w:type="spellStart"/>
      <w:r w:rsidRPr="00A83C3C">
        <w:rPr>
          <w:color w:val="000000"/>
        </w:rPr>
        <w:t>pentru</w:t>
      </w:r>
      <w:proofErr w:type="spellEnd"/>
      <w:r w:rsidRPr="00A83C3C">
        <w:rPr>
          <w:color w:val="000000"/>
        </w:rPr>
        <w:t xml:space="preserve"> a </w:t>
      </w:r>
      <w:proofErr w:type="spellStart"/>
      <w:r w:rsidRPr="00A83C3C">
        <w:rPr>
          <w:color w:val="000000"/>
        </w:rPr>
        <w:t>răspunde</w:t>
      </w:r>
      <w:proofErr w:type="spellEnd"/>
      <w:r w:rsidRPr="00A83C3C">
        <w:rPr>
          <w:color w:val="000000"/>
        </w:rPr>
        <w:t xml:space="preserve"> pertinent </w:t>
      </w:r>
      <w:proofErr w:type="spellStart"/>
      <w:r w:rsidRPr="00A83C3C">
        <w:rPr>
          <w:color w:val="000000"/>
        </w:rPr>
        <w:t>și</w:t>
      </w:r>
      <w:proofErr w:type="spellEnd"/>
      <w:r w:rsidRPr="00A83C3C">
        <w:rPr>
          <w:color w:val="000000"/>
        </w:rPr>
        <w:t xml:space="preserve"> </w:t>
      </w:r>
      <w:proofErr w:type="spellStart"/>
      <w:r w:rsidRPr="00A83C3C">
        <w:rPr>
          <w:color w:val="000000"/>
        </w:rPr>
        <w:t>anticipat</w:t>
      </w:r>
      <w:proofErr w:type="spellEnd"/>
      <w:r w:rsidRPr="00A83C3C">
        <w:rPr>
          <w:color w:val="000000"/>
        </w:rPr>
        <w:t xml:space="preserve"> </w:t>
      </w:r>
      <w:proofErr w:type="spellStart"/>
      <w:r w:rsidRPr="00A83C3C">
        <w:rPr>
          <w:color w:val="000000"/>
        </w:rPr>
        <w:t>nevoilor</w:t>
      </w:r>
      <w:proofErr w:type="spellEnd"/>
      <w:r w:rsidRPr="00A83C3C">
        <w:rPr>
          <w:color w:val="000000"/>
        </w:rPr>
        <w:t xml:space="preserve"> </w:t>
      </w:r>
      <w:proofErr w:type="spellStart"/>
      <w:r w:rsidRPr="00A83C3C">
        <w:rPr>
          <w:color w:val="000000"/>
        </w:rPr>
        <w:t>beneficiarilor</w:t>
      </w:r>
      <w:proofErr w:type="spellEnd"/>
      <w:r w:rsidRPr="00A83C3C">
        <w:rPr>
          <w:color w:val="000000"/>
        </w:rPr>
        <w:t xml:space="preserve"> </w:t>
      </w:r>
      <w:proofErr w:type="spellStart"/>
      <w:r w:rsidRPr="00A83C3C">
        <w:rPr>
          <w:color w:val="000000"/>
        </w:rPr>
        <w:t>finali</w:t>
      </w:r>
      <w:proofErr w:type="spellEnd"/>
      <w:r w:rsidRPr="00A83C3C">
        <w:rPr>
          <w:color w:val="000000"/>
        </w:rPr>
        <w:t xml:space="preserve">. </w:t>
      </w:r>
      <w:proofErr w:type="spellStart"/>
      <w:r w:rsidRPr="00A83C3C">
        <w:rPr>
          <w:color w:val="000000"/>
        </w:rPr>
        <w:t>Astfel</w:t>
      </w:r>
      <w:proofErr w:type="spellEnd"/>
      <w:r w:rsidRPr="00A83C3C">
        <w:rPr>
          <w:color w:val="000000"/>
        </w:rPr>
        <w:t xml:space="preserve">, se </w:t>
      </w:r>
      <w:proofErr w:type="spellStart"/>
      <w:r w:rsidRPr="00A83C3C">
        <w:rPr>
          <w:color w:val="000000"/>
        </w:rPr>
        <w:t>vizează</w:t>
      </w:r>
      <w:proofErr w:type="spellEnd"/>
      <w:r w:rsidRPr="00A83C3C">
        <w:rPr>
          <w:color w:val="000000"/>
        </w:rPr>
        <w:t xml:space="preserve"> </w:t>
      </w:r>
      <w:proofErr w:type="spellStart"/>
      <w:r w:rsidRPr="00A83C3C">
        <w:rPr>
          <w:color w:val="000000"/>
        </w:rPr>
        <w:t>domenii</w:t>
      </w:r>
      <w:proofErr w:type="spellEnd"/>
      <w:r w:rsidRPr="00A83C3C">
        <w:rPr>
          <w:color w:val="000000"/>
        </w:rPr>
        <w:t xml:space="preserve"> </w:t>
      </w:r>
      <w:proofErr w:type="spellStart"/>
      <w:r w:rsidRPr="00A83C3C">
        <w:rPr>
          <w:color w:val="000000"/>
        </w:rPr>
        <w:t>majore</w:t>
      </w:r>
      <w:proofErr w:type="spellEnd"/>
      <w:r w:rsidRPr="00A83C3C">
        <w:rPr>
          <w:color w:val="000000"/>
        </w:rPr>
        <w:t xml:space="preserve"> de </w:t>
      </w:r>
      <w:proofErr w:type="spellStart"/>
      <w:r w:rsidRPr="00A83C3C">
        <w:rPr>
          <w:color w:val="000000"/>
        </w:rPr>
        <w:t>intervenție</w:t>
      </w:r>
      <w:proofErr w:type="spellEnd"/>
      <w:r w:rsidRPr="00A83C3C">
        <w:rPr>
          <w:color w:val="000000"/>
        </w:rPr>
        <w:t xml:space="preserve"> precum:</w:t>
      </w:r>
    </w:p>
    <w:p w14:paraId="7B3181B2" w14:textId="77777777" w:rsidR="00A83C3C" w:rsidRPr="00A83C3C" w:rsidRDefault="00A83C3C" w:rsidP="00817E68">
      <w:pPr>
        <w:pStyle w:val="BodyText"/>
        <w:numPr>
          <w:ilvl w:val="0"/>
          <w:numId w:val="18"/>
        </w:numPr>
        <w:tabs>
          <w:tab w:val="left" w:pos="1079"/>
        </w:tabs>
        <w:suppressAutoHyphens w:val="0"/>
        <w:spacing w:after="0" w:line="276" w:lineRule="auto"/>
        <w:ind w:firstLine="720"/>
        <w:jc w:val="both"/>
      </w:pPr>
      <w:proofErr w:type="spellStart"/>
      <w:r w:rsidRPr="00A83C3C">
        <w:rPr>
          <w:color w:val="000000"/>
        </w:rPr>
        <w:t>stabilirea</w:t>
      </w:r>
      <w:proofErr w:type="spellEnd"/>
      <w:r w:rsidRPr="00A83C3C">
        <w:rPr>
          <w:color w:val="000000"/>
        </w:rPr>
        <w:t xml:space="preserve"> </w:t>
      </w:r>
      <w:proofErr w:type="spellStart"/>
      <w:r w:rsidRPr="00A83C3C">
        <w:rPr>
          <w:color w:val="000000"/>
        </w:rPr>
        <w:t>standardelor</w:t>
      </w:r>
      <w:proofErr w:type="spellEnd"/>
      <w:r w:rsidRPr="00A83C3C">
        <w:rPr>
          <w:color w:val="000000"/>
        </w:rPr>
        <w:t xml:space="preserve"> de cost </w:t>
      </w:r>
      <w:proofErr w:type="spellStart"/>
      <w:r w:rsidRPr="00A83C3C">
        <w:rPr>
          <w:color w:val="000000"/>
        </w:rPr>
        <w:t>și</w:t>
      </w:r>
      <w:proofErr w:type="spellEnd"/>
      <w:r w:rsidRPr="00A83C3C">
        <w:rPr>
          <w:color w:val="000000"/>
        </w:rPr>
        <w:t xml:space="preserve"> </w:t>
      </w:r>
      <w:proofErr w:type="spellStart"/>
      <w:r w:rsidRPr="00A83C3C">
        <w:rPr>
          <w:color w:val="000000"/>
        </w:rPr>
        <w:t>calitate</w:t>
      </w:r>
      <w:proofErr w:type="spellEnd"/>
      <w:r w:rsidRPr="00A83C3C">
        <w:rPr>
          <w:color w:val="000000"/>
        </w:rPr>
        <w:t xml:space="preserve"> </w:t>
      </w:r>
      <w:proofErr w:type="spellStart"/>
      <w:r w:rsidRPr="00A83C3C">
        <w:rPr>
          <w:color w:val="000000"/>
        </w:rPr>
        <w:t>pentru</w:t>
      </w:r>
      <w:proofErr w:type="spellEnd"/>
      <w:r w:rsidRPr="00A83C3C">
        <w:rPr>
          <w:color w:val="000000"/>
        </w:rPr>
        <w:t xml:space="preserve"> </w:t>
      </w:r>
      <w:proofErr w:type="spellStart"/>
      <w:r w:rsidRPr="00A83C3C">
        <w:rPr>
          <w:color w:val="000000"/>
        </w:rPr>
        <w:t>servicii</w:t>
      </w:r>
      <w:proofErr w:type="spellEnd"/>
      <w:r w:rsidRPr="00A83C3C">
        <w:rPr>
          <w:color w:val="000000"/>
        </w:rPr>
        <w:t xml:space="preserve"> </w:t>
      </w:r>
      <w:proofErr w:type="spellStart"/>
      <w:r w:rsidRPr="00A83C3C">
        <w:rPr>
          <w:color w:val="000000"/>
        </w:rPr>
        <w:t>publice</w:t>
      </w:r>
      <w:proofErr w:type="spellEnd"/>
      <w:r w:rsidRPr="00A83C3C">
        <w:rPr>
          <w:color w:val="000000"/>
        </w:rPr>
        <w:t>;</w:t>
      </w:r>
    </w:p>
    <w:p w14:paraId="35498F1D" w14:textId="77777777" w:rsidR="00A83C3C" w:rsidRPr="00A83C3C" w:rsidRDefault="00A83C3C" w:rsidP="00817E68">
      <w:pPr>
        <w:pStyle w:val="BodyText"/>
        <w:numPr>
          <w:ilvl w:val="0"/>
          <w:numId w:val="18"/>
        </w:numPr>
        <w:tabs>
          <w:tab w:val="left" w:pos="1079"/>
        </w:tabs>
        <w:suppressAutoHyphens w:val="0"/>
        <w:spacing w:after="0" w:line="276" w:lineRule="auto"/>
        <w:ind w:firstLine="720"/>
        <w:jc w:val="both"/>
      </w:pPr>
      <w:proofErr w:type="spellStart"/>
      <w:r w:rsidRPr="00A83C3C">
        <w:rPr>
          <w:color w:val="000000"/>
        </w:rPr>
        <w:t>încurajarea</w:t>
      </w:r>
      <w:proofErr w:type="spellEnd"/>
      <w:r w:rsidRPr="00A83C3C">
        <w:rPr>
          <w:color w:val="000000"/>
        </w:rPr>
        <w:t xml:space="preserve"> </w:t>
      </w:r>
      <w:proofErr w:type="spellStart"/>
      <w:r w:rsidRPr="00A83C3C">
        <w:rPr>
          <w:color w:val="000000"/>
        </w:rPr>
        <w:t>asocierilor</w:t>
      </w:r>
      <w:proofErr w:type="spellEnd"/>
      <w:r w:rsidRPr="00A83C3C">
        <w:rPr>
          <w:color w:val="000000"/>
        </w:rPr>
        <w:t xml:space="preserve"> </w:t>
      </w:r>
      <w:proofErr w:type="spellStart"/>
      <w:r w:rsidRPr="00A83C3C">
        <w:rPr>
          <w:color w:val="000000"/>
        </w:rPr>
        <w:t>în</w:t>
      </w:r>
      <w:proofErr w:type="spellEnd"/>
      <w:r w:rsidRPr="00A83C3C">
        <w:rPr>
          <w:color w:val="000000"/>
        </w:rPr>
        <w:t xml:space="preserve"> </w:t>
      </w:r>
      <w:proofErr w:type="spellStart"/>
      <w:r w:rsidRPr="00A83C3C">
        <w:rPr>
          <w:color w:val="000000"/>
        </w:rPr>
        <w:t>vederea</w:t>
      </w:r>
      <w:proofErr w:type="spellEnd"/>
      <w:r w:rsidRPr="00A83C3C">
        <w:rPr>
          <w:color w:val="000000"/>
        </w:rPr>
        <w:t xml:space="preserve"> </w:t>
      </w:r>
      <w:proofErr w:type="spellStart"/>
      <w:r w:rsidRPr="00A83C3C">
        <w:rPr>
          <w:color w:val="000000"/>
        </w:rPr>
        <w:t>promovării</w:t>
      </w:r>
      <w:proofErr w:type="spellEnd"/>
      <w:r w:rsidRPr="00A83C3C">
        <w:rPr>
          <w:color w:val="000000"/>
        </w:rPr>
        <w:t xml:space="preserve"> </w:t>
      </w:r>
      <w:proofErr w:type="spellStart"/>
      <w:r w:rsidRPr="00A83C3C">
        <w:rPr>
          <w:color w:val="000000"/>
        </w:rPr>
        <w:t>economiilor</w:t>
      </w:r>
      <w:proofErr w:type="spellEnd"/>
      <w:r w:rsidRPr="00A83C3C">
        <w:rPr>
          <w:color w:val="000000"/>
        </w:rPr>
        <w:t xml:space="preserve"> de </w:t>
      </w:r>
      <w:proofErr w:type="spellStart"/>
      <w:r w:rsidRPr="00A83C3C">
        <w:rPr>
          <w:color w:val="000000"/>
        </w:rPr>
        <w:t>scară</w:t>
      </w:r>
      <w:proofErr w:type="spellEnd"/>
      <w:r w:rsidRPr="00A83C3C">
        <w:rPr>
          <w:color w:val="000000"/>
        </w:rPr>
        <w:t>;</w:t>
      </w:r>
    </w:p>
    <w:p w14:paraId="62041257" w14:textId="77777777" w:rsidR="00A83C3C" w:rsidRPr="00A83C3C" w:rsidRDefault="00A83C3C" w:rsidP="00817E68">
      <w:pPr>
        <w:pStyle w:val="BodyText"/>
        <w:numPr>
          <w:ilvl w:val="0"/>
          <w:numId w:val="18"/>
        </w:numPr>
        <w:tabs>
          <w:tab w:val="left" w:pos="1079"/>
        </w:tabs>
        <w:suppressAutoHyphens w:val="0"/>
        <w:spacing w:after="0" w:line="276" w:lineRule="auto"/>
        <w:ind w:left="1080" w:hanging="340"/>
        <w:jc w:val="both"/>
      </w:pPr>
      <w:proofErr w:type="spellStart"/>
      <w:r w:rsidRPr="00A83C3C">
        <w:rPr>
          <w:color w:val="000000"/>
        </w:rPr>
        <w:t>dezvoltarea</w:t>
      </w:r>
      <w:proofErr w:type="spellEnd"/>
      <w:r w:rsidRPr="00A83C3C">
        <w:rPr>
          <w:color w:val="000000"/>
        </w:rPr>
        <w:t xml:space="preserve"> </w:t>
      </w:r>
      <w:proofErr w:type="spellStart"/>
      <w:r w:rsidRPr="00A83C3C">
        <w:rPr>
          <w:color w:val="000000"/>
        </w:rPr>
        <w:t>culturii</w:t>
      </w:r>
      <w:proofErr w:type="spellEnd"/>
      <w:r w:rsidRPr="00A83C3C">
        <w:rPr>
          <w:color w:val="000000"/>
        </w:rPr>
        <w:t xml:space="preserve"> </w:t>
      </w:r>
      <w:proofErr w:type="spellStart"/>
      <w:r w:rsidRPr="00A83C3C">
        <w:rPr>
          <w:color w:val="000000"/>
        </w:rPr>
        <w:t>manageriale</w:t>
      </w:r>
      <w:proofErr w:type="spellEnd"/>
      <w:r w:rsidRPr="00A83C3C">
        <w:rPr>
          <w:color w:val="000000"/>
        </w:rPr>
        <w:t xml:space="preserve"> </w:t>
      </w:r>
      <w:proofErr w:type="spellStart"/>
      <w:r w:rsidRPr="00A83C3C">
        <w:rPr>
          <w:color w:val="000000"/>
        </w:rPr>
        <w:t>în</w:t>
      </w:r>
      <w:proofErr w:type="spellEnd"/>
      <w:r w:rsidRPr="00A83C3C">
        <w:rPr>
          <w:color w:val="000000"/>
        </w:rPr>
        <w:t xml:space="preserve"> </w:t>
      </w:r>
      <w:proofErr w:type="spellStart"/>
      <w:r w:rsidRPr="00A83C3C">
        <w:rPr>
          <w:color w:val="000000"/>
        </w:rPr>
        <w:t>instituțiile</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autoritățile</w:t>
      </w:r>
      <w:proofErr w:type="spellEnd"/>
      <w:r w:rsidRPr="00A83C3C">
        <w:rPr>
          <w:color w:val="000000"/>
        </w:rPr>
        <w:t xml:space="preserve"> care </w:t>
      </w:r>
      <w:proofErr w:type="spellStart"/>
      <w:r w:rsidRPr="00A83C3C">
        <w:rPr>
          <w:color w:val="000000"/>
        </w:rPr>
        <w:t>furnizează</w:t>
      </w:r>
      <w:proofErr w:type="spellEnd"/>
      <w:r w:rsidRPr="00A83C3C">
        <w:rPr>
          <w:color w:val="000000"/>
        </w:rPr>
        <w:t xml:space="preserve"> </w:t>
      </w:r>
      <w:proofErr w:type="spellStart"/>
      <w:r w:rsidRPr="00A83C3C">
        <w:rPr>
          <w:color w:val="000000"/>
        </w:rPr>
        <w:t>servicii</w:t>
      </w:r>
      <w:proofErr w:type="spellEnd"/>
      <w:r w:rsidRPr="00A83C3C">
        <w:rPr>
          <w:color w:val="000000"/>
        </w:rPr>
        <w:t xml:space="preserve"> </w:t>
      </w:r>
      <w:proofErr w:type="spellStart"/>
      <w:r w:rsidRPr="00A83C3C">
        <w:rPr>
          <w:color w:val="000000"/>
        </w:rPr>
        <w:t>publice</w:t>
      </w:r>
      <w:proofErr w:type="spellEnd"/>
      <w:r w:rsidRPr="00A83C3C">
        <w:rPr>
          <w:color w:val="000000"/>
        </w:rPr>
        <w:t>;</w:t>
      </w:r>
    </w:p>
    <w:p w14:paraId="51408665" w14:textId="77777777" w:rsidR="00A83C3C" w:rsidRPr="00A83C3C" w:rsidRDefault="00A83C3C" w:rsidP="00A83C3C">
      <w:pPr>
        <w:pStyle w:val="BodyText"/>
        <w:ind w:firstLine="740"/>
        <w:jc w:val="both"/>
      </w:pPr>
      <w:proofErr w:type="spellStart"/>
      <w:r w:rsidRPr="00A83C3C">
        <w:rPr>
          <w:color w:val="000000"/>
        </w:rPr>
        <w:t>Instituirea</w:t>
      </w:r>
      <w:proofErr w:type="spellEnd"/>
      <w:r w:rsidRPr="00A83C3C">
        <w:rPr>
          <w:color w:val="000000"/>
        </w:rPr>
        <w:t xml:space="preserve"> </w:t>
      </w:r>
      <w:proofErr w:type="spellStart"/>
      <w:r w:rsidRPr="00A83C3C">
        <w:rPr>
          <w:color w:val="000000"/>
        </w:rPr>
        <w:t>unui</w:t>
      </w:r>
      <w:proofErr w:type="spellEnd"/>
      <w:r w:rsidRPr="00A83C3C">
        <w:rPr>
          <w:color w:val="000000"/>
        </w:rPr>
        <w:t xml:space="preserve"> management modern </w:t>
      </w:r>
      <w:proofErr w:type="spellStart"/>
      <w:r w:rsidRPr="00A83C3C">
        <w:rPr>
          <w:color w:val="000000"/>
        </w:rPr>
        <w:t>în</w:t>
      </w:r>
      <w:proofErr w:type="spellEnd"/>
      <w:r w:rsidRPr="00A83C3C">
        <w:rPr>
          <w:color w:val="000000"/>
        </w:rPr>
        <w:t xml:space="preserve"> </w:t>
      </w:r>
      <w:proofErr w:type="spellStart"/>
      <w:r w:rsidRPr="00A83C3C">
        <w:rPr>
          <w:color w:val="000000"/>
        </w:rPr>
        <w:t>instituțiile</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autoritățile</w:t>
      </w:r>
      <w:proofErr w:type="spellEnd"/>
      <w:r w:rsidRPr="00A83C3C">
        <w:rPr>
          <w:color w:val="000000"/>
        </w:rPr>
        <w:t xml:space="preserve"> care </w:t>
      </w:r>
      <w:proofErr w:type="spellStart"/>
      <w:r w:rsidRPr="00A83C3C">
        <w:rPr>
          <w:color w:val="000000"/>
        </w:rPr>
        <w:t>furnizează</w:t>
      </w:r>
      <w:proofErr w:type="spellEnd"/>
      <w:r w:rsidRPr="00A83C3C">
        <w:rPr>
          <w:color w:val="000000"/>
        </w:rPr>
        <w:t xml:space="preserve"> </w:t>
      </w:r>
      <w:proofErr w:type="spellStart"/>
      <w:r w:rsidRPr="00A83C3C">
        <w:rPr>
          <w:color w:val="000000"/>
        </w:rPr>
        <w:t>servicii</w:t>
      </w:r>
      <w:proofErr w:type="spellEnd"/>
      <w:r w:rsidRPr="00A83C3C">
        <w:rPr>
          <w:color w:val="000000"/>
        </w:rPr>
        <w:t xml:space="preserve"> </w:t>
      </w:r>
      <w:proofErr w:type="spellStart"/>
      <w:r w:rsidRPr="00A83C3C">
        <w:rPr>
          <w:color w:val="000000"/>
        </w:rPr>
        <w:t>publice</w:t>
      </w:r>
      <w:proofErr w:type="spellEnd"/>
      <w:r w:rsidRPr="00A83C3C">
        <w:rPr>
          <w:color w:val="000000"/>
        </w:rPr>
        <w:t xml:space="preserve"> </w:t>
      </w:r>
      <w:proofErr w:type="spellStart"/>
      <w:r w:rsidRPr="00A83C3C">
        <w:rPr>
          <w:color w:val="000000"/>
        </w:rPr>
        <w:t>reprezintă</w:t>
      </w:r>
      <w:proofErr w:type="spellEnd"/>
      <w:r w:rsidRPr="00A83C3C">
        <w:rPr>
          <w:color w:val="000000"/>
        </w:rPr>
        <w:t xml:space="preserve"> o </w:t>
      </w:r>
      <w:proofErr w:type="spellStart"/>
      <w:r w:rsidRPr="00A83C3C">
        <w:rPr>
          <w:color w:val="000000"/>
        </w:rPr>
        <w:t>abordare</w:t>
      </w:r>
      <w:proofErr w:type="spellEnd"/>
      <w:r w:rsidRPr="00A83C3C">
        <w:rPr>
          <w:color w:val="000000"/>
        </w:rPr>
        <w:t xml:space="preserve"> </w:t>
      </w:r>
      <w:proofErr w:type="spellStart"/>
      <w:r w:rsidRPr="00A83C3C">
        <w:rPr>
          <w:color w:val="000000"/>
        </w:rPr>
        <w:t>strategică</w:t>
      </w:r>
      <w:proofErr w:type="spellEnd"/>
      <w:r w:rsidRPr="00A83C3C">
        <w:rPr>
          <w:color w:val="000000"/>
        </w:rPr>
        <w:t xml:space="preserve"> </w:t>
      </w:r>
      <w:proofErr w:type="spellStart"/>
      <w:r w:rsidRPr="00A83C3C">
        <w:rPr>
          <w:color w:val="000000"/>
        </w:rPr>
        <w:t>ce</w:t>
      </w:r>
      <w:proofErr w:type="spellEnd"/>
      <w:r w:rsidRPr="00A83C3C">
        <w:rPr>
          <w:color w:val="000000"/>
        </w:rPr>
        <w:t xml:space="preserve"> are </w:t>
      </w:r>
      <w:proofErr w:type="spellStart"/>
      <w:r w:rsidRPr="00A83C3C">
        <w:rPr>
          <w:color w:val="000000"/>
        </w:rPr>
        <w:t>în</w:t>
      </w:r>
      <w:proofErr w:type="spellEnd"/>
      <w:r w:rsidRPr="00A83C3C">
        <w:rPr>
          <w:color w:val="000000"/>
        </w:rPr>
        <w:t xml:space="preserve"> </w:t>
      </w:r>
      <w:proofErr w:type="spellStart"/>
      <w:r w:rsidRPr="00A83C3C">
        <w:rPr>
          <w:color w:val="000000"/>
        </w:rPr>
        <w:t>vedere</w:t>
      </w:r>
      <w:proofErr w:type="spellEnd"/>
      <w:r w:rsidRPr="00A83C3C">
        <w:rPr>
          <w:color w:val="000000"/>
        </w:rPr>
        <w:t>:</w:t>
      </w:r>
    </w:p>
    <w:p w14:paraId="3F1F4F4E" w14:textId="77777777" w:rsidR="00AB4C2F" w:rsidRPr="00AB4C2F" w:rsidRDefault="00A83C3C" w:rsidP="00817E68">
      <w:pPr>
        <w:pStyle w:val="BodyText"/>
        <w:numPr>
          <w:ilvl w:val="0"/>
          <w:numId w:val="43"/>
        </w:numPr>
        <w:tabs>
          <w:tab w:val="left" w:pos="1079"/>
        </w:tabs>
        <w:suppressAutoHyphens w:val="0"/>
        <w:spacing w:after="0" w:line="252" w:lineRule="auto"/>
        <w:jc w:val="both"/>
      </w:pPr>
      <w:proofErr w:type="spellStart"/>
      <w:r w:rsidRPr="00A83C3C">
        <w:rPr>
          <w:color w:val="000000"/>
        </w:rPr>
        <w:t>corelarea</w:t>
      </w:r>
      <w:proofErr w:type="spellEnd"/>
      <w:r w:rsidRPr="00A83C3C">
        <w:rPr>
          <w:color w:val="000000"/>
        </w:rPr>
        <w:t xml:space="preserve"> </w:t>
      </w:r>
      <w:proofErr w:type="spellStart"/>
      <w:r w:rsidRPr="00A83C3C">
        <w:rPr>
          <w:color w:val="000000"/>
        </w:rPr>
        <w:t>planificării</w:t>
      </w:r>
      <w:proofErr w:type="spellEnd"/>
      <w:r w:rsidRPr="00A83C3C">
        <w:rPr>
          <w:color w:val="000000"/>
        </w:rPr>
        <w:t xml:space="preserve"> </w:t>
      </w:r>
      <w:proofErr w:type="spellStart"/>
      <w:r w:rsidRPr="00A83C3C">
        <w:rPr>
          <w:color w:val="000000"/>
        </w:rPr>
        <w:t>strategice</w:t>
      </w:r>
      <w:proofErr w:type="spellEnd"/>
      <w:r w:rsidRPr="00A83C3C">
        <w:rPr>
          <w:color w:val="000000"/>
        </w:rPr>
        <w:t xml:space="preserve"> cu </w:t>
      </w:r>
      <w:proofErr w:type="spellStart"/>
      <w:r w:rsidRPr="00A83C3C">
        <w:rPr>
          <w:color w:val="000000"/>
        </w:rPr>
        <w:t>bugetul</w:t>
      </w:r>
      <w:proofErr w:type="spellEnd"/>
      <w:r w:rsidRPr="00A83C3C">
        <w:rPr>
          <w:color w:val="000000"/>
        </w:rPr>
        <w:t xml:space="preserve"> </w:t>
      </w:r>
      <w:proofErr w:type="spellStart"/>
      <w:r w:rsidRPr="00A83C3C">
        <w:rPr>
          <w:color w:val="000000"/>
        </w:rPr>
        <w:t>și</w:t>
      </w:r>
      <w:proofErr w:type="spellEnd"/>
      <w:r w:rsidRPr="00A83C3C">
        <w:rPr>
          <w:color w:val="000000"/>
        </w:rPr>
        <w:t xml:space="preserve"> </w:t>
      </w:r>
      <w:proofErr w:type="spellStart"/>
      <w:r w:rsidRPr="00A83C3C">
        <w:rPr>
          <w:color w:val="000000"/>
        </w:rPr>
        <w:t>resursele</w:t>
      </w:r>
      <w:proofErr w:type="spellEnd"/>
      <w:r w:rsidRPr="00A83C3C">
        <w:rPr>
          <w:color w:val="000000"/>
        </w:rPr>
        <w:t xml:space="preserve"> </w:t>
      </w:r>
      <w:proofErr w:type="spellStart"/>
      <w:r w:rsidRPr="00A83C3C">
        <w:rPr>
          <w:color w:val="000000"/>
        </w:rPr>
        <w:t>umane</w:t>
      </w:r>
      <w:proofErr w:type="spellEnd"/>
      <w:r w:rsidRPr="00A83C3C">
        <w:rPr>
          <w:color w:val="000000"/>
        </w:rPr>
        <w:t>;</w:t>
      </w:r>
    </w:p>
    <w:p w14:paraId="6D11898C" w14:textId="77777777" w:rsidR="00AB4C2F" w:rsidRDefault="00A83C3C" w:rsidP="00817E68">
      <w:pPr>
        <w:pStyle w:val="BodyText"/>
        <w:numPr>
          <w:ilvl w:val="0"/>
          <w:numId w:val="43"/>
        </w:numPr>
        <w:tabs>
          <w:tab w:val="left" w:pos="1079"/>
        </w:tabs>
        <w:suppressAutoHyphens w:val="0"/>
        <w:spacing w:after="0" w:line="252" w:lineRule="auto"/>
        <w:jc w:val="both"/>
      </w:pPr>
      <w:proofErr w:type="spellStart"/>
      <w:r w:rsidRPr="00AB4C2F">
        <w:rPr>
          <w:color w:val="000000"/>
        </w:rPr>
        <w:t>eficiența</w:t>
      </w:r>
      <w:proofErr w:type="spellEnd"/>
      <w:r w:rsidRPr="00AB4C2F">
        <w:rPr>
          <w:color w:val="000000"/>
        </w:rPr>
        <w:t xml:space="preserve"> </w:t>
      </w:r>
      <w:proofErr w:type="spellStart"/>
      <w:r w:rsidRPr="00AB4C2F">
        <w:rPr>
          <w:color w:val="000000"/>
        </w:rPr>
        <w:t>cheltuirii</w:t>
      </w:r>
      <w:proofErr w:type="spellEnd"/>
      <w:r w:rsidRPr="00AB4C2F">
        <w:rPr>
          <w:color w:val="000000"/>
        </w:rPr>
        <w:t xml:space="preserve"> </w:t>
      </w:r>
      <w:proofErr w:type="spellStart"/>
      <w:r w:rsidRPr="00AB4C2F">
        <w:rPr>
          <w:color w:val="000000"/>
        </w:rPr>
        <w:t>fondurilor</w:t>
      </w:r>
      <w:proofErr w:type="spellEnd"/>
      <w:r w:rsidRPr="00AB4C2F">
        <w:rPr>
          <w:color w:val="000000"/>
        </w:rPr>
        <w:t xml:space="preserve"> </w:t>
      </w:r>
      <w:proofErr w:type="spellStart"/>
      <w:r w:rsidRPr="00AB4C2F">
        <w:rPr>
          <w:color w:val="000000"/>
        </w:rPr>
        <w:t>publice</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gestionarea</w:t>
      </w:r>
      <w:proofErr w:type="spellEnd"/>
      <w:r w:rsidRPr="00AB4C2F">
        <w:rPr>
          <w:color w:val="000000"/>
        </w:rPr>
        <w:t xml:space="preserve"> </w:t>
      </w:r>
      <w:proofErr w:type="spellStart"/>
      <w:r w:rsidRPr="00AB4C2F">
        <w:rPr>
          <w:color w:val="000000"/>
        </w:rPr>
        <w:t>responsabilă</w:t>
      </w:r>
      <w:proofErr w:type="spellEnd"/>
      <w:r w:rsidRPr="00AB4C2F">
        <w:rPr>
          <w:color w:val="000000"/>
        </w:rPr>
        <w:t xml:space="preserve"> a </w:t>
      </w:r>
      <w:proofErr w:type="spellStart"/>
      <w:r w:rsidRPr="00AB4C2F">
        <w:rPr>
          <w:color w:val="000000"/>
        </w:rPr>
        <w:t>bunurilor</w:t>
      </w:r>
      <w:proofErr w:type="spellEnd"/>
      <w:r w:rsidRPr="00AB4C2F">
        <w:rPr>
          <w:color w:val="000000"/>
        </w:rPr>
        <w:t xml:space="preserve">; </w:t>
      </w:r>
    </w:p>
    <w:p w14:paraId="7E28A4C2" w14:textId="77777777" w:rsidR="00AB4C2F" w:rsidRDefault="00A83C3C" w:rsidP="00817E68">
      <w:pPr>
        <w:pStyle w:val="BodyText"/>
        <w:numPr>
          <w:ilvl w:val="0"/>
          <w:numId w:val="43"/>
        </w:numPr>
        <w:tabs>
          <w:tab w:val="left" w:pos="1079"/>
        </w:tabs>
        <w:suppressAutoHyphens w:val="0"/>
        <w:spacing w:after="0" w:line="252" w:lineRule="auto"/>
        <w:jc w:val="both"/>
      </w:pPr>
      <w:proofErr w:type="spellStart"/>
      <w:r w:rsidRPr="00AB4C2F">
        <w:rPr>
          <w:color w:val="000000"/>
        </w:rPr>
        <w:t>urmărirea</w:t>
      </w:r>
      <w:proofErr w:type="spellEnd"/>
      <w:r w:rsidRPr="00AB4C2F">
        <w:rPr>
          <w:color w:val="000000"/>
        </w:rPr>
        <w:t xml:space="preserve"> </w:t>
      </w:r>
      <w:proofErr w:type="spellStart"/>
      <w:r w:rsidRPr="00AB4C2F">
        <w:rPr>
          <w:color w:val="000000"/>
        </w:rPr>
        <w:t>asigurării</w:t>
      </w:r>
      <w:proofErr w:type="spellEnd"/>
      <w:r w:rsidRPr="00AB4C2F">
        <w:rPr>
          <w:color w:val="000000"/>
        </w:rPr>
        <w:t xml:space="preserve"> </w:t>
      </w:r>
      <w:proofErr w:type="spellStart"/>
      <w:r w:rsidRPr="00AB4C2F">
        <w:rPr>
          <w:color w:val="000000"/>
        </w:rPr>
        <w:t>calității</w:t>
      </w:r>
      <w:proofErr w:type="spellEnd"/>
      <w:r w:rsidRPr="00AB4C2F">
        <w:rPr>
          <w:color w:val="000000"/>
        </w:rPr>
        <w:t>;</w:t>
      </w:r>
    </w:p>
    <w:p w14:paraId="423D21A1" w14:textId="77777777" w:rsidR="00AB4C2F" w:rsidRDefault="00A83C3C" w:rsidP="00817E68">
      <w:pPr>
        <w:pStyle w:val="BodyText"/>
        <w:numPr>
          <w:ilvl w:val="0"/>
          <w:numId w:val="43"/>
        </w:numPr>
        <w:tabs>
          <w:tab w:val="left" w:pos="1079"/>
        </w:tabs>
        <w:suppressAutoHyphens w:val="0"/>
        <w:spacing w:after="0" w:line="252" w:lineRule="auto"/>
        <w:jc w:val="both"/>
      </w:pPr>
      <w:proofErr w:type="spellStart"/>
      <w:r w:rsidRPr="00AB4C2F">
        <w:rPr>
          <w:color w:val="000000"/>
        </w:rPr>
        <w:t>deschidere</w:t>
      </w:r>
      <w:proofErr w:type="spellEnd"/>
      <w:r w:rsidRPr="00AB4C2F">
        <w:rPr>
          <w:color w:val="000000"/>
        </w:rPr>
        <w:t xml:space="preserve">, </w:t>
      </w:r>
      <w:proofErr w:type="spellStart"/>
      <w:r w:rsidRPr="00AB4C2F">
        <w:rPr>
          <w:color w:val="000000"/>
        </w:rPr>
        <w:t>promptitudine</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anticipare</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w:t>
      </w:r>
      <w:proofErr w:type="spellStart"/>
      <w:r w:rsidRPr="00AB4C2F">
        <w:rPr>
          <w:color w:val="000000"/>
        </w:rPr>
        <w:t>relația</w:t>
      </w:r>
      <w:proofErr w:type="spellEnd"/>
      <w:r w:rsidRPr="00AB4C2F">
        <w:rPr>
          <w:color w:val="000000"/>
        </w:rPr>
        <w:t xml:space="preserve"> cu </w:t>
      </w:r>
      <w:proofErr w:type="spellStart"/>
      <w:r w:rsidRPr="00AB4C2F">
        <w:rPr>
          <w:color w:val="000000"/>
        </w:rPr>
        <w:t>clienții</w:t>
      </w:r>
      <w:proofErr w:type="spellEnd"/>
      <w:r w:rsidRPr="00AB4C2F">
        <w:rPr>
          <w:color w:val="000000"/>
        </w:rPr>
        <w:t>;</w:t>
      </w:r>
    </w:p>
    <w:p w14:paraId="6A5FB055" w14:textId="77777777" w:rsidR="00AB4C2F" w:rsidRDefault="00A83C3C" w:rsidP="00817E68">
      <w:pPr>
        <w:pStyle w:val="BodyText"/>
        <w:numPr>
          <w:ilvl w:val="0"/>
          <w:numId w:val="43"/>
        </w:numPr>
        <w:tabs>
          <w:tab w:val="left" w:pos="1079"/>
        </w:tabs>
        <w:suppressAutoHyphens w:val="0"/>
        <w:spacing w:after="0" w:line="252" w:lineRule="auto"/>
        <w:jc w:val="both"/>
      </w:pPr>
      <w:proofErr w:type="spellStart"/>
      <w:r w:rsidRPr="00AB4C2F">
        <w:rPr>
          <w:color w:val="000000"/>
        </w:rPr>
        <w:t>responsabilizare</w:t>
      </w:r>
      <w:proofErr w:type="spellEnd"/>
      <w:r w:rsidRPr="00AB4C2F">
        <w:rPr>
          <w:color w:val="000000"/>
        </w:rPr>
        <w:t xml:space="preserve"> </w:t>
      </w:r>
      <w:proofErr w:type="spellStart"/>
      <w:r w:rsidRPr="00AB4C2F">
        <w:rPr>
          <w:color w:val="000000"/>
        </w:rPr>
        <w:t>atât</w:t>
      </w:r>
      <w:proofErr w:type="spellEnd"/>
      <w:r w:rsidRPr="00AB4C2F">
        <w:rPr>
          <w:color w:val="000000"/>
        </w:rPr>
        <w:t xml:space="preserve"> </w:t>
      </w:r>
      <w:proofErr w:type="spellStart"/>
      <w:r w:rsidRPr="00AB4C2F">
        <w:rPr>
          <w:color w:val="000000"/>
        </w:rPr>
        <w:t>pentru</w:t>
      </w:r>
      <w:proofErr w:type="spellEnd"/>
      <w:r w:rsidRPr="00AB4C2F">
        <w:rPr>
          <w:color w:val="000000"/>
        </w:rPr>
        <w:t xml:space="preserve"> </w:t>
      </w:r>
      <w:proofErr w:type="spellStart"/>
      <w:r w:rsidRPr="00AB4C2F">
        <w:rPr>
          <w:color w:val="000000"/>
        </w:rPr>
        <w:t>acțiunile</w:t>
      </w:r>
      <w:proofErr w:type="spellEnd"/>
      <w:r w:rsidRPr="00AB4C2F">
        <w:rPr>
          <w:color w:val="000000"/>
        </w:rPr>
        <w:t xml:space="preserve"> </w:t>
      </w:r>
      <w:proofErr w:type="spellStart"/>
      <w:r w:rsidRPr="00AB4C2F">
        <w:rPr>
          <w:color w:val="000000"/>
        </w:rPr>
        <w:t>întreprinse</w:t>
      </w:r>
      <w:proofErr w:type="spellEnd"/>
      <w:r w:rsidRPr="00AB4C2F">
        <w:rPr>
          <w:color w:val="000000"/>
        </w:rPr>
        <w:t xml:space="preserve"> </w:t>
      </w:r>
      <w:proofErr w:type="spellStart"/>
      <w:r w:rsidRPr="00AB4C2F">
        <w:rPr>
          <w:color w:val="000000"/>
        </w:rPr>
        <w:t>cât</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pentru</w:t>
      </w:r>
      <w:proofErr w:type="spellEnd"/>
      <w:r w:rsidRPr="00AB4C2F">
        <w:rPr>
          <w:color w:val="000000"/>
        </w:rPr>
        <w:t xml:space="preserve"> </w:t>
      </w:r>
      <w:proofErr w:type="spellStart"/>
      <w:r w:rsidRPr="00AB4C2F">
        <w:rPr>
          <w:color w:val="000000"/>
        </w:rPr>
        <w:t>inacțiuni</w:t>
      </w:r>
      <w:proofErr w:type="spellEnd"/>
      <w:r w:rsidRPr="00AB4C2F">
        <w:rPr>
          <w:color w:val="000000"/>
        </w:rPr>
        <w:t>;</w:t>
      </w:r>
    </w:p>
    <w:p w14:paraId="42424BD0" w14:textId="664E715B" w:rsidR="00A83C3C" w:rsidRPr="00A83C3C" w:rsidRDefault="00A83C3C" w:rsidP="00817E68">
      <w:pPr>
        <w:pStyle w:val="BodyText"/>
        <w:numPr>
          <w:ilvl w:val="0"/>
          <w:numId w:val="43"/>
        </w:numPr>
        <w:tabs>
          <w:tab w:val="left" w:pos="1079"/>
        </w:tabs>
        <w:suppressAutoHyphens w:val="0"/>
        <w:spacing w:after="0" w:line="252" w:lineRule="auto"/>
        <w:jc w:val="both"/>
      </w:pPr>
      <w:proofErr w:type="spellStart"/>
      <w:r w:rsidRPr="00AB4C2F">
        <w:rPr>
          <w:color w:val="000000"/>
        </w:rPr>
        <w:t>îmbunătățirea</w:t>
      </w:r>
      <w:proofErr w:type="spellEnd"/>
      <w:r w:rsidRPr="00AB4C2F">
        <w:rPr>
          <w:color w:val="000000"/>
        </w:rPr>
        <w:t xml:space="preserve"> </w:t>
      </w:r>
      <w:proofErr w:type="spellStart"/>
      <w:r w:rsidRPr="00AB4C2F">
        <w:rPr>
          <w:color w:val="000000"/>
        </w:rPr>
        <w:t>accesului</w:t>
      </w:r>
      <w:proofErr w:type="spellEnd"/>
      <w:r w:rsidRPr="00AB4C2F">
        <w:rPr>
          <w:color w:val="000000"/>
        </w:rPr>
        <w:t xml:space="preserve"> la </w:t>
      </w:r>
      <w:proofErr w:type="spellStart"/>
      <w:r w:rsidRPr="00AB4C2F">
        <w:rPr>
          <w:color w:val="000000"/>
        </w:rPr>
        <w:t>serviciile</w:t>
      </w:r>
      <w:proofErr w:type="spellEnd"/>
      <w:r w:rsidRPr="00AB4C2F">
        <w:rPr>
          <w:color w:val="000000"/>
        </w:rPr>
        <w:t xml:space="preserve"> </w:t>
      </w:r>
      <w:proofErr w:type="spellStart"/>
      <w:r w:rsidRPr="00AB4C2F">
        <w:rPr>
          <w:color w:val="000000"/>
        </w:rPr>
        <w:t>publice</w:t>
      </w:r>
      <w:proofErr w:type="spellEnd"/>
      <w:r w:rsidRPr="00AB4C2F">
        <w:rPr>
          <w:color w:val="000000"/>
        </w:rPr>
        <w:t>.</w:t>
      </w:r>
    </w:p>
    <w:p w14:paraId="04634528" w14:textId="77777777" w:rsidR="00A83C3C" w:rsidRPr="00A83C3C" w:rsidRDefault="00A83C3C" w:rsidP="00A83C3C">
      <w:pPr>
        <w:pStyle w:val="BodyText"/>
        <w:tabs>
          <w:tab w:val="left" w:pos="1079"/>
        </w:tabs>
        <w:spacing w:line="252" w:lineRule="auto"/>
        <w:ind w:left="720"/>
        <w:jc w:val="both"/>
      </w:pPr>
    </w:p>
    <w:p w14:paraId="6BDE6FA6" w14:textId="5A4E6466" w:rsidR="00A83C3C" w:rsidRDefault="00A83C3C" w:rsidP="00817E68">
      <w:pPr>
        <w:pStyle w:val="Heading11"/>
        <w:keepNext/>
        <w:keepLines/>
        <w:numPr>
          <w:ilvl w:val="0"/>
          <w:numId w:val="37"/>
        </w:numPr>
        <w:spacing w:line="240" w:lineRule="auto"/>
        <w:jc w:val="both"/>
        <w:rPr>
          <w:rFonts w:ascii="Times New Roman" w:hAnsi="Times New Roman" w:cs="Times New Roman"/>
          <w:sz w:val="24"/>
          <w:szCs w:val="24"/>
          <w:u w:val="none"/>
        </w:rPr>
      </w:pPr>
      <w:r w:rsidRPr="00DE2CE0">
        <w:rPr>
          <w:rFonts w:ascii="Times New Roman" w:hAnsi="Times New Roman" w:cs="Times New Roman"/>
          <w:sz w:val="24"/>
          <w:szCs w:val="24"/>
          <w:u w:val="none"/>
        </w:rPr>
        <w:t xml:space="preserve">Viziunea </w:t>
      </w:r>
      <w:r w:rsidR="003F3C67">
        <w:rPr>
          <w:rFonts w:ascii="Times New Roman" w:hAnsi="Times New Roman" w:cs="Times New Roman"/>
          <w:sz w:val="24"/>
          <w:szCs w:val="24"/>
          <w:u w:val="none"/>
        </w:rPr>
        <w:t>A</w:t>
      </w:r>
      <w:r w:rsidRPr="00DE2CE0">
        <w:rPr>
          <w:rFonts w:ascii="Times New Roman" w:hAnsi="Times New Roman" w:cs="Times New Roman"/>
          <w:sz w:val="24"/>
          <w:szCs w:val="24"/>
          <w:u w:val="none"/>
        </w:rPr>
        <w:t xml:space="preserve">utorității </w:t>
      </w:r>
      <w:r w:rsidR="003F3C67">
        <w:rPr>
          <w:rFonts w:ascii="Times New Roman" w:hAnsi="Times New Roman" w:cs="Times New Roman"/>
          <w:sz w:val="24"/>
          <w:szCs w:val="24"/>
          <w:u w:val="none"/>
        </w:rPr>
        <w:t>P</w:t>
      </w:r>
      <w:r w:rsidRPr="00DE2CE0">
        <w:rPr>
          <w:rFonts w:ascii="Times New Roman" w:hAnsi="Times New Roman" w:cs="Times New Roman"/>
          <w:sz w:val="24"/>
          <w:szCs w:val="24"/>
          <w:u w:val="none"/>
        </w:rPr>
        <w:t xml:space="preserve">ublice </w:t>
      </w:r>
      <w:r w:rsidR="003F3C67">
        <w:rPr>
          <w:rFonts w:ascii="Times New Roman" w:hAnsi="Times New Roman" w:cs="Times New Roman"/>
          <w:sz w:val="24"/>
          <w:szCs w:val="24"/>
          <w:u w:val="none"/>
        </w:rPr>
        <w:t>T</w:t>
      </w:r>
      <w:r w:rsidRPr="00DE2CE0">
        <w:rPr>
          <w:rFonts w:ascii="Times New Roman" w:hAnsi="Times New Roman" w:cs="Times New Roman"/>
          <w:sz w:val="24"/>
          <w:szCs w:val="24"/>
          <w:u w:val="none"/>
        </w:rPr>
        <w:t>utelare cu privire la misiunea și obiectivele Societății G</w:t>
      </w:r>
      <w:r w:rsidR="003F3C67">
        <w:rPr>
          <w:rFonts w:ascii="Times New Roman" w:hAnsi="Times New Roman" w:cs="Times New Roman"/>
          <w:sz w:val="24"/>
          <w:szCs w:val="24"/>
          <w:u w:val="none"/>
        </w:rPr>
        <w:t>IRO</w:t>
      </w:r>
      <w:r w:rsidR="003C3312">
        <w:rPr>
          <w:rFonts w:ascii="Times New Roman" w:hAnsi="Times New Roman" w:cs="Times New Roman"/>
          <w:sz w:val="24"/>
          <w:szCs w:val="24"/>
          <w:u w:val="none"/>
        </w:rPr>
        <w:t>CEANA</w:t>
      </w:r>
      <w:r w:rsidRPr="00DE2CE0">
        <w:rPr>
          <w:rFonts w:ascii="Times New Roman" w:hAnsi="Times New Roman" w:cs="Times New Roman"/>
          <w:sz w:val="24"/>
          <w:szCs w:val="24"/>
          <w:u w:val="none"/>
        </w:rPr>
        <w:t xml:space="preserve"> S</w:t>
      </w:r>
      <w:r w:rsidR="0018613F">
        <w:rPr>
          <w:rFonts w:ascii="Times New Roman" w:hAnsi="Times New Roman" w:cs="Times New Roman"/>
          <w:sz w:val="24"/>
          <w:szCs w:val="24"/>
          <w:u w:val="none"/>
        </w:rPr>
        <w:t>.</w:t>
      </w:r>
      <w:r w:rsidRPr="00DE2CE0">
        <w:rPr>
          <w:rFonts w:ascii="Times New Roman" w:hAnsi="Times New Roman" w:cs="Times New Roman"/>
          <w:sz w:val="24"/>
          <w:szCs w:val="24"/>
          <w:u w:val="none"/>
        </w:rPr>
        <w:t>R</w:t>
      </w:r>
      <w:r w:rsidR="0018613F">
        <w:rPr>
          <w:rFonts w:ascii="Times New Roman" w:hAnsi="Times New Roman" w:cs="Times New Roman"/>
          <w:sz w:val="24"/>
          <w:szCs w:val="24"/>
          <w:u w:val="none"/>
        </w:rPr>
        <w:t>.</w:t>
      </w:r>
      <w:r w:rsidRPr="00DE2CE0">
        <w:rPr>
          <w:rFonts w:ascii="Times New Roman" w:hAnsi="Times New Roman" w:cs="Times New Roman"/>
          <w:sz w:val="24"/>
          <w:szCs w:val="24"/>
          <w:u w:val="none"/>
        </w:rPr>
        <w:t>L</w:t>
      </w:r>
      <w:r w:rsidR="0018613F">
        <w:rPr>
          <w:rFonts w:ascii="Times New Roman" w:hAnsi="Times New Roman" w:cs="Times New Roman"/>
          <w:sz w:val="24"/>
          <w:szCs w:val="24"/>
          <w:u w:val="none"/>
        </w:rPr>
        <w:t>.</w:t>
      </w:r>
    </w:p>
    <w:p w14:paraId="2F4D32F2" w14:textId="77777777" w:rsidR="00C6642E" w:rsidRPr="00C6642E" w:rsidRDefault="00C6642E" w:rsidP="00C6642E">
      <w:pPr>
        <w:pStyle w:val="Heading11"/>
        <w:keepNext/>
        <w:keepLines/>
        <w:spacing w:line="240" w:lineRule="auto"/>
        <w:ind w:left="918"/>
        <w:jc w:val="both"/>
        <w:rPr>
          <w:rFonts w:ascii="Times New Roman" w:hAnsi="Times New Roman" w:cs="Times New Roman"/>
          <w:sz w:val="24"/>
          <w:szCs w:val="24"/>
          <w:u w:val="none"/>
        </w:rPr>
      </w:pPr>
    </w:p>
    <w:p w14:paraId="4F6E2BB7" w14:textId="06CD4ECF" w:rsidR="00A83C3C" w:rsidRPr="00A83C3C" w:rsidRDefault="00A83C3C" w:rsidP="00A83C3C">
      <w:pPr>
        <w:spacing w:line="276" w:lineRule="auto"/>
        <w:ind w:firstLine="720"/>
        <w:jc w:val="both"/>
      </w:pPr>
      <w:r w:rsidRPr="00A83C3C">
        <w:t xml:space="preserve">Comuna Giroc se așteaptă ca managementul Societății să fie orientat spre dezvoltarea activității </w:t>
      </w:r>
      <w:r w:rsidR="0018613F">
        <w:t>S</w:t>
      </w:r>
      <w:r w:rsidRPr="00A83C3C">
        <w:t>ocietății în condiții de profitabilitate, să stabilească permanent un echilibru între calitatea serviciilor realizate, protecția mediului, securitatea și sănătatea salariaților.</w:t>
      </w:r>
    </w:p>
    <w:p w14:paraId="3AC7D330" w14:textId="1637DC9E" w:rsidR="00DE2CE0" w:rsidRDefault="00DE2CE0" w:rsidP="00AB4C2F">
      <w:pPr>
        <w:spacing w:line="276" w:lineRule="auto"/>
        <w:jc w:val="both"/>
      </w:pPr>
    </w:p>
    <w:p w14:paraId="78175364" w14:textId="77777777" w:rsidR="00973BBF" w:rsidRPr="00A83C3C" w:rsidRDefault="00973BBF" w:rsidP="00AB4C2F">
      <w:pPr>
        <w:spacing w:line="276" w:lineRule="auto"/>
        <w:jc w:val="both"/>
      </w:pPr>
    </w:p>
    <w:p w14:paraId="1EFDA1F2" w14:textId="77777777" w:rsidR="00A83C3C" w:rsidRPr="00A83C3C" w:rsidRDefault="00A83C3C" w:rsidP="00A83C3C">
      <w:pPr>
        <w:spacing w:line="276" w:lineRule="auto"/>
        <w:ind w:firstLine="740"/>
        <w:jc w:val="both"/>
      </w:pPr>
      <w:r w:rsidRPr="00A83C3C">
        <w:rPr>
          <w:b/>
          <w:bCs/>
        </w:rPr>
        <w:lastRenderedPageBreak/>
        <w:t>Misiunea Societății</w:t>
      </w:r>
    </w:p>
    <w:p w14:paraId="033A7BA9" w14:textId="0035A1E5" w:rsidR="00A83C3C" w:rsidRPr="00A83C3C" w:rsidRDefault="00A83C3C" w:rsidP="00A83C3C">
      <w:pPr>
        <w:spacing w:line="276" w:lineRule="auto"/>
        <w:ind w:firstLine="740"/>
        <w:jc w:val="both"/>
      </w:pPr>
      <w:r w:rsidRPr="00AB4C2F">
        <w:rPr>
          <w:b/>
          <w:bCs/>
        </w:rPr>
        <w:t>Misiunea</w:t>
      </w:r>
      <w:r w:rsidRPr="00A83C3C">
        <w:t xml:space="preserve"> Societății </w:t>
      </w:r>
      <w:r w:rsidRPr="00AB4C2F">
        <w:rPr>
          <w:b/>
          <w:bCs/>
        </w:rPr>
        <w:t>GIROCEANA S</w:t>
      </w:r>
      <w:r w:rsidR="00AB4C2F" w:rsidRPr="00AB4C2F">
        <w:rPr>
          <w:b/>
          <w:bCs/>
        </w:rPr>
        <w:t>.</w:t>
      </w:r>
      <w:r w:rsidRPr="00AB4C2F">
        <w:rPr>
          <w:b/>
          <w:bCs/>
        </w:rPr>
        <w:t>R</w:t>
      </w:r>
      <w:r w:rsidR="00AB4C2F" w:rsidRPr="00AB4C2F">
        <w:rPr>
          <w:b/>
          <w:bCs/>
        </w:rPr>
        <w:t>.</w:t>
      </w:r>
      <w:r w:rsidRPr="00AB4C2F">
        <w:rPr>
          <w:b/>
          <w:bCs/>
        </w:rPr>
        <w:t>L</w:t>
      </w:r>
      <w:r w:rsidR="00AB4C2F" w:rsidRPr="00AB4C2F">
        <w:rPr>
          <w:b/>
          <w:bCs/>
        </w:rPr>
        <w:t>.</w:t>
      </w:r>
      <w:r w:rsidRPr="00A83C3C">
        <w:t xml:space="preserve"> constă în realizarea obiectivului de activitate, prin asigurarea unui standard ridicat al serviciilor oferite și menținerea unui tarif optim, raportate la costurile și serviciile oferite, care să conducă la creșterea constantă a numărului de clienți și a gradului de satisfacție a acestora.</w:t>
      </w:r>
    </w:p>
    <w:p w14:paraId="75A6C574" w14:textId="77777777" w:rsidR="00A83C3C" w:rsidRPr="00747516" w:rsidRDefault="00A83C3C" w:rsidP="00A83C3C">
      <w:pPr>
        <w:spacing w:line="276" w:lineRule="auto"/>
        <w:ind w:firstLine="740"/>
        <w:jc w:val="both"/>
      </w:pPr>
      <w:r w:rsidRPr="00747516">
        <w:t>Societatea întreprinde, în condițiile creșterii eficienței și în considerarea mediului concurențial, acțiunile necesare pentru îndeplinirea misiunii sale de atingere a performanței în domeniul de activitate.</w:t>
      </w:r>
    </w:p>
    <w:p w14:paraId="19F1E2CA" w14:textId="77777777" w:rsidR="00A83C3C" w:rsidRPr="00747516" w:rsidRDefault="00A83C3C" w:rsidP="00A83C3C">
      <w:pPr>
        <w:spacing w:line="276" w:lineRule="auto"/>
        <w:ind w:firstLine="740"/>
        <w:jc w:val="both"/>
      </w:pPr>
      <w:r w:rsidRPr="00747516">
        <w:t>Societatea va aplica măsuri de management modern în condiții de calitate superioară și va asigura administrarea societății cu respectarea deplină a legislației în vigoare și în condiții de eficiență și eficacitate.</w:t>
      </w:r>
    </w:p>
    <w:p w14:paraId="6F961C4C" w14:textId="14B7253D" w:rsidR="00A83C3C" w:rsidRDefault="00A83C3C" w:rsidP="00A83C3C">
      <w:pPr>
        <w:spacing w:line="276" w:lineRule="auto"/>
        <w:ind w:firstLine="740"/>
        <w:jc w:val="both"/>
      </w:pPr>
      <w:r w:rsidRPr="00747516">
        <w:t xml:space="preserve">Obiectivele </w:t>
      </w:r>
      <w:r w:rsidR="00AB4C2F">
        <w:t>S</w:t>
      </w:r>
      <w:r w:rsidRPr="00747516">
        <w:t xml:space="preserve">ocietății, în concordanța cu viziunea, misiunea și obiectivele trebuie să permită măsurarea performanței societății în următoarea perioadă de mandat a administratorilor </w:t>
      </w:r>
      <w:r w:rsidR="0018613F">
        <w:t>S</w:t>
      </w:r>
      <w:r w:rsidRPr="00747516">
        <w:t xml:space="preserve">ocietății, respectiv pentru perioada 2025-2029, în vederea îmbunătățirii activităților și utilizării resurselor într- un mod cât mai eficient. </w:t>
      </w:r>
    </w:p>
    <w:p w14:paraId="6CC8834C" w14:textId="77777777" w:rsidR="00A83C3C" w:rsidRPr="00747516" w:rsidRDefault="00A83C3C" w:rsidP="00AB4C2F">
      <w:pPr>
        <w:spacing w:line="276" w:lineRule="auto"/>
        <w:ind w:firstLine="708"/>
        <w:jc w:val="both"/>
      </w:pPr>
      <w:r w:rsidRPr="00747516">
        <w:t>Aceste obiective sunt:</w:t>
      </w:r>
    </w:p>
    <w:p w14:paraId="6361E5D4" w14:textId="77777777" w:rsidR="00A83C3C" w:rsidRPr="00747516" w:rsidRDefault="00A83C3C" w:rsidP="00817E68">
      <w:pPr>
        <w:widowControl w:val="0"/>
        <w:numPr>
          <w:ilvl w:val="0"/>
          <w:numId w:val="19"/>
        </w:numPr>
        <w:tabs>
          <w:tab w:val="left" w:pos="738"/>
        </w:tabs>
        <w:spacing w:line="276" w:lineRule="auto"/>
        <w:ind w:firstLine="380"/>
        <w:jc w:val="both"/>
      </w:pPr>
      <w:r w:rsidRPr="00747516">
        <w:rPr>
          <w:b/>
          <w:bCs/>
        </w:rPr>
        <w:t>Eficiența economică:</w:t>
      </w:r>
    </w:p>
    <w:p w14:paraId="3DBAF385" w14:textId="77777777" w:rsidR="00A83C3C" w:rsidRPr="00747516" w:rsidRDefault="00A83C3C" w:rsidP="00817E68">
      <w:pPr>
        <w:widowControl w:val="0"/>
        <w:numPr>
          <w:ilvl w:val="0"/>
          <w:numId w:val="20"/>
        </w:numPr>
        <w:tabs>
          <w:tab w:val="left" w:pos="738"/>
        </w:tabs>
        <w:spacing w:line="276" w:lineRule="auto"/>
        <w:ind w:left="720" w:hanging="340"/>
        <w:jc w:val="both"/>
      </w:pPr>
      <w:r w:rsidRPr="00747516">
        <w:t>atragerea de resurse financiare și fonduri direcționate către modernizarea societății, realizând astfel, noi perspective de dezvoltare profesională și noi standarde de calitate pentru serviciile prestate dar și respectarea normelor europene de mediu;</w:t>
      </w:r>
    </w:p>
    <w:p w14:paraId="481D18AC" w14:textId="77777777" w:rsidR="00A83C3C" w:rsidRPr="00747516" w:rsidRDefault="00A83C3C" w:rsidP="00817E68">
      <w:pPr>
        <w:widowControl w:val="0"/>
        <w:numPr>
          <w:ilvl w:val="0"/>
          <w:numId w:val="20"/>
        </w:numPr>
        <w:tabs>
          <w:tab w:val="left" w:pos="717"/>
        </w:tabs>
        <w:spacing w:line="276" w:lineRule="auto"/>
        <w:ind w:firstLine="360"/>
      </w:pPr>
      <w:r w:rsidRPr="00747516">
        <w:t>asigurarea serviciilor de calitate la prețuri accesibile;</w:t>
      </w:r>
    </w:p>
    <w:p w14:paraId="1F4852C8" w14:textId="77777777" w:rsidR="00A83C3C" w:rsidRPr="00747516" w:rsidRDefault="00A83C3C" w:rsidP="00817E68">
      <w:pPr>
        <w:widowControl w:val="0"/>
        <w:numPr>
          <w:ilvl w:val="0"/>
          <w:numId w:val="20"/>
        </w:numPr>
        <w:tabs>
          <w:tab w:val="left" w:pos="717"/>
        </w:tabs>
        <w:spacing w:line="276" w:lineRule="auto"/>
        <w:ind w:firstLine="360"/>
      </w:pPr>
      <w:r w:rsidRPr="00747516">
        <w:t>rentabilitatea, atingerea performantă a indicatorilor anuali.</w:t>
      </w:r>
    </w:p>
    <w:p w14:paraId="349C8365" w14:textId="77777777" w:rsidR="00A83C3C" w:rsidRPr="00747516" w:rsidRDefault="00A83C3C" w:rsidP="00817E68">
      <w:pPr>
        <w:widowControl w:val="0"/>
        <w:numPr>
          <w:ilvl w:val="0"/>
          <w:numId w:val="19"/>
        </w:numPr>
        <w:tabs>
          <w:tab w:val="left" w:pos="757"/>
        </w:tabs>
        <w:spacing w:line="276" w:lineRule="auto"/>
        <w:ind w:firstLine="360"/>
      </w:pPr>
      <w:r w:rsidRPr="00747516">
        <w:rPr>
          <w:b/>
          <w:bCs/>
        </w:rPr>
        <w:t>Modernizarea și îmbunătățirea serviciilor</w:t>
      </w:r>
    </w:p>
    <w:p w14:paraId="73699121" w14:textId="77777777" w:rsidR="00A83C3C" w:rsidRPr="00747516" w:rsidRDefault="00A83C3C" w:rsidP="00817E68">
      <w:pPr>
        <w:widowControl w:val="0"/>
        <w:numPr>
          <w:ilvl w:val="0"/>
          <w:numId w:val="21"/>
        </w:numPr>
        <w:tabs>
          <w:tab w:val="left" w:pos="717"/>
        </w:tabs>
        <w:spacing w:line="276" w:lineRule="auto"/>
        <w:ind w:left="720" w:hanging="360"/>
        <w:jc w:val="both"/>
      </w:pPr>
      <w:r w:rsidRPr="00747516">
        <w:t xml:space="preserve">achiziționarea de </w:t>
      </w:r>
      <w:r>
        <w:t xml:space="preserve">autobuze noi și </w:t>
      </w:r>
      <w:r w:rsidRPr="00747516">
        <w:t>autospeciale destinate activităților;</w:t>
      </w:r>
    </w:p>
    <w:p w14:paraId="33F19E38" w14:textId="77777777" w:rsidR="00A83C3C" w:rsidRPr="00747516" w:rsidRDefault="00A83C3C" w:rsidP="00817E68">
      <w:pPr>
        <w:widowControl w:val="0"/>
        <w:numPr>
          <w:ilvl w:val="0"/>
          <w:numId w:val="21"/>
        </w:numPr>
        <w:tabs>
          <w:tab w:val="left" w:pos="717"/>
        </w:tabs>
        <w:spacing w:line="276" w:lineRule="auto"/>
        <w:ind w:left="720" w:hanging="360"/>
        <w:jc w:val="both"/>
      </w:pPr>
      <w:r w:rsidRPr="00747516">
        <w:t>realizarea Planului de investiții și identificarea tuturor activelor neperformante în vederea înlocuirii acestora;</w:t>
      </w:r>
    </w:p>
    <w:p w14:paraId="574F8E4D" w14:textId="77777777" w:rsidR="00A83C3C" w:rsidRPr="00747516" w:rsidRDefault="00A83C3C" w:rsidP="00817E68">
      <w:pPr>
        <w:widowControl w:val="0"/>
        <w:numPr>
          <w:ilvl w:val="0"/>
          <w:numId w:val="19"/>
        </w:numPr>
        <w:tabs>
          <w:tab w:val="left" w:pos="723"/>
        </w:tabs>
        <w:spacing w:line="276" w:lineRule="auto"/>
        <w:ind w:firstLine="360"/>
        <w:jc w:val="both"/>
      </w:pPr>
      <w:r w:rsidRPr="00747516">
        <w:rPr>
          <w:b/>
          <w:bCs/>
        </w:rPr>
        <w:t>Orientarea către client</w:t>
      </w:r>
    </w:p>
    <w:p w14:paraId="22131683" w14:textId="77777777" w:rsidR="00A83C3C" w:rsidRPr="00747516" w:rsidRDefault="00A83C3C" w:rsidP="00817E68">
      <w:pPr>
        <w:widowControl w:val="0"/>
        <w:numPr>
          <w:ilvl w:val="0"/>
          <w:numId w:val="22"/>
        </w:numPr>
        <w:tabs>
          <w:tab w:val="left" w:pos="717"/>
        </w:tabs>
        <w:spacing w:line="276" w:lineRule="auto"/>
        <w:ind w:left="720" w:hanging="360"/>
        <w:jc w:val="both"/>
      </w:pPr>
      <w:r w:rsidRPr="00747516">
        <w:t>preocuparea permanentă pentru creșterea gradului de satisfacție al cetățenilor prin asigurarea de servicii de calitate și asigurarea unei transparențe legată de acțiunile întreprinse;</w:t>
      </w:r>
    </w:p>
    <w:p w14:paraId="515360B4" w14:textId="77777777" w:rsidR="00A83C3C" w:rsidRPr="00747516" w:rsidRDefault="00A83C3C" w:rsidP="00817E68">
      <w:pPr>
        <w:widowControl w:val="0"/>
        <w:numPr>
          <w:ilvl w:val="0"/>
          <w:numId w:val="22"/>
        </w:numPr>
        <w:tabs>
          <w:tab w:val="left" w:pos="717"/>
        </w:tabs>
        <w:spacing w:line="276" w:lineRule="auto"/>
        <w:ind w:firstLine="360"/>
      </w:pPr>
      <w:r w:rsidRPr="00747516">
        <w:t>îmbunătățirea continuă a relațiilor de comunicare și colaborare cu cu beneficiarul;</w:t>
      </w:r>
    </w:p>
    <w:p w14:paraId="06B1AD50" w14:textId="77777777" w:rsidR="00A83C3C" w:rsidRPr="00747516" w:rsidRDefault="00A83C3C" w:rsidP="00817E68">
      <w:pPr>
        <w:widowControl w:val="0"/>
        <w:numPr>
          <w:ilvl w:val="0"/>
          <w:numId w:val="19"/>
        </w:numPr>
        <w:tabs>
          <w:tab w:val="left" w:pos="752"/>
        </w:tabs>
        <w:spacing w:line="276" w:lineRule="auto"/>
        <w:ind w:firstLine="360"/>
        <w:jc w:val="both"/>
      </w:pPr>
      <w:r w:rsidRPr="00747516">
        <w:rPr>
          <w:b/>
          <w:bCs/>
        </w:rPr>
        <w:t>Competența profesională</w:t>
      </w:r>
    </w:p>
    <w:p w14:paraId="69529A52" w14:textId="469229CA" w:rsidR="00A83C3C" w:rsidRPr="00747516" w:rsidRDefault="00A83C3C" w:rsidP="00817E68">
      <w:pPr>
        <w:widowControl w:val="0"/>
        <w:numPr>
          <w:ilvl w:val="0"/>
          <w:numId w:val="23"/>
        </w:numPr>
        <w:tabs>
          <w:tab w:val="left" w:pos="717"/>
        </w:tabs>
        <w:spacing w:line="276" w:lineRule="auto"/>
        <w:ind w:left="720" w:hanging="360"/>
        <w:jc w:val="both"/>
      </w:pPr>
      <w:r w:rsidRPr="00747516">
        <w:t xml:space="preserve">creșterea eficienței generale a </w:t>
      </w:r>
      <w:r w:rsidR="0018613F">
        <w:t>S</w:t>
      </w:r>
      <w:r w:rsidRPr="00747516">
        <w:t xml:space="preserve">ocietății, prin corecta dimensionare, informare și motivare a personalului </w:t>
      </w:r>
      <w:r w:rsidR="0018613F">
        <w:t>S</w:t>
      </w:r>
      <w:r w:rsidRPr="00747516">
        <w:t>ocietății;</w:t>
      </w:r>
    </w:p>
    <w:p w14:paraId="20F727D6" w14:textId="08E8F341" w:rsidR="00A83C3C" w:rsidRPr="00747516" w:rsidRDefault="00A83C3C" w:rsidP="00817E68">
      <w:pPr>
        <w:widowControl w:val="0"/>
        <w:numPr>
          <w:ilvl w:val="0"/>
          <w:numId w:val="23"/>
        </w:numPr>
        <w:tabs>
          <w:tab w:val="left" w:pos="717"/>
        </w:tabs>
        <w:spacing w:line="276" w:lineRule="auto"/>
        <w:ind w:firstLine="360"/>
        <w:jc w:val="both"/>
      </w:pPr>
      <w:r w:rsidRPr="00747516">
        <w:t xml:space="preserve">creșterea gradului de profesionalism prin instruirea permanentă a personalului </w:t>
      </w:r>
      <w:r w:rsidR="00AB4C2F">
        <w:t>S</w:t>
      </w:r>
      <w:r w:rsidRPr="00747516">
        <w:t>ocietății.</w:t>
      </w:r>
    </w:p>
    <w:p w14:paraId="44C013BC" w14:textId="77777777" w:rsidR="00A83C3C" w:rsidRPr="00747516" w:rsidRDefault="00A83C3C" w:rsidP="00817E68">
      <w:pPr>
        <w:widowControl w:val="0"/>
        <w:numPr>
          <w:ilvl w:val="0"/>
          <w:numId w:val="19"/>
        </w:numPr>
        <w:tabs>
          <w:tab w:val="left" w:pos="723"/>
        </w:tabs>
        <w:spacing w:line="276" w:lineRule="auto"/>
        <w:ind w:firstLine="360"/>
      </w:pPr>
      <w:r w:rsidRPr="00747516">
        <w:rPr>
          <w:b/>
          <w:bCs/>
        </w:rPr>
        <w:t>Grija pentru populație și mediul înconjurător</w:t>
      </w:r>
    </w:p>
    <w:p w14:paraId="17C1E8B8" w14:textId="77777777" w:rsidR="00A83C3C" w:rsidRPr="00747516" w:rsidRDefault="00A83C3C" w:rsidP="00A83C3C">
      <w:pPr>
        <w:spacing w:line="276" w:lineRule="auto"/>
        <w:ind w:left="720" w:hanging="360"/>
        <w:jc w:val="both"/>
      </w:pPr>
      <w:r w:rsidRPr="00747516">
        <w:t>- preocuparea continuă pentru protejarea sănătății publice prin modernizarea sistemelor de salubrizare prestate de operatorul economic la nivelul standardelor europene;</w:t>
      </w:r>
    </w:p>
    <w:p w14:paraId="05099105" w14:textId="77777777" w:rsidR="00A83C3C" w:rsidRPr="00747516" w:rsidRDefault="00A83C3C" w:rsidP="00817E68">
      <w:pPr>
        <w:widowControl w:val="0"/>
        <w:numPr>
          <w:ilvl w:val="0"/>
          <w:numId w:val="19"/>
        </w:numPr>
        <w:tabs>
          <w:tab w:val="left" w:pos="717"/>
        </w:tabs>
        <w:spacing w:line="276" w:lineRule="auto"/>
        <w:ind w:firstLine="360"/>
      </w:pPr>
      <w:r w:rsidRPr="00747516">
        <w:rPr>
          <w:b/>
          <w:bCs/>
        </w:rPr>
        <w:t>Etica, integritate și transparență</w:t>
      </w:r>
    </w:p>
    <w:p w14:paraId="5B0D2CCE" w14:textId="47EAF5AE" w:rsidR="00A83C3C" w:rsidRPr="00747516" w:rsidRDefault="00A83C3C" w:rsidP="00817E68">
      <w:pPr>
        <w:widowControl w:val="0"/>
        <w:numPr>
          <w:ilvl w:val="0"/>
          <w:numId w:val="24"/>
        </w:numPr>
        <w:tabs>
          <w:tab w:val="left" w:pos="717"/>
        </w:tabs>
        <w:spacing w:line="276" w:lineRule="auto"/>
        <w:ind w:firstLine="360"/>
        <w:jc w:val="both"/>
      </w:pPr>
      <w:r w:rsidRPr="00747516">
        <w:t xml:space="preserve">elaborarea/actualizarea Codului de etică și publicarea acestuia pe site-ul </w:t>
      </w:r>
      <w:r w:rsidR="0018613F">
        <w:t>S</w:t>
      </w:r>
      <w:r w:rsidRPr="00747516">
        <w:t>ocietății;</w:t>
      </w:r>
    </w:p>
    <w:p w14:paraId="237CB953" w14:textId="77777777" w:rsidR="00A83C3C" w:rsidRPr="00747516" w:rsidRDefault="00A83C3C" w:rsidP="00817E68">
      <w:pPr>
        <w:widowControl w:val="0"/>
        <w:numPr>
          <w:ilvl w:val="0"/>
          <w:numId w:val="24"/>
        </w:numPr>
        <w:tabs>
          <w:tab w:val="left" w:pos="717"/>
        </w:tabs>
        <w:spacing w:line="276" w:lineRule="auto"/>
        <w:ind w:firstLine="360"/>
        <w:jc w:val="both"/>
      </w:pPr>
      <w:r w:rsidRPr="00747516">
        <w:t>implementarea Strategiei Naționale Anticorupție, în conformitate cu Planul de Integritate;</w:t>
      </w:r>
    </w:p>
    <w:p w14:paraId="02DE5A81" w14:textId="77777777" w:rsidR="00A83C3C" w:rsidRPr="00747516" w:rsidRDefault="00A83C3C" w:rsidP="00817E68">
      <w:pPr>
        <w:widowControl w:val="0"/>
        <w:numPr>
          <w:ilvl w:val="0"/>
          <w:numId w:val="24"/>
        </w:numPr>
        <w:tabs>
          <w:tab w:val="left" w:pos="717"/>
        </w:tabs>
        <w:spacing w:line="276" w:lineRule="auto"/>
        <w:ind w:left="720" w:hanging="360"/>
        <w:jc w:val="both"/>
      </w:pPr>
      <w:r w:rsidRPr="00747516">
        <w:t xml:space="preserve">publicarea tuturor documentelor și informaților cu caracter public aferente activității </w:t>
      </w:r>
      <w:r w:rsidRPr="00747516">
        <w:lastRenderedPageBreak/>
        <w:t>defășurate de Societate.</w:t>
      </w:r>
    </w:p>
    <w:p w14:paraId="2742C6EE" w14:textId="77777777" w:rsidR="00A83C3C" w:rsidRPr="00747516" w:rsidRDefault="00A83C3C" w:rsidP="00817E68">
      <w:pPr>
        <w:widowControl w:val="0"/>
        <w:numPr>
          <w:ilvl w:val="0"/>
          <w:numId w:val="19"/>
        </w:numPr>
        <w:tabs>
          <w:tab w:val="left" w:pos="742"/>
        </w:tabs>
        <w:spacing w:line="276" w:lineRule="auto"/>
        <w:ind w:firstLine="360"/>
        <w:jc w:val="both"/>
      </w:pPr>
      <w:r w:rsidRPr="00747516">
        <w:rPr>
          <w:b/>
          <w:bCs/>
        </w:rPr>
        <w:t>Guvernanța corporativă</w:t>
      </w:r>
    </w:p>
    <w:p w14:paraId="47D6578E" w14:textId="77777777" w:rsidR="00A83C3C" w:rsidRPr="00747516" w:rsidRDefault="00A83C3C" w:rsidP="00817E68">
      <w:pPr>
        <w:widowControl w:val="0"/>
        <w:numPr>
          <w:ilvl w:val="0"/>
          <w:numId w:val="25"/>
        </w:numPr>
        <w:tabs>
          <w:tab w:val="left" w:pos="717"/>
        </w:tabs>
        <w:spacing w:line="276" w:lineRule="auto"/>
        <w:ind w:left="720" w:hanging="360"/>
        <w:jc w:val="both"/>
      </w:pPr>
      <w:r w:rsidRPr="00747516">
        <w:t>implementarea politicii de remunerare a administratorilor Societății;</w:t>
      </w:r>
    </w:p>
    <w:p w14:paraId="134AF1AA" w14:textId="752D5689" w:rsidR="00A83C3C" w:rsidRPr="0018613F" w:rsidRDefault="00A83C3C" w:rsidP="00817E68">
      <w:pPr>
        <w:widowControl w:val="0"/>
        <w:numPr>
          <w:ilvl w:val="0"/>
          <w:numId w:val="25"/>
        </w:numPr>
        <w:tabs>
          <w:tab w:val="left" w:pos="717"/>
        </w:tabs>
        <w:spacing w:after="300" w:line="276" w:lineRule="auto"/>
        <w:ind w:firstLine="360"/>
      </w:pPr>
      <w:r w:rsidRPr="00747516">
        <w:t>implementarea politicilor de gestionare a riscurilor.</w:t>
      </w:r>
    </w:p>
    <w:p w14:paraId="6CBC7214" w14:textId="087756F7" w:rsidR="00A83C3C" w:rsidRPr="00C6642E" w:rsidRDefault="00A83C3C" w:rsidP="00817E68">
      <w:pPr>
        <w:pStyle w:val="ListParagraph"/>
        <w:numPr>
          <w:ilvl w:val="0"/>
          <w:numId w:val="44"/>
        </w:numPr>
        <w:spacing w:line="276" w:lineRule="auto"/>
        <w:jc w:val="both"/>
        <w:rPr>
          <w:rFonts w:ascii="Times New Roman" w:hAnsi="Times New Roman" w:cs="Times New Roman"/>
          <w:b/>
          <w:bCs/>
          <w:sz w:val="24"/>
          <w:szCs w:val="24"/>
        </w:rPr>
      </w:pPr>
      <w:r w:rsidRPr="00C6642E">
        <w:rPr>
          <w:rFonts w:ascii="Times New Roman" w:hAnsi="Times New Roman" w:cs="Times New Roman"/>
          <w:b/>
          <w:bCs/>
          <w:sz w:val="24"/>
          <w:szCs w:val="24"/>
        </w:rPr>
        <w:t xml:space="preserve">Indicatori de performanță financiari și nefinanciari pentru organele de administrare ale Societății </w:t>
      </w:r>
      <w:r w:rsidR="00AB4C2F" w:rsidRPr="00C6642E">
        <w:rPr>
          <w:rFonts w:ascii="Times New Roman" w:hAnsi="Times New Roman" w:cs="Times New Roman"/>
          <w:b/>
          <w:bCs/>
          <w:sz w:val="24"/>
          <w:szCs w:val="24"/>
        </w:rPr>
        <w:t>GIROCEAN</w:t>
      </w:r>
      <w:r w:rsidR="003C3312">
        <w:rPr>
          <w:rFonts w:ascii="Times New Roman" w:hAnsi="Times New Roman" w:cs="Times New Roman"/>
          <w:b/>
          <w:bCs/>
          <w:sz w:val="24"/>
          <w:szCs w:val="24"/>
        </w:rPr>
        <w:t>A</w:t>
      </w:r>
      <w:r w:rsidR="00AB4C2F" w:rsidRPr="00C6642E">
        <w:rPr>
          <w:rFonts w:ascii="Times New Roman" w:hAnsi="Times New Roman" w:cs="Times New Roman"/>
          <w:b/>
          <w:bCs/>
          <w:sz w:val="24"/>
          <w:szCs w:val="24"/>
        </w:rPr>
        <w:t xml:space="preserve"> S.R.L.</w:t>
      </w:r>
    </w:p>
    <w:p w14:paraId="14714AFA" w14:textId="77777777" w:rsidR="00A83C3C" w:rsidRPr="00061C33" w:rsidRDefault="00A83C3C" w:rsidP="00A83C3C">
      <w:pPr>
        <w:ind w:left="355"/>
        <w:rPr>
          <w:b/>
          <w:bCs/>
        </w:rPr>
      </w:pPr>
      <w:r w:rsidRPr="00061C33">
        <w:rPr>
          <w:b/>
          <w:bCs/>
        </w:rPr>
        <w:t>1. Indicatori financiari (30%)</w:t>
      </w:r>
    </w:p>
    <w:tbl>
      <w:tblPr>
        <w:tblOverlap w:val="never"/>
        <w:tblW w:w="10065" w:type="dxa"/>
        <w:jc w:val="center"/>
        <w:tblLayout w:type="fixed"/>
        <w:tblCellMar>
          <w:left w:w="10" w:type="dxa"/>
          <w:right w:w="10" w:type="dxa"/>
        </w:tblCellMar>
        <w:tblLook w:val="04A0" w:firstRow="1" w:lastRow="0" w:firstColumn="1" w:lastColumn="0" w:noHBand="0" w:noVBand="1"/>
      </w:tblPr>
      <w:tblGrid>
        <w:gridCol w:w="3649"/>
        <w:gridCol w:w="2395"/>
        <w:gridCol w:w="4021"/>
      </w:tblGrid>
      <w:tr w:rsidR="00A83C3C" w:rsidRPr="00061C33" w14:paraId="13A44A7D" w14:textId="77777777" w:rsidTr="00E36075">
        <w:trPr>
          <w:trHeight w:hRule="exact" w:val="307"/>
          <w:jc w:val="center"/>
        </w:trPr>
        <w:tc>
          <w:tcPr>
            <w:tcW w:w="3649" w:type="dxa"/>
            <w:tcBorders>
              <w:top w:val="single" w:sz="4" w:space="0" w:color="auto"/>
              <w:left w:val="single" w:sz="4" w:space="0" w:color="auto"/>
              <w:bottom w:val="nil"/>
              <w:right w:val="nil"/>
            </w:tcBorders>
            <w:vAlign w:val="bottom"/>
            <w:hideMark/>
          </w:tcPr>
          <w:p w14:paraId="595606E6" w14:textId="77777777" w:rsidR="00A83C3C" w:rsidRPr="00061C33" w:rsidRDefault="00A83C3C" w:rsidP="00E36075">
            <w:r w:rsidRPr="00061C33">
              <w:rPr>
                <w:b/>
                <w:bCs/>
                <w:sz w:val="22"/>
                <w:szCs w:val="22"/>
              </w:rPr>
              <w:t>Indicator</w:t>
            </w:r>
          </w:p>
        </w:tc>
        <w:tc>
          <w:tcPr>
            <w:tcW w:w="2395" w:type="dxa"/>
            <w:tcBorders>
              <w:top w:val="single" w:sz="4" w:space="0" w:color="auto"/>
              <w:left w:val="single" w:sz="4" w:space="0" w:color="auto"/>
              <w:bottom w:val="nil"/>
              <w:right w:val="nil"/>
            </w:tcBorders>
            <w:vAlign w:val="bottom"/>
            <w:hideMark/>
          </w:tcPr>
          <w:p w14:paraId="54539A97" w14:textId="77777777" w:rsidR="00A83C3C" w:rsidRPr="00061C33" w:rsidRDefault="00A83C3C" w:rsidP="00E36075">
            <w:r w:rsidRPr="00061C33">
              <w:rPr>
                <w:b/>
                <w:bCs/>
                <w:sz w:val="22"/>
                <w:szCs w:val="22"/>
              </w:rPr>
              <w:t>Țintă sugerată</w:t>
            </w:r>
          </w:p>
        </w:tc>
        <w:tc>
          <w:tcPr>
            <w:tcW w:w="4021" w:type="dxa"/>
            <w:tcBorders>
              <w:top w:val="single" w:sz="4" w:space="0" w:color="auto"/>
              <w:left w:val="single" w:sz="4" w:space="0" w:color="auto"/>
              <w:bottom w:val="nil"/>
              <w:right w:val="single" w:sz="4" w:space="0" w:color="auto"/>
            </w:tcBorders>
            <w:vAlign w:val="bottom"/>
            <w:hideMark/>
          </w:tcPr>
          <w:p w14:paraId="265E886B" w14:textId="77777777" w:rsidR="00A83C3C" w:rsidRPr="00061C33" w:rsidRDefault="00A83C3C" w:rsidP="00E36075">
            <w:r w:rsidRPr="00061C33">
              <w:rPr>
                <w:b/>
                <w:bCs/>
                <w:sz w:val="22"/>
                <w:szCs w:val="22"/>
              </w:rPr>
              <w:t>Observații</w:t>
            </w:r>
          </w:p>
        </w:tc>
      </w:tr>
      <w:tr w:rsidR="00A83C3C" w:rsidRPr="00061C33" w14:paraId="7162012D" w14:textId="77777777" w:rsidTr="00E36075">
        <w:trPr>
          <w:trHeight w:hRule="exact" w:val="590"/>
          <w:jc w:val="center"/>
        </w:trPr>
        <w:tc>
          <w:tcPr>
            <w:tcW w:w="3649" w:type="dxa"/>
            <w:tcBorders>
              <w:top w:val="single" w:sz="4" w:space="0" w:color="auto"/>
              <w:left w:val="single" w:sz="4" w:space="0" w:color="auto"/>
              <w:bottom w:val="nil"/>
              <w:right w:val="nil"/>
            </w:tcBorders>
            <w:vAlign w:val="bottom"/>
            <w:hideMark/>
          </w:tcPr>
          <w:p w14:paraId="20CA5A2E" w14:textId="77777777" w:rsidR="00A83C3C" w:rsidRPr="00061C33" w:rsidRDefault="00A83C3C" w:rsidP="00E36075">
            <w:pPr>
              <w:spacing w:line="280" w:lineRule="auto"/>
              <w:ind w:left="540" w:hanging="540"/>
            </w:pPr>
            <w:r w:rsidRPr="00061C33">
              <w:rPr>
                <w:sz w:val="22"/>
                <w:szCs w:val="22"/>
              </w:rPr>
              <w:t>Rata cheltuielilor de capital (CapEx)</w:t>
            </w:r>
          </w:p>
        </w:tc>
        <w:tc>
          <w:tcPr>
            <w:tcW w:w="2395" w:type="dxa"/>
            <w:tcBorders>
              <w:top w:val="single" w:sz="4" w:space="0" w:color="auto"/>
              <w:left w:val="single" w:sz="4" w:space="0" w:color="auto"/>
              <w:bottom w:val="nil"/>
              <w:right w:val="nil"/>
            </w:tcBorders>
            <w:hideMark/>
          </w:tcPr>
          <w:p w14:paraId="0DF2561B" w14:textId="77777777" w:rsidR="00A83C3C" w:rsidRPr="00061C33" w:rsidRDefault="00A83C3C" w:rsidP="00E36075">
            <w:r w:rsidRPr="00061C33">
              <w:rPr>
                <w:b/>
                <w:bCs/>
                <w:sz w:val="22"/>
                <w:szCs w:val="22"/>
              </w:rPr>
              <w:t>10% - 20%</w:t>
            </w:r>
          </w:p>
        </w:tc>
        <w:tc>
          <w:tcPr>
            <w:tcW w:w="4021" w:type="dxa"/>
            <w:tcBorders>
              <w:top w:val="single" w:sz="4" w:space="0" w:color="auto"/>
              <w:left w:val="single" w:sz="4" w:space="0" w:color="auto"/>
              <w:bottom w:val="nil"/>
              <w:right w:val="single" w:sz="4" w:space="0" w:color="auto"/>
            </w:tcBorders>
            <w:vAlign w:val="bottom"/>
            <w:hideMark/>
          </w:tcPr>
          <w:p w14:paraId="24DDF08C" w14:textId="77777777" w:rsidR="00A83C3C" w:rsidRPr="00061C33" w:rsidRDefault="00A83C3C" w:rsidP="00E36075">
            <w:pPr>
              <w:spacing w:line="280" w:lineRule="auto"/>
              <w:ind w:left="540" w:hanging="540"/>
            </w:pPr>
            <w:r w:rsidRPr="00061C33">
              <w:rPr>
                <w:sz w:val="22"/>
                <w:szCs w:val="22"/>
              </w:rPr>
              <w:t>Investiții (utilaje, IT, baze operaționale).</w:t>
            </w:r>
          </w:p>
        </w:tc>
      </w:tr>
      <w:tr w:rsidR="00A83C3C" w:rsidRPr="00061C33" w14:paraId="0FDD0989" w14:textId="77777777" w:rsidTr="00E36075">
        <w:trPr>
          <w:trHeight w:hRule="exact" w:val="302"/>
          <w:jc w:val="center"/>
        </w:trPr>
        <w:tc>
          <w:tcPr>
            <w:tcW w:w="3649" w:type="dxa"/>
            <w:tcBorders>
              <w:top w:val="single" w:sz="4" w:space="0" w:color="auto"/>
              <w:left w:val="single" w:sz="4" w:space="0" w:color="auto"/>
              <w:bottom w:val="nil"/>
              <w:right w:val="nil"/>
            </w:tcBorders>
            <w:vAlign w:val="bottom"/>
            <w:hideMark/>
          </w:tcPr>
          <w:p w14:paraId="57D3FEC7" w14:textId="77777777" w:rsidR="00A83C3C" w:rsidRPr="00061C33" w:rsidRDefault="00A83C3C" w:rsidP="00E36075">
            <w:r w:rsidRPr="00061C33">
              <w:rPr>
                <w:sz w:val="22"/>
                <w:szCs w:val="22"/>
              </w:rPr>
              <w:t>Rata lichidității curente</w:t>
            </w:r>
          </w:p>
        </w:tc>
        <w:tc>
          <w:tcPr>
            <w:tcW w:w="2395" w:type="dxa"/>
            <w:tcBorders>
              <w:top w:val="single" w:sz="4" w:space="0" w:color="auto"/>
              <w:left w:val="single" w:sz="4" w:space="0" w:color="auto"/>
              <w:bottom w:val="nil"/>
              <w:right w:val="nil"/>
            </w:tcBorders>
            <w:vAlign w:val="bottom"/>
            <w:hideMark/>
          </w:tcPr>
          <w:p w14:paraId="7AE1F3A1" w14:textId="77777777" w:rsidR="00A83C3C" w:rsidRPr="00061C33" w:rsidRDefault="00A83C3C" w:rsidP="00E36075">
            <w:r w:rsidRPr="00061C33">
              <w:rPr>
                <w:b/>
                <w:bCs/>
                <w:sz w:val="22"/>
                <w:szCs w:val="22"/>
              </w:rPr>
              <w:t>&gt; 1,5</w:t>
            </w:r>
          </w:p>
        </w:tc>
        <w:tc>
          <w:tcPr>
            <w:tcW w:w="4021" w:type="dxa"/>
            <w:tcBorders>
              <w:top w:val="single" w:sz="4" w:space="0" w:color="auto"/>
              <w:left w:val="single" w:sz="4" w:space="0" w:color="auto"/>
              <w:bottom w:val="nil"/>
              <w:right w:val="single" w:sz="4" w:space="0" w:color="auto"/>
            </w:tcBorders>
            <w:vAlign w:val="bottom"/>
            <w:hideMark/>
          </w:tcPr>
          <w:p w14:paraId="494C5170" w14:textId="77777777" w:rsidR="00A83C3C" w:rsidRPr="00061C33" w:rsidRDefault="00A83C3C" w:rsidP="00E36075">
            <w:r w:rsidRPr="00061C33">
              <w:rPr>
                <w:sz w:val="22"/>
                <w:szCs w:val="22"/>
              </w:rPr>
              <w:t>Asigură plăți către furnizori/personal.</w:t>
            </w:r>
          </w:p>
        </w:tc>
      </w:tr>
      <w:tr w:rsidR="00A83C3C" w:rsidRPr="00061C33" w14:paraId="4F29FF64"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2DC38A10" w14:textId="77777777" w:rsidR="00A83C3C" w:rsidRPr="00061C33" w:rsidRDefault="00A83C3C" w:rsidP="00E36075">
            <w:r w:rsidRPr="00061C33">
              <w:rPr>
                <w:sz w:val="22"/>
                <w:szCs w:val="22"/>
              </w:rPr>
              <w:t>Lichiditatea imediată</w:t>
            </w:r>
          </w:p>
        </w:tc>
        <w:tc>
          <w:tcPr>
            <w:tcW w:w="2395" w:type="dxa"/>
            <w:tcBorders>
              <w:top w:val="single" w:sz="4" w:space="0" w:color="auto"/>
              <w:left w:val="single" w:sz="4" w:space="0" w:color="auto"/>
              <w:bottom w:val="single" w:sz="4" w:space="0" w:color="auto"/>
              <w:right w:val="nil"/>
            </w:tcBorders>
            <w:vAlign w:val="center"/>
            <w:hideMark/>
          </w:tcPr>
          <w:p w14:paraId="4194519E" w14:textId="77777777" w:rsidR="00A83C3C" w:rsidRPr="00061C33" w:rsidRDefault="00A83C3C" w:rsidP="00E36075">
            <w:r w:rsidRPr="00061C33">
              <w:rPr>
                <w:b/>
                <w:bCs/>
                <w:sz w:val="22"/>
                <w:szCs w:val="22"/>
              </w:rPr>
              <w:t>&gt; 1,2</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20BF103" w14:textId="77777777" w:rsidR="00A83C3C" w:rsidRPr="00061C33" w:rsidRDefault="00A83C3C" w:rsidP="00E36075">
            <w:r w:rsidRPr="00061C33">
              <w:rPr>
                <w:sz w:val="22"/>
                <w:szCs w:val="22"/>
              </w:rPr>
              <w:t>Siguranță financiară.</w:t>
            </w:r>
          </w:p>
        </w:tc>
      </w:tr>
      <w:tr w:rsidR="00A83C3C" w:rsidRPr="00061C33" w14:paraId="125EF0B5"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1937908C" w14:textId="77777777" w:rsidR="00A83C3C" w:rsidRPr="00061C33" w:rsidRDefault="00A83C3C" w:rsidP="00E36075">
            <w:r w:rsidRPr="00061C33">
              <w:rPr>
                <w:sz w:val="22"/>
                <w:szCs w:val="22"/>
              </w:rPr>
              <w:t>Levier (datorii/active)</w:t>
            </w:r>
          </w:p>
        </w:tc>
        <w:tc>
          <w:tcPr>
            <w:tcW w:w="2395" w:type="dxa"/>
            <w:tcBorders>
              <w:top w:val="single" w:sz="4" w:space="0" w:color="auto"/>
              <w:left w:val="single" w:sz="4" w:space="0" w:color="auto"/>
              <w:bottom w:val="single" w:sz="4" w:space="0" w:color="auto"/>
              <w:right w:val="nil"/>
            </w:tcBorders>
            <w:vAlign w:val="center"/>
            <w:hideMark/>
          </w:tcPr>
          <w:p w14:paraId="03B10FF3" w14:textId="77777777" w:rsidR="00A83C3C" w:rsidRPr="00061C33" w:rsidRDefault="00A83C3C" w:rsidP="00E36075">
            <w:pPr>
              <w:rPr>
                <w:b/>
                <w:bCs/>
              </w:rPr>
            </w:pPr>
            <w:r w:rsidRPr="00061C33">
              <w:rPr>
                <w:b/>
                <w:bCs/>
                <w:sz w:val="22"/>
                <w:szCs w:val="22"/>
              </w:rPr>
              <w:t>&lt; 0,4</w:t>
            </w:r>
          </w:p>
        </w:tc>
        <w:tc>
          <w:tcPr>
            <w:tcW w:w="4021" w:type="dxa"/>
            <w:tcBorders>
              <w:top w:val="single" w:sz="4" w:space="0" w:color="auto"/>
              <w:left w:val="single" w:sz="4" w:space="0" w:color="auto"/>
              <w:bottom w:val="single" w:sz="4" w:space="0" w:color="auto"/>
              <w:right w:val="single" w:sz="4" w:space="0" w:color="auto"/>
            </w:tcBorders>
            <w:vAlign w:val="center"/>
            <w:hideMark/>
          </w:tcPr>
          <w:p w14:paraId="3ABD7C86" w14:textId="77777777" w:rsidR="00A83C3C" w:rsidRPr="00061C33" w:rsidRDefault="00A83C3C" w:rsidP="00E36075">
            <w:r w:rsidRPr="00061C33">
              <w:rPr>
                <w:sz w:val="22"/>
                <w:szCs w:val="22"/>
              </w:rPr>
              <w:t>Structură sănătoasă, minimizare riscuri.</w:t>
            </w:r>
          </w:p>
        </w:tc>
      </w:tr>
      <w:tr w:rsidR="00A83C3C" w:rsidRPr="00061C33" w14:paraId="7D7C2303"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5F4502EE" w14:textId="77777777" w:rsidR="00A83C3C" w:rsidRPr="00061C33" w:rsidRDefault="00A83C3C" w:rsidP="00E36075">
            <w:r w:rsidRPr="00061C33">
              <w:rPr>
                <w:sz w:val="22"/>
                <w:szCs w:val="22"/>
              </w:rPr>
              <w:t>Datorii/EBITDA</w:t>
            </w:r>
          </w:p>
        </w:tc>
        <w:tc>
          <w:tcPr>
            <w:tcW w:w="2395" w:type="dxa"/>
            <w:tcBorders>
              <w:top w:val="single" w:sz="4" w:space="0" w:color="auto"/>
              <w:left w:val="single" w:sz="4" w:space="0" w:color="auto"/>
              <w:bottom w:val="single" w:sz="4" w:space="0" w:color="auto"/>
              <w:right w:val="nil"/>
            </w:tcBorders>
            <w:vAlign w:val="center"/>
            <w:hideMark/>
          </w:tcPr>
          <w:p w14:paraId="758E409F" w14:textId="77777777" w:rsidR="00A83C3C" w:rsidRPr="00061C33" w:rsidRDefault="00A83C3C" w:rsidP="00E36075">
            <w:pPr>
              <w:rPr>
                <w:b/>
                <w:bCs/>
              </w:rPr>
            </w:pPr>
            <w:r w:rsidRPr="00061C33">
              <w:rPr>
                <w:b/>
                <w:bCs/>
                <w:sz w:val="22"/>
                <w:szCs w:val="22"/>
              </w:rPr>
              <w:t>&lt; 2,5</w:t>
            </w:r>
          </w:p>
        </w:tc>
        <w:tc>
          <w:tcPr>
            <w:tcW w:w="4021" w:type="dxa"/>
            <w:tcBorders>
              <w:top w:val="single" w:sz="4" w:space="0" w:color="auto"/>
              <w:left w:val="single" w:sz="4" w:space="0" w:color="auto"/>
              <w:bottom w:val="single" w:sz="4" w:space="0" w:color="auto"/>
              <w:right w:val="single" w:sz="4" w:space="0" w:color="auto"/>
            </w:tcBorders>
            <w:vAlign w:val="center"/>
            <w:hideMark/>
          </w:tcPr>
          <w:p w14:paraId="6D51FDA2" w14:textId="77777777" w:rsidR="00A83C3C" w:rsidRPr="00061C33" w:rsidRDefault="00A83C3C" w:rsidP="00E36075">
            <w:r w:rsidRPr="00061C33">
              <w:rPr>
                <w:sz w:val="22"/>
                <w:szCs w:val="22"/>
              </w:rPr>
              <w:t>Prag confortabil pentru sector public.</w:t>
            </w:r>
          </w:p>
        </w:tc>
      </w:tr>
      <w:tr w:rsidR="00A83C3C" w:rsidRPr="00061C33" w14:paraId="530D8404"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1E583156" w14:textId="77777777" w:rsidR="00A83C3C" w:rsidRPr="00061C33" w:rsidRDefault="00A83C3C" w:rsidP="00E36075">
            <w:r w:rsidRPr="00061C33">
              <w:rPr>
                <w:sz w:val="22"/>
                <w:szCs w:val="22"/>
              </w:rPr>
              <w:t>Rotație active</w:t>
            </w:r>
          </w:p>
        </w:tc>
        <w:tc>
          <w:tcPr>
            <w:tcW w:w="2395" w:type="dxa"/>
            <w:tcBorders>
              <w:top w:val="single" w:sz="4" w:space="0" w:color="auto"/>
              <w:left w:val="single" w:sz="4" w:space="0" w:color="auto"/>
              <w:bottom w:val="single" w:sz="4" w:space="0" w:color="auto"/>
              <w:right w:val="nil"/>
            </w:tcBorders>
            <w:vAlign w:val="center"/>
            <w:hideMark/>
          </w:tcPr>
          <w:p w14:paraId="386984D6" w14:textId="77777777" w:rsidR="00A83C3C" w:rsidRPr="00061C33" w:rsidRDefault="00A83C3C" w:rsidP="00E36075">
            <w:pPr>
              <w:rPr>
                <w:b/>
                <w:bCs/>
              </w:rPr>
            </w:pPr>
            <w:r w:rsidRPr="00061C33">
              <w:rPr>
                <w:b/>
                <w:bCs/>
                <w:sz w:val="22"/>
                <w:szCs w:val="22"/>
              </w:rPr>
              <w:t>0,7 — 1,2</w:t>
            </w:r>
          </w:p>
        </w:tc>
        <w:tc>
          <w:tcPr>
            <w:tcW w:w="4021" w:type="dxa"/>
            <w:tcBorders>
              <w:top w:val="single" w:sz="4" w:space="0" w:color="auto"/>
              <w:left w:val="single" w:sz="4" w:space="0" w:color="auto"/>
              <w:bottom w:val="single" w:sz="4" w:space="0" w:color="auto"/>
              <w:right w:val="single" w:sz="4" w:space="0" w:color="auto"/>
            </w:tcBorders>
            <w:vAlign w:val="center"/>
            <w:hideMark/>
          </w:tcPr>
          <w:p w14:paraId="4319E25B" w14:textId="77777777" w:rsidR="00A83C3C" w:rsidRPr="00061C33" w:rsidRDefault="00A83C3C" w:rsidP="00E36075">
            <w:r w:rsidRPr="00061C33">
              <w:rPr>
                <w:sz w:val="22"/>
                <w:szCs w:val="22"/>
              </w:rPr>
              <w:t>Activitate capital-intensivă.</w:t>
            </w:r>
          </w:p>
        </w:tc>
      </w:tr>
      <w:tr w:rsidR="00A83C3C" w:rsidRPr="00061C33" w14:paraId="3F8F097C"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488E67D1" w14:textId="77777777" w:rsidR="00A83C3C" w:rsidRPr="00061C33" w:rsidRDefault="00A83C3C" w:rsidP="00E36075">
            <w:r w:rsidRPr="00061C33">
              <w:rPr>
                <w:sz w:val="22"/>
                <w:szCs w:val="22"/>
              </w:rPr>
              <w:t>Rotație creanțe</w:t>
            </w:r>
          </w:p>
        </w:tc>
        <w:tc>
          <w:tcPr>
            <w:tcW w:w="2395" w:type="dxa"/>
            <w:tcBorders>
              <w:top w:val="single" w:sz="4" w:space="0" w:color="auto"/>
              <w:left w:val="single" w:sz="4" w:space="0" w:color="auto"/>
              <w:bottom w:val="single" w:sz="4" w:space="0" w:color="auto"/>
              <w:right w:val="nil"/>
            </w:tcBorders>
            <w:vAlign w:val="center"/>
            <w:hideMark/>
          </w:tcPr>
          <w:p w14:paraId="1A319904" w14:textId="77777777" w:rsidR="00A83C3C" w:rsidRPr="00061C33" w:rsidRDefault="00A83C3C" w:rsidP="00E36075">
            <w:pPr>
              <w:rPr>
                <w:b/>
                <w:bCs/>
              </w:rPr>
            </w:pPr>
            <w:r w:rsidRPr="00061C33">
              <w:rPr>
                <w:b/>
                <w:bCs/>
                <w:sz w:val="22"/>
                <w:szCs w:val="22"/>
              </w:rPr>
              <w:t>5 - 7</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BC7EAFE" w14:textId="77777777" w:rsidR="00A83C3C" w:rsidRPr="00061C33" w:rsidRDefault="00A83C3C" w:rsidP="00E36075">
            <w:r w:rsidRPr="00061C33">
              <w:rPr>
                <w:sz w:val="22"/>
                <w:szCs w:val="22"/>
              </w:rPr>
              <w:t>Încasări regulate de la autorități.</w:t>
            </w:r>
          </w:p>
        </w:tc>
      </w:tr>
      <w:tr w:rsidR="00A83C3C" w:rsidRPr="00061C33" w14:paraId="78BE95F6"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6D6BB395" w14:textId="77777777" w:rsidR="00A83C3C" w:rsidRPr="00061C33" w:rsidRDefault="00A83C3C" w:rsidP="00E36075">
            <w:r w:rsidRPr="00061C33">
              <w:rPr>
                <w:sz w:val="22"/>
                <w:szCs w:val="22"/>
              </w:rPr>
              <w:t>Rentabilitate capital propriu (ROE)</w:t>
            </w:r>
          </w:p>
        </w:tc>
        <w:tc>
          <w:tcPr>
            <w:tcW w:w="2395" w:type="dxa"/>
            <w:tcBorders>
              <w:top w:val="single" w:sz="4" w:space="0" w:color="auto"/>
              <w:left w:val="single" w:sz="4" w:space="0" w:color="auto"/>
              <w:bottom w:val="single" w:sz="4" w:space="0" w:color="auto"/>
              <w:right w:val="nil"/>
            </w:tcBorders>
            <w:vAlign w:val="center"/>
            <w:hideMark/>
          </w:tcPr>
          <w:p w14:paraId="57D55DA7" w14:textId="77777777" w:rsidR="00A83C3C" w:rsidRPr="00061C33" w:rsidRDefault="00A83C3C" w:rsidP="00E36075">
            <w:pPr>
              <w:rPr>
                <w:b/>
                <w:bCs/>
              </w:rPr>
            </w:pPr>
            <w:r w:rsidRPr="00061C33">
              <w:rPr>
                <w:b/>
                <w:bCs/>
                <w:sz w:val="22"/>
                <w:szCs w:val="22"/>
              </w:rPr>
              <w:t>4% - 6%</w:t>
            </w:r>
          </w:p>
        </w:tc>
        <w:tc>
          <w:tcPr>
            <w:tcW w:w="4021" w:type="dxa"/>
            <w:tcBorders>
              <w:top w:val="single" w:sz="4" w:space="0" w:color="auto"/>
              <w:left w:val="single" w:sz="4" w:space="0" w:color="auto"/>
              <w:bottom w:val="single" w:sz="4" w:space="0" w:color="auto"/>
              <w:right w:val="single" w:sz="4" w:space="0" w:color="auto"/>
            </w:tcBorders>
            <w:vAlign w:val="center"/>
            <w:hideMark/>
          </w:tcPr>
          <w:p w14:paraId="2F76B9B1" w14:textId="77777777" w:rsidR="00A83C3C" w:rsidRPr="00061C33" w:rsidRDefault="00A83C3C" w:rsidP="00E36075">
            <w:r w:rsidRPr="00061C33">
              <w:rPr>
                <w:sz w:val="22"/>
                <w:szCs w:val="22"/>
              </w:rPr>
              <w:t>Țintă realistă în sector public.</w:t>
            </w:r>
          </w:p>
        </w:tc>
      </w:tr>
      <w:tr w:rsidR="00A83C3C" w:rsidRPr="00061C33" w14:paraId="2F9D380A"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428BF654" w14:textId="77777777" w:rsidR="00A83C3C" w:rsidRPr="00061C33" w:rsidRDefault="00A83C3C" w:rsidP="00E36075">
            <w:r w:rsidRPr="00061C33">
              <w:rPr>
                <w:sz w:val="22"/>
                <w:szCs w:val="22"/>
              </w:rPr>
              <w:t>Rentabilitate active (ROA)</w:t>
            </w:r>
          </w:p>
        </w:tc>
        <w:tc>
          <w:tcPr>
            <w:tcW w:w="2395" w:type="dxa"/>
            <w:tcBorders>
              <w:top w:val="single" w:sz="4" w:space="0" w:color="auto"/>
              <w:left w:val="single" w:sz="4" w:space="0" w:color="auto"/>
              <w:bottom w:val="single" w:sz="4" w:space="0" w:color="auto"/>
              <w:right w:val="nil"/>
            </w:tcBorders>
            <w:vAlign w:val="center"/>
            <w:hideMark/>
          </w:tcPr>
          <w:p w14:paraId="0E75C704" w14:textId="77777777" w:rsidR="00A83C3C" w:rsidRPr="00061C33" w:rsidRDefault="00A83C3C" w:rsidP="00E36075">
            <w:pPr>
              <w:rPr>
                <w:b/>
                <w:bCs/>
              </w:rPr>
            </w:pPr>
            <w:r w:rsidRPr="00061C33">
              <w:rPr>
                <w:b/>
                <w:bCs/>
                <w:sz w:val="22"/>
                <w:szCs w:val="22"/>
              </w:rPr>
              <w:t>1,5% - 3%</w:t>
            </w:r>
          </w:p>
        </w:tc>
        <w:tc>
          <w:tcPr>
            <w:tcW w:w="4021" w:type="dxa"/>
            <w:tcBorders>
              <w:top w:val="single" w:sz="4" w:space="0" w:color="auto"/>
              <w:left w:val="single" w:sz="4" w:space="0" w:color="auto"/>
              <w:bottom w:val="single" w:sz="4" w:space="0" w:color="auto"/>
              <w:right w:val="single" w:sz="4" w:space="0" w:color="auto"/>
            </w:tcBorders>
            <w:vAlign w:val="center"/>
            <w:hideMark/>
          </w:tcPr>
          <w:p w14:paraId="57609767" w14:textId="77777777" w:rsidR="00A83C3C" w:rsidRPr="00061C33" w:rsidRDefault="00A83C3C" w:rsidP="00E36075">
            <w:r w:rsidRPr="00061C33">
              <w:rPr>
                <w:sz w:val="22"/>
                <w:szCs w:val="22"/>
              </w:rPr>
              <w:t>Cifră adecvată pentru servicii municipale.</w:t>
            </w:r>
          </w:p>
        </w:tc>
      </w:tr>
      <w:tr w:rsidR="00A83C3C" w:rsidRPr="00061C33" w14:paraId="68538FFE"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3D7BA782" w14:textId="77777777" w:rsidR="00A83C3C" w:rsidRPr="00061C33" w:rsidRDefault="00A83C3C" w:rsidP="00E36075">
            <w:r w:rsidRPr="00061C33">
              <w:rPr>
                <w:sz w:val="22"/>
                <w:szCs w:val="22"/>
              </w:rPr>
              <w:t>Marjă profit operațional</w:t>
            </w:r>
          </w:p>
        </w:tc>
        <w:tc>
          <w:tcPr>
            <w:tcW w:w="2395" w:type="dxa"/>
            <w:tcBorders>
              <w:top w:val="single" w:sz="4" w:space="0" w:color="auto"/>
              <w:left w:val="single" w:sz="4" w:space="0" w:color="auto"/>
              <w:bottom w:val="single" w:sz="4" w:space="0" w:color="auto"/>
              <w:right w:val="nil"/>
            </w:tcBorders>
            <w:vAlign w:val="center"/>
            <w:hideMark/>
          </w:tcPr>
          <w:p w14:paraId="4BD5F1D4" w14:textId="77777777" w:rsidR="00A83C3C" w:rsidRPr="00061C33" w:rsidRDefault="00A83C3C" w:rsidP="00E36075">
            <w:pPr>
              <w:rPr>
                <w:b/>
                <w:bCs/>
              </w:rPr>
            </w:pPr>
            <w:r w:rsidRPr="00061C33">
              <w:rPr>
                <w:b/>
                <w:bCs/>
                <w:sz w:val="22"/>
                <w:szCs w:val="22"/>
              </w:rPr>
              <w:t>5% - 7,18%</w:t>
            </w:r>
          </w:p>
        </w:tc>
        <w:tc>
          <w:tcPr>
            <w:tcW w:w="4021" w:type="dxa"/>
            <w:tcBorders>
              <w:top w:val="single" w:sz="4" w:space="0" w:color="auto"/>
              <w:left w:val="single" w:sz="4" w:space="0" w:color="auto"/>
              <w:bottom w:val="single" w:sz="4" w:space="0" w:color="auto"/>
              <w:right w:val="single" w:sz="4" w:space="0" w:color="auto"/>
            </w:tcBorders>
            <w:vAlign w:val="center"/>
            <w:hideMark/>
          </w:tcPr>
          <w:p w14:paraId="69AB366B" w14:textId="77777777" w:rsidR="00A83C3C" w:rsidRPr="00061C33" w:rsidRDefault="00A83C3C" w:rsidP="00E36075">
            <w:r w:rsidRPr="00061C33">
              <w:rPr>
                <w:sz w:val="22"/>
                <w:szCs w:val="22"/>
              </w:rPr>
              <w:t>După amortizări.</w:t>
            </w:r>
          </w:p>
        </w:tc>
      </w:tr>
      <w:tr w:rsidR="00A83C3C" w:rsidRPr="00061C33" w14:paraId="2F353C8F"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68C7FD68" w14:textId="77777777" w:rsidR="00A83C3C" w:rsidRPr="00061C33" w:rsidRDefault="00A83C3C" w:rsidP="00E36075">
            <w:r w:rsidRPr="00061C33">
              <w:rPr>
                <w:sz w:val="22"/>
                <w:szCs w:val="22"/>
              </w:rPr>
              <w:t>Marjă netă</w:t>
            </w:r>
          </w:p>
        </w:tc>
        <w:tc>
          <w:tcPr>
            <w:tcW w:w="2395" w:type="dxa"/>
            <w:tcBorders>
              <w:top w:val="single" w:sz="4" w:space="0" w:color="auto"/>
              <w:left w:val="single" w:sz="4" w:space="0" w:color="auto"/>
              <w:bottom w:val="single" w:sz="4" w:space="0" w:color="auto"/>
              <w:right w:val="nil"/>
            </w:tcBorders>
            <w:vAlign w:val="center"/>
            <w:hideMark/>
          </w:tcPr>
          <w:p w14:paraId="5B515B77" w14:textId="77777777" w:rsidR="00A83C3C" w:rsidRPr="00061C33" w:rsidRDefault="00A83C3C" w:rsidP="00E36075">
            <w:pPr>
              <w:rPr>
                <w:b/>
                <w:bCs/>
              </w:rPr>
            </w:pPr>
            <w:r w:rsidRPr="00061C33">
              <w:rPr>
                <w:b/>
                <w:bCs/>
                <w:sz w:val="22"/>
                <w:szCs w:val="22"/>
              </w:rPr>
              <w:t>3% - 6%</w:t>
            </w:r>
          </w:p>
        </w:tc>
        <w:tc>
          <w:tcPr>
            <w:tcW w:w="4021" w:type="dxa"/>
            <w:tcBorders>
              <w:top w:val="single" w:sz="4" w:space="0" w:color="auto"/>
              <w:left w:val="single" w:sz="4" w:space="0" w:color="auto"/>
              <w:bottom w:val="single" w:sz="4" w:space="0" w:color="auto"/>
              <w:right w:val="single" w:sz="4" w:space="0" w:color="auto"/>
            </w:tcBorders>
            <w:vAlign w:val="center"/>
            <w:hideMark/>
          </w:tcPr>
          <w:p w14:paraId="5B2ED885" w14:textId="77777777" w:rsidR="00A83C3C" w:rsidRPr="00061C33" w:rsidRDefault="00A83C3C" w:rsidP="00E36075">
            <w:r w:rsidRPr="00061C33">
              <w:rPr>
                <w:sz w:val="22"/>
                <w:szCs w:val="22"/>
              </w:rPr>
              <w:t>Trebuie să rămână pozitivă.</w:t>
            </w:r>
          </w:p>
        </w:tc>
      </w:tr>
      <w:tr w:rsidR="00A83C3C" w:rsidRPr="00061C33" w14:paraId="327565A5"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2861166A" w14:textId="77777777" w:rsidR="00A83C3C" w:rsidRPr="00061C33" w:rsidRDefault="00A83C3C" w:rsidP="00E36075">
            <w:r w:rsidRPr="00061C33">
              <w:rPr>
                <w:sz w:val="22"/>
                <w:szCs w:val="22"/>
              </w:rPr>
              <w:t>Creștere cifră de afaceri</w:t>
            </w:r>
          </w:p>
        </w:tc>
        <w:tc>
          <w:tcPr>
            <w:tcW w:w="2395" w:type="dxa"/>
            <w:tcBorders>
              <w:top w:val="single" w:sz="4" w:space="0" w:color="auto"/>
              <w:left w:val="single" w:sz="4" w:space="0" w:color="auto"/>
              <w:bottom w:val="single" w:sz="4" w:space="0" w:color="auto"/>
              <w:right w:val="nil"/>
            </w:tcBorders>
            <w:vAlign w:val="center"/>
            <w:hideMark/>
          </w:tcPr>
          <w:p w14:paraId="2FA59988" w14:textId="68777F83" w:rsidR="00A83C3C" w:rsidRPr="00061C33" w:rsidRDefault="0068661A" w:rsidP="00E36075">
            <w:pPr>
              <w:rPr>
                <w:b/>
                <w:bCs/>
              </w:rPr>
            </w:pPr>
            <w:r>
              <w:rPr>
                <w:b/>
                <w:bCs/>
                <w:sz w:val="22"/>
                <w:szCs w:val="22"/>
              </w:rPr>
              <w:t>3</w:t>
            </w:r>
            <w:r w:rsidR="00A83C3C" w:rsidRPr="00061C33">
              <w:rPr>
                <w:b/>
                <w:bCs/>
                <w:sz w:val="22"/>
                <w:szCs w:val="22"/>
              </w:rPr>
              <w:t xml:space="preserve">% - </w:t>
            </w:r>
            <w:r>
              <w:rPr>
                <w:b/>
                <w:bCs/>
                <w:sz w:val="22"/>
                <w:szCs w:val="22"/>
              </w:rPr>
              <w:t>8</w:t>
            </w:r>
            <w:r w:rsidR="00A83C3C" w:rsidRPr="00061C33">
              <w:rPr>
                <w:b/>
                <w:bCs/>
                <w:sz w:val="22"/>
                <w:szCs w:val="22"/>
              </w:rPr>
              <w:t>% anual</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EFFB2A5" w14:textId="77777777" w:rsidR="00A83C3C" w:rsidRPr="00061C33" w:rsidRDefault="00A83C3C" w:rsidP="00E36075">
            <w:r w:rsidRPr="00061C33">
              <w:rPr>
                <w:sz w:val="22"/>
                <w:szCs w:val="22"/>
              </w:rPr>
              <w:t>Prin optimizare și extindere.</w:t>
            </w:r>
          </w:p>
        </w:tc>
      </w:tr>
      <w:tr w:rsidR="00A83C3C" w:rsidRPr="00061C33" w14:paraId="2473177D" w14:textId="77777777" w:rsidTr="00E36075">
        <w:trPr>
          <w:trHeight w:hRule="exact" w:val="312"/>
          <w:jc w:val="center"/>
        </w:trPr>
        <w:tc>
          <w:tcPr>
            <w:tcW w:w="3649" w:type="dxa"/>
            <w:tcBorders>
              <w:top w:val="single" w:sz="4" w:space="0" w:color="auto"/>
              <w:left w:val="single" w:sz="4" w:space="0" w:color="auto"/>
              <w:bottom w:val="single" w:sz="4" w:space="0" w:color="auto"/>
              <w:right w:val="nil"/>
            </w:tcBorders>
            <w:vAlign w:val="center"/>
            <w:hideMark/>
          </w:tcPr>
          <w:p w14:paraId="5CC92E9A" w14:textId="77777777" w:rsidR="00A83C3C" w:rsidRPr="00061C33" w:rsidRDefault="00A83C3C" w:rsidP="00E36075">
            <w:r w:rsidRPr="00061C33">
              <w:rPr>
                <w:sz w:val="22"/>
                <w:szCs w:val="22"/>
              </w:rPr>
              <w:t>Creștere profit</w:t>
            </w:r>
          </w:p>
        </w:tc>
        <w:tc>
          <w:tcPr>
            <w:tcW w:w="2395" w:type="dxa"/>
            <w:tcBorders>
              <w:top w:val="single" w:sz="4" w:space="0" w:color="auto"/>
              <w:left w:val="single" w:sz="4" w:space="0" w:color="auto"/>
              <w:bottom w:val="single" w:sz="4" w:space="0" w:color="auto"/>
              <w:right w:val="nil"/>
            </w:tcBorders>
            <w:vAlign w:val="center"/>
            <w:hideMark/>
          </w:tcPr>
          <w:p w14:paraId="2D0DA49C" w14:textId="6C98B2D0" w:rsidR="00A83C3C" w:rsidRPr="00061C33" w:rsidRDefault="0068661A" w:rsidP="00E36075">
            <w:pPr>
              <w:rPr>
                <w:b/>
                <w:bCs/>
              </w:rPr>
            </w:pPr>
            <w:r>
              <w:rPr>
                <w:b/>
                <w:bCs/>
                <w:sz w:val="22"/>
                <w:szCs w:val="22"/>
              </w:rPr>
              <w:t>3</w:t>
            </w:r>
            <w:r w:rsidR="00A83C3C" w:rsidRPr="00061C33">
              <w:rPr>
                <w:b/>
                <w:bCs/>
                <w:sz w:val="22"/>
                <w:szCs w:val="22"/>
              </w:rPr>
              <w:t>% - 5% anual</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F70C644" w14:textId="77777777" w:rsidR="00A83C3C" w:rsidRPr="00061C33" w:rsidRDefault="00A83C3C" w:rsidP="00E36075">
            <w:r w:rsidRPr="00061C33">
              <w:rPr>
                <w:sz w:val="22"/>
                <w:szCs w:val="22"/>
              </w:rPr>
              <w:t>Posibilă după amortizare investiții.</w:t>
            </w:r>
          </w:p>
        </w:tc>
      </w:tr>
    </w:tbl>
    <w:p w14:paraId="63E625DA" w14:textId="77777777" w:rsidR="00A83C3C" w:rsidRDefault="00A83C3C" w:rsidP="0018613F">
      <w:pPr>
        <w:pStyle w:val="Tablecaption0"/>
      </w:pPr>
    </w:p>
    <w:p w14:paraId="0F471236" w14:textId="77777777" w:rsidR="00A83C3C" w:rsidRPr="00DE2CE0" w:rsidRDefault="00A83C3C" w:rsidP="00A83C3C">
      <w:pPr>
        <w:pStyle w:val="Tablecaption0"/>
        <w:ind w:left="341"/>
        <w:rPr>
          <w:rFonts w:ascii="Times New Roman" w:hAnsi="Times New Roman" w:cs="Times New Roman"/>
          <w:sz w:val="24"/>
          <w:szCs w:val="24"/>
        </w:rPr>
      </w:pPr>
      <w:r w:rsidRPr="00AB4C2F">
        <w:rPr>
          <w:rFonts w:ascii="Times New Roman" w:hAnsi="Times New Roman" w:cs="Times New Roman"/>
          <w:b/>
          <w:bCs/>
          <w:sz w:val="24"/>
          <w:szCs w:val="24"/>
        </w:rPr>
        <w:t>2.</w:t>
      </w:r>
      <w:r w:rsidRPr="00DE2CE0">
        <w:rPr>
          <w:rFonts w:ascii="Times New Roman" w:hAnsi="Times New Roman" w:cs="Times New Roman"/>
          <w:sz w:val="24"/>
          <w:szCs w:val="24"/>
        </w:rPr>
        <w:t xml:space="preserve"> </w:t>
      </w:r>
      <w:r w:rsidRPr="00DE2CE0">
        <w:rPr>
          <w:rFonts w:ascii="Times New Roman" w:hAnsi="Times New Roman" w:cs="Times New Roman"/>
          <w:b/>
          <w:bCs/>
          <w:sz w:val="24"/>
          <w:szCs w:val="24"/>
        </w:rPr>
        <w:t>Indicatori nefinanciari - angajați (25%)</w:t>
      </w:r>
    </w:p>
    <w:tbl>
      <w:tblPr>
        <w:tblOverlap w:val="never"/>
        <w:tblW w:w="9985" w:type="dxa"/>
        <w:jc w:val="center"/>
        <w:tblLayout w:type="fixed"/>
        <w:tblCellMar>
          <w:left w:w="10" w:type="dxa"/>
          <w:right w:w="10" w:type="dxa"/>
        </w:tblCellMar>
        <w:tblLook w:val="04A0" w:firstRow="1" w:lastRow="0" w:firstColumn="1" w:lastColumn="0" w:noHBand="0" w:noVBand="1"/>
      </w:tblPr>
      <w:tblGrid>
        <w:gridCol w:w="5132"/>
        <w:gridCol w:w="4853"/>
      </w:tblGrid>
      <w:tr w:rsidR="00A83C3C" w:rsidRPr="00DE2CE0" w14:paraId="2047DE05" w14:textId="77777777" w:rsidTr="00E36075">
        <w:trPr>
          <w:trHeight w:hRule="exact" w:val="379"/>
          <w:jc w:val="center"/>
        </w:trPr>
        <w:tc>
          <w:tcPr>
            <w:tcW w:w="5132" w:type="dxa"/>
            <w:tcBorders>
              <w:top w:val="single" w:sz="4" w:space="0" w:color="auto"/>
              <w:left w:val="single" w:sz="4" w:space="0" w:color="auto"/>
              <w:bottom w:val="nil"/>
              <w:right w:val="nil"/>
            </w:tcBorders>
            <w:vAlign w:val="center"/>
            <w:hideMark/>
          </w:tcPr>
          <w:p w14:paraId="34925851"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b/>
                <w:bCs/>
                <w:color w:val="000000"/>
                <w:sz w:val="24"/>
                <w:szCs w:val="24"/>
              </w:rPr>
              <w:t>Indicator</w:t>
            </w:r>
          </w:p>
        </w:tc>
        <w:tc>
          <w:tcPr>
            <w:tcW w:w="4853" w:type="dxa"/>
            <w:tcBorders>
              <w:top w:val="single" w:sz="4" w:space="0" w:color="auto"/>
              <w:left w:val="single" w:sz="4" w:space="0" w:color="auto"/>
              <w:bottom w:val="nil"/>
              <w:right w:val="single" w:sz="4" w:space="0" w:color="auto"/>
            </w:tcBorders>
            <w:vAlign w:val="center"/>
            <w:hideMark/>
          </w:tcPr>
          <w:p w14:paraId="6D52E5D4"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b/>
                <w:bCs/>
                <w:color w:val="000000"/>
                <w:sz w:val="24"/>
                <w:szCs w:val="24"/>
              </w:rPr>
              <w:t>Țintă</w:t>
            </w:r>
          </w:p>
        </w:tc>
      </w:tr>
      <w:tr w:rsidR="00A83C3C" w:rsidRPr="00DE2CE0" w14:paraId="16CF9934" w14:textId="77777777" w:rsidTr="00E36075">
        <w:trPr>
          <w:trHeight w:hRule="exact" w:val="360"/>
          <w:jc w:val="center"/>
        </w:trPr>
        <w:tc>
          <w:tcPr>
            <w:tcW w:w="5132" w:type="dxa"/>
            <w:tcBorders>
              <w:top w:val="single" w:sz="4" w:space="0" w:color="auto"/>
              <w:left w:val="single" w:sz="4" w:space="0" w:color="auto"/>
              <w:bottom w:val="nil"/>
              <w:right w:val="nil"/>
            </w:tcBorders>
            <w:vAlign w:val="center"/>
            <w:hideMark/>
          </w:tcPr>
          <w:p w14:paraId="001D1DCB"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Sistem management pe obiective</w:t>
            </w:r>
          </w:p>
        </w:tc>
        <w:tc>
          <w:tcPr>
            <w:tcW w:w="4853" w:type="dxa"/>
            <w:tcBorders>
              <w:top w:val="single" w:sz="4" w:space="0" w:color="auto"/>
              <w:left w:val="single" w:sz="4" w:space="0" w:color="auto"/>
              <w:bottom w:val="nil"/>
              <w:right w:val="single" w:sz="4" w:space="0" w:color="auto"/>
            </w:tcBorders>
            <w:vAlign w:val="center"/>
            <w:hideMark/>
          </w:tcPr>
          <w:p w14:paraId="780C9C28"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100% funcțional</w:t>
            </w:r>
          </w:p>
        </w:tc>
      </w:tr>
      <w:tr w:rsidR="00A83C3C" w:rsidRPr="00DE2CE0" w14:paraId="2DE6F6B9" w14:textId="77777777" w:rsidTr="00E36075">
        <w:trPr>
          <w:trHeight w:hRule="exact" w:val="374"/>
          <w:jc w:val="center"/>
        </w:trPr>
        <w:tc>
          <w:tcPr>
            <w:tcW w:w="5132" w:type="dxa"/>
            <w:tcBorders>
              <w:top w:val="single" w:sz="4" w:space="0" w:color="auto"/>
              <w:left w:val="single" w:sz="4" w:space="0" w:color="auto"/>
              <w:bottom w:val="nil"/>
              <w:right w:val="nil"/>
            </w:tcBorders>
            <w:vAlign w:val="center"/>
            <w:hideMark/>
          </w:tcPr>
          <w:p w14:paraId="35352CB1"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Ore formare / angajat</w:t>
            </w:r>
          </w:p>
        </w:tc>
        <w:tc>
          <w:tcPr>
            <w:tcW w:w="4853" w:type="dxa"/>
            <w:tcBorders>
              <w:top w:val="single" w:sz="4" w:space="0" w:color="auto"/>
              <w:left w:val="single" w:sz="4" w:space="0" w:color="auto"/>
              <w:bottom w:val="nil"/>
              <w:right w:val="single" w:sz="4" w:space="0" w:color="auto"/>
            </w:tcBorders>
            <w:vAlign w:val="center"/>
            <w:hideMark/>
          </w:tcPr>
          <w:p w14:paraId="5400631B"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&gt; 10 ore / an</w:t>
            </w:r>
          </w:p>
        </w:tc>
      </w:tr>
      <w:tr w:rsidR="00A83C3C" w:rsidRPr="00DE2CE0" w14:paraId="38A04168" w14:textId="77777777" w:rsidTr="00E36075">
        <w:trPr>
          <w:trHeight w:hRule="exact" w:val="379"/>
          <w:jc w:val="center"/>
        </w:trPr>
        <w:tc>
          <w:tcPr>
            <w:tcW w:w="5132" w:type="dxa"/>
            <w:tcBorders>
              <w:top w:val="single" w:sz="4" w:space="0" w:color="auto"/>
              <w:left w:val="single" w:sz="4" w:space="0" w:color="auto"/>
              <w:bottom w:val="nil"/>
              <w:right w:val="nil"/>
            </w:tcBorders>
            <w:vAlign w:val="center"/>
            <w:hideMark/>
          </w:tcPr>
          <w:p w14:paraId="1093F0F9"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Sistem siguranță angajați</w:t>
            </w:r>
          </w:p>
        </w:tc>
        <w:tc>
          <w:tcPr>
            <w:tcW w:w="4853" w:type="dxa"/>
            <w:tcBorders>
              <w:top w:val="single" w:sz="4" w:space="0" w:color="auto"/>
              <w:left w:val="single" w:sz="4" w:space="0" w:color="auto"/>
              <w:bottom w:val="nil"/>
              <w:right w:val="single" w:sz="4" w:space="0" w:color="auto"/>
            </w:tcBorders>
            <w:vAlign w:val="center"/>
            <w:hideMark/>
          </w:tcPr>
          <w:p w14:paraId="16904B2A"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Implementat 100%</w:t>
            </w:r>
          </w:p>
        </w:tc>
      </w:tr>
      <w:tr w:rsidR="00A83C3C" w:rsidRPr="00DE2CE0" w14:paraId="7518AA5B" w14:textId="77777777" w:rsidTr="00E36075">
        <w:trPr>
          <w:trHeight w:hRule="exact" w:val="370"/>
          <w:jc w:val="center"/>
        </w:trPr>
        <w:tc>
          <w:tcPr>
            <w:tcW w:w="5132" w:type="dxa"/>
            <w:tcBorders>
              <w:top w:val="single" w:sz="4" w:space="0" w:color="auto"/>
              <w:left w:val="single" w:sz="4" w:space="0" w:color="auto"/>
              <w:bottom w:val="single" w:sz="4" w:space="0" w:color="auto"/>
              <w:right w:val="nil"/>
            </w:tcBorders>
            <w:vAlign w:val="center"/>
            <w:hideMark/>
          </w:tcPr>
          <w:p w14:paraId="76FA00A1"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Instruiri siguranță anual</w:t>
            </w:r>
          </w:p>
        </w:tc>
        <w:tc>
          <w:tcPr>
            <w:tcW w:w="4853" w:type="dxa"/>
            <w:tcBorders>
              <w:top w:val="single" w:sz="4" w:space="0" w:color="auto"/>
              <w:left w:val="single" w:sz="4" w:space="0" w:color="auto"/>
              <w:bottom w:val="single" w:sz="4" w:space="0" w:color="auto"/>
              <w:right w:val="single" w:sz="4" w:space="0" w:color="auto"/>
            </w:tcBorders>
            <w:vAlign w:val="center"/>
            <w:hideMark/>
          </w:tcPr>
          <w:p w14:paraId="6FF71620"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Min. 3 / angajat</w:t>
            </w:r>
          </w:p>
        </w:tc>
      </w:tr>
    </w:tbl>
    <w:p w14:paraId="577D52AF" w14:textId="77777777" w:rsidR="00AB4C2F" w:rsidRPr="00061C33" w:rsidRDefault="00AB4C2F" w:rsidP="00AB4C2F">
      <w:pPr>
        <w:pStyle w:val="Tablecaption0"/>
      </w:pPr>
    </w:p>
    <w:p w14:paraId="4C288157" w14:textId="77777777" w:rsidR="00A83C3C" w:rsidRPr="00DE2CE0" w:rsidRDefault="00A83C3C" w:rsidP="00A83C3C">
      <w:pPr>
        <w:pStyle w:val="Tablecaption0"/>
        <w:ind w:left="341"/>
        <w:rPr>
          <w:rFonts w:ascii="Times New Roman" w:hAnsi="Times New Roman" w:cs="Times New Roman"/>
          <w:b/>
          <w:bCs/>
          <w:sz w:val="24"/>
          <w:szCs w:val="24"/>
        </w:rPr>
      </w:pPr>
      <w:r w:rsidRPr="00DE2CE0">
        <w:rPr>
          <w:rFonts w:ascii="Times New Roman" w:hAnsi="Times New Roman" w:cs="Times New Roman"/>
          <w:b/>
          <w:bCs/>
          <w:sz w:val="24"/>
          <w:szCs w:val="24"/>
        </w:rPr>
        <w:t>3. Guvernanță corporativă (35%)</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3"/>
        <w:gridCol w:w="5131"/>
      </w:tblGrid>
      <w:tr w:rsidR="00A83C3C" w:rsidRPr="00DE2CE0" w14:paraId="17047728" w14:textId="77777777" w:rsidTr="00E36075">
        <w:trPr>
          <w:trHeight w:hRule="exact" w:val="307"/>
          <w:jc w:val="center"/>
        </w:trPr>
        <w:tc>
          <w:tcPr>
            <w:tcW w:w="4943" w:type="dxa"/>
            <w:tcBorders>
              <w:top w:val="single" w:sz="4" w:space="0" w:color="auto"/>
              <w:left w:val="single" w:sz="4" w:space="0" w:color="auto"/>
              <w:bottom w:val="nil"/>
              <w:right w:val="nil"/>
            </w:tcBorders>
            <w:vAlign w:val="center"/>
            <w:hideMark/>
          </w:tcPr>
          <w:p w14:paraId="48F6C3E4" w14:textId="77777777" w:rsidR="00DE2CE0" w:rsidRPr="00DE2CE0" w:rsidRDefault="00DE2CE0" w:rsidP="00E36075">
            <w:pPr>
              <w:pStyle w:val="Other0"/>
              <w:spacing w:line="240" w:lineRule="auto"/>
              <w:rPr>
                <w:rFonts w:ascii="Times New Roman" w:hAnsi="Times New Roman" w:cs="Times New Roman"/>
                <w:b/>
                <w:bCs/>
                <w:color w:val="000000"/>
                <w:sz w:val="24"/>
                <w:szCs w:val="24"/>
              </w:rPr>
            </w:pPr>
          </w:p>
          <w:p w14:paraId="3DC5E123"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b/>
                <w:bCs/>
                <w:color w:val="000000"/>
                <w:sz w:val="24"/>
                <w:szCs w:val="24"/>
              </w:rPr>
              <w:t>Indicator</w:t>
            </w:r>
          </w:p>
        </w:tc>
        <w:tc>
          <w:tcPr>
            <w:tcW w:w="5131" w:type="dxa"/>
            <w:tcBorders>
              <w:top w:val="single" w:sz="4" w:space="0" w:color="auto"/>
              <w:left w:val="single" w:sz="4" w:space="0" w:color="auto"/>
              <w:bottom w:val="nil"/>
              <w:right w:val="single" w:sz="4" w:space="0" w:color="auto"/>
            </w:tcBorders>
            <w:vAlign w:val="center"/>
            <w:hideMark/>
          </w:tcPr>
          <w:p w14:paraId="6B5AD75A"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b/>
                <w:bCs/>
                <w:color w:val="000000"/>
                <w:sz w:val="24"/>
                <w:szCs w:val="24"/>
              </w:rPr>
              <w:t>Țintă</w:t>
            </w:r>
          </w:p>
        </w:tc>
      </w:tr>
      <w:tr w:rsidR="00A83C3C" w:rsidRPr="00DE2CE0" w14:paraId="15C9CE45" w14:textId="77777777" w:rsidTr="00E36075">
        <w:trPr>
          <w:trHeight w:hRule="exact" w:val="302"/>
          <w:jc w:val="center"/>
        </w:trPr>
        <w:tc>
          <w:tcPr>
            <w:tcW w:w="4943" w:type="dxa"/>
            <w:tcBorders>
              <w:top w:val="single" w:sz="4" w:space="0" w:color="auto"/>
              <w:left w:val="single" w:sz="4" w:space="0" w:color="auto"/>
              <w:bottom w:val="nil"/>
              <w:right w:val="nil"/>
            </w:tcBorders>
            <w:vAlign w:val="center"/>
            <w:hideMark/>
          </w:tcPr>
          <w:p w14:paraId="215BFCE5"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Număr ședințe comitet administratori</w:t>
            </w:r>
          </w:p>
        </w:tc>
        <w:tc>
          <w:tcPr>
            <w:tcW w:w="5131" w:type="dxa"/>
            <w:tcBorders>
              <w:top w:val="single" w:sz="4" w:space="0" w:color="auto"/>
              <w:left w:val="single" w:sz="4" w:space="0" w:color="auto"/>
              <w:bottom w:val="nil"/>
              <w:right w:val="single" w:sz="4" w:space="0" w:color="auto"/>
            </w:tcBorders>
            <w:vAlign w:val="center"/>
            <w:hideMark/>
          </w:tcPr>
          <w:p w14:paraId="61019BFB"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Min. 4/an</w:t>
            </w:r>
          </w:p>
        </w:tc>
      </w:tr>
      <w:tr w:rsidR="00A83C3C" w:rsidRPr="00DE2CE0" w14:paraId="4F8F4019" w14:textId="77777777" w:rsidTr="00E36075">
        <w:trPr>
          <w:trHeight w:hRule="exact" w:val="298"/>
          <w:jc w:val="center"/>
        </w:trPr>
        <w:tc>
          <w:tcPr>
            <w:tcW w:w="4943" w:type="dxa"/>
            <w:tcBorders>
              <w:top w:val="single" w:sz="4" w:space="0" w:color="auto"/>
              <w:left w:val="single" w:sz="4" w:space="0" w:color="auto"/>
              <w:bottom w:val="nil"/>
              <w:right w:val="nil"/>
            </w:tcBorders>
            <w:vAlign w:val="center"/>
            <w:hideMark/>
          </w:tcPr>
          <w:p w14:paraId="79FAD79F"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Participare administratori</w:t>
            </w:r>
          </w:p>
        </w:tc>
        <w:tc>
          <w:tcPr>
            <w:tcW w:w="5131" w:type="dxa"/>
            <w:tcBorders>
              <w:top w:val="single" w:sz="4" w:space="0" w:color="auto"/>
              <w:left w:val="single" w:sz="4" w:space="0" w:color="auto"/>
              <w:bottom w:val="nil"/>
              <w:right w:val="single" w:sz="4" w:space="0" w:color="auto"/>
            </w:tcBorders>
            <w:vAlign w:val="center"/>
            <w:hideMark/>
          </w:tcPr>
          <w:p w14:paraId="272EF58F"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Min. 90%</w:t>
            </w:r>
          </w:p>
        </w:tc>
      </w:tr>
      <w:tr w:rsidR="00A83C3C" w:rsidRPr="00DE2CE0" w14:paraId="4CC12006" w14:textId="77777777" w:rsidTr="00E36075">
        <w:trPr>
          <w:trHeight w:hRule="exact" w:val="355"/>
          <w:jc w:val="center"/>
        </w:trPr>
        <w:tc>
          <w:tcPr>
            <w:tcW w:w="4943" w:type="dxa"/>
            <w:tcBorders>
              <w:top w:val="single" w:sz="4" w:space="0" w:color="auto"/>
              <w:left w:val="single" w:sz="4" w:space="0" w:color="auto"/>
              <w:bottom w:val="single" w:sz="4" w:space="0" w:color="auto"/>
              <w:right w:val="nil"/>
            </w:tcBorders>
            <w:vAlign w:val="center"/>
            <w:hideMark/>
          </w:tcPr>
          <w:p w14:paraId="459ACE0E"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Pondere femei din numărul de administratori</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EDFDA28"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Min. 30%</w:t>
            </w:r>
          </w:p>
        </w:tc>
      </w:tr>
    </w:tbl>
    <w:p w14:paraId="540D20E5" w14:textId="77777777" w:rsidR="00DE2CE0" w:rsidRDefault="00DE2CE0" w:rsidP="00AB4C2F">
      <w:pPr>
        <w:pStyle w:val="Tablecaption0"/>
      </w:pPr>
    </w:p>
    <w:p w14:paraId="16B3DAEB" w14:textId="77777777" w:rsidR="00DE2CE0" w:rsidRPr="00061C33" w:rsidRDefault="00DE2CE0" w:rsidP="00A83C3C">
      <w:pPr>
        <w:pStyle w:val="Tablecaption0"/>
        <w:ind w:left="346"/>
      </w:pPr>
    </w:p>
    <w:p w14:paraId="0CE2282A" w14:textId="77777777" w:rsidR="00A83C3C" w:rsidRPr="00DE2CE0" w:rsidRDefault="00A83C3C" w:rsidP="00A83C3C">
      <w:pPr>
        <w:pStyle w:val="Tablecaption0"/>
        <w:ind w:left="346"/>
        <w:rPr>
          <w:rFonts w:ascii="Times New Roman" w:hAnsi="Times New Roman" w:cs="Times New Roman"/>
          <w:b/>
          <w:bCs/>
          <w:sz w:val="24"/>
          <w:szCs w:val="24"/>
        </w:rPr>
      </w:pPr>
      <w:r w:rsidRPr="00DE2CE0">
        <w:rPr>
          <w:rFonts w:ascii="Times New Roman" w:hAnsi="Times New Roman" w:cs="Times New Roman"/>
          <w:b/>
          <w:bCs/>
          <w:sz w:val="24"/>
          <w:szCs w:val="24"/>
        </w:rPr>
        <w:t>4. Indicatori necomerciali - Crearea de locuri de muncă (10%)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75"/>
        <w:gridCol w:w="4786"/>
      </w:tblGrid>
      <w:tr w:rsidR="00A83C3C" w:rsidRPr="00DE2CE0" w14:paraId="21FFA275" w14:textId="77777777" w:rsidTr="00E36075">
        <w:trPr>
          <w:trHeight w:hRule="exact" w:val="384"/>
          <w:jc w:val="center"/>
        </w:trPr>
        <w:tc>
          <w:tcPr>
            <w:tcW w:w="5075" w:type="dxa"/>
            <w:tcBorders>
              <w:top w:val="single" w:sz="4" w:space="0" w:color="auto"/>
              <w:left w:val="single" w:sz="4" w:space="0" w:color="auto"/>
              <w:bottom w:val="nil"/>
              <w:right w:val="nil"/>
            </w:tcBorders>
            <w:vAlign w:val="center"/>
            <w:hideMark/>
          </w:tcPr>
          <w:p w14:paraId="5B2B8EF9"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b/>
                <w:bCs/>
                <w:color w:val="000000"/>
                <w:sz w:val="24"/>
                <w:szCs w:val="24"/>
              </w:rPr>
              <w:t>Indicator</w:t>
            </w:r>
          </w:p>
        </w:tc>
        <w:tc>
          <w:tcPr>
            <w:tcW w:w="4786" w:type="dxa"/>
            <w:tcBorders>
              <w:top w:val="single" w:sz="4" w:space="0" w:color="auto"/>
              <w:left w:val="single" w:sz="4" w:space="0" w:color="auto"/>
              <w:bottom w:val="nil"/>
              <w:right w:val="single" w:sz="4" w:space="0" w:color="auto"/>
            </w:tcBorders>
            <w:vAlign w:val="center"/>
            <w:hideMark/>
          </w:tcPr>
          <w:p w14:paraId="3118DDBE"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b/>
                <w:bCs/>
                <w:color w:val="000000"/>
                <w:sz w:val="24"/>
                <w:szCs w:val="24"/>
              </w:rPr>
              <w:t>Țintă</w:t>
            </w:r>
          </w:p>
        </w:tc>
      </w:tr>
      <w:tr w:rsidR="00A83C3C" w:rsidRPr="00DE2CE0" w14:paraId="275280C3" w14:textId="77777777" w:rsidTr="00E36075">
        <w:trPr>
          <w:trHeight w:hRule="exact" w:val="360"/>
          <w:jc w:val="center"/>
        </w:trPr>
        <w:tc>
          <w:tcPr>
            <w:tcW w:w="5075" w:type="dxa"/>
            <w:tcBorders>
              <w:top w:val="single" w:sz="4" w:space="0" w:color="auto"/>
              <w:left w:val="single" w:sz="4" w:space="0" w:color="auto"/>
              <w:bottom w:val="nil"/>
              <w:right w:val="nil"/>
            </w:tcBorders>
            <w:vAlign w:val="center"/>
            <w:hideMark/>
          </w:tcPr>
          <w:p w14:paraId="67083393"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 xml:space="preserve">Angajați normă întreagă </w:t>
            </w:r>
          </w:p>
        </w:tc>
        <w:tc>
          <w:tcPr>
            <w:tcW w:w="4786" w:type="dxa"/>
            <w:tcBorders>
              <w:top w:val="single" w:sz="4" w:space="0" w:color="auto"/>
              <w:left w:val="single" w:sz="4" w:space="0" w:color="auto"/>
              <w:bottom w:val="nil"/>
              <w:right w:val="single" w:sz="4" w:space="0" w:color="auto"/>
            </w:tcBorders>
            <w:vAlign w:val="center"/>
            <w:hideMark/>
          </w:tcPr>
          <w:p w14:paraId="40AF7CC6"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100 angajați (estimativ)</w:t>
            </w:r>
          </w:p>
        </w:tc>
      </w:tr>
      <w:tr w:rsidR="00A83C3C" w:rsidRPr="00DE2CE0" w14:paraId="115FDE6C" w14:textId="77777777" w:rsidTr="00E36075">
        <w:trPr>
          <w:trHeight w:hRule="exact" w:val="389"/>
          <w:jc w:val="center"/>
        </w:trPr>
        <w:tc>
          <w:tcPr>
            <w:tcW w:w="5075" w:type="dxa"/>
            <w:tcBorders>
              <w:top w:val="single" w:sz="4" w:space="0" w:color="auto"/>
              <w:left w:val="single" w:sz="4" w:space="0" w:color="auto"/>
              <w:bottom w:val="single" w:sz="4" w:space="0" w:color="auto"/>
              <w:right w:val="nil"/>
            </w:tcBorders>
            <w:vAlign w:val="center"/>
            <w:hideMark/>
          </w:tcPr>
          <w:p w14:paraId="23228199"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Locuri de muncă nou create</w:t>
            </w:r>
          </w:p>
        </w:tc>
        <w:tc>
          <w:tcPr>
            <w:tcW w:w="4786" w:type="dxa"/>
            <w:tcBorders>
              <w:top w:val="single" w:sz="4" w:space="0" w:color="auto"/>
              <w:left w:val="single" w:sz="4" w:space="0" w:color="auto"/>
              <w:bottom w:val="single" w:sz="4" w:space="0" w:color="auto"/>
              <w:right w:val="single" w:sz="4" w:space="0" w:color="auto"/>
            </w:tcBorders>
            <w:vAlign w:val="center"/>
            <w:hideMark/>
          </w:tcPr>
          <w:p w14:paraId="7DD28C5E" w14:textId="77777777" w:rsidR="00A83C3C" w:rsidRPr="00DE2CE0" w:rsidRDefault="00A83C3C" w:rsidP="00E36075">
            <w:pPr>
              <w:pStyle w:val="Other0"/>
              <w:spacing w:line="240" w:lineRule="auto"/>
              <w:rPr>
                <w:rFonts w:ascii="Times New Roman" w:hAnsi="Times New Roman" w:cs="Times New Roman"/>
                <w:sz w:val="24"/>
                <w:szCs w:val="24"/>
              </w:rPr>
            </w:pPr>
            <w:r w:rsidRPr="00DE2CE0">
              <w:rPr>
                <w:rFonts w:ascii="Times New Roman" w:hAnsi="Times New Roman" w:cs="Times New Roman"/>
                <w:color w:val="000000"/>
                <w:sz w:val="24"/>
                <w:szCs w:val="24"/>
              </w:rPr>
              <w:t>+10% față de început</w:t>
            </w:r>
          </w:p>
        </w:tc>
      </w:tr>
    </w:tbl>
    <w:p w14:paraId="25E49AD8" w14:textId="77777777" w:rsidR="00A83C3C" w:rsidRPr="00061C33" w:rsidRDefault="00A83C3C" w:rsidP="00A83C3C">
      <w:pPr>
        <w:pStyle w:val="Tablecaption0"/>
        <w:rPr>
          <w:rFonts w:ascii="Times New Roman" w:eastAsia="Times New Roman" w:hAnsi="Times New Roman" w:cs="Times New Roman"/>
          <w:sz w:val="20"/>
          <w:szCs w:val="20"/>
        </w:rPr>
      </w:pPr>
    </w:p>
    <w:p w14:paraId="48B4BC95" w14:textId="48F974D4" w:rsidR="00DE2CE0" w:rsidRPr="00C6642E" w:rsidRDefault="00A83C3C" w:rsidP="00C6642E">
      <w:pPr>
        <w:pStyle w:val="Tablecaption0"/>
        <w:rPr>
          <w:rFonts w:ascii="Times New Roman" w:eastAsia="Times New Roman" w:hAnsi="Times New Roman" w:cs="Times New Roman"/>
          <w:b/>
          <w:bCs/>
          <w:sz w:val="24"/>
          <w:szCs w:val="24"/>
        </w:rPr>
      </w:pPr>
      <w:r w:rsidRPr="0018613F">
        <w:rPr>
          <w:rFonts w:ascii="Times New Roman" w:eastAsia="Times New Roman" w:hAnsi="Times New Roman" w:cs="Times New Roman"/>
          <w:sz w:val="24"/>
          <w:szCs w:val="24"/>
        </w:rPr>
        <w:lastRenderedPageBreak/>
        <w:t>*Indicatorii regăsiți în aceste tabele pot fi modificați în conform art. 5</w:t>
      </w:r>
      <w:r w:rsidR="0018613F">
        <w:rPr>
          <w:rFonts w:ascii="Times New Roman" w:eastAsia="Times New Roman" w:hAnsi="Times New Roman" w:cs="Times New Roman"/>
          <w:sz w:val="24"/>
          <w:szCs w:val="24"/>
        </w:rPr>
        <w:t>,</w:t>
      </w:r>
      <w:r w:rsidRPr="0018613F">
        <w:rPr>
          <w:rFonts w:ascii="Times New Roman" w:eastAsia="Times New Roman" w:hAnsi="Times New Roman" w:cs="Times New Roman"/>
          <w:sz w:val="24"/>
          <w:szCs w:val="24"/>
        </w:rPr>
        <w:t xml:space="preserve"> alin.</w:t>
      </w:r>
      <w:r w:rsidR="0018613F">
        <w:rPr>
          <w:rFonts w:ascii="Times New Roman" w:eastAsia="Times New Roman" w:hAnsi="Times New Roman" w:cs="Times New Roman"/>
          <w:sz w:val="24"/>
          <w:szCs w:val="24"/>
        </w:rPr>
        <w:t xml:space="preserve"> </w:t>
      </w:r>
      <w:r w:rsidRPr="0018613F">
        <w:rPr>
          <w:rFonts w:ascii="Times New Roman" w:eastAsia="Times New Roman" w:hAnsi="Times New Roman" w:cs="Times New Roman"/>
          <w:sz w:val="24"/>
          <w:szCs w:val="24"/>
        </w:rPr>
        <w:t>(4) din Anexa 1 din H</w:t>
      </w:r>
      <w:r w:rsidR="0018613F">
        <w:rPr>
          <w:rFonts w:ascii="Times New Roman" w:eastAsia="Times New Roman" w:hAnsi="Times New Roman" w:cs="Times New Roman"/>
          <w:sz w:val="24"/>
          <w:szCs w:val="24"/>
        </w:rPr>
        <w:t>.</w:t>
      </w:r>
      <w:r w:rsidRPr="0018613F">
        <w:rPr>
          <w:rFonts w:ascii="Times New Roman" w:eastAsia="Times New Roman" w:hAnsi="Times New Roman" w:cs="Times New Roman"/>
          <w:sz w:val="24"/>
          <w:szCs w:val="24"/>
        </w:rPr>
        <w:t>G</w:t>
      </w:r>
      <w:r w:rsidR="0018613F">
        <w:rPr>
          <w:rFonts w:ascii="Times New Roman" w:eastAsia="Times New Roman" w:hAnsi="Times New Roman" w:cs="Times New Roman"/>
          <w:sz w:val="24"/>
          <w:szCs w:val="24"/>
        </w:rPr>
        <w:t>.</w:t>
      </w:r>
      <w:r w:rsidRPr="0018613F">
        <w:rPr>
          <w:rFonts w:ascii="Times New Roman" w:eastAsia="Times New Roman" w:hAnsi="Times New Roman" w:cs="Times New Roman"/>
          <w:sz w:val="24"/>
          <w:szCs w:val="24"/>
        </w:rPr>
        <w:t xml:space="preserve"> </w:t>
      </w:r>
      <w:r w:rsidR="0018613F">
        <w:rPr>
          <w:rFonts w:ascii="Times New Roman" w:eastAsia="Times New Roman" w:hAnsi="Times New Roman" w:cs="Times New Roman"/>
          <w:sz w:val="24"/>
          <w:szCs w:val="24"/>
        </w:rPr>
        <w:t xml:space="preserve">nr. </w:t>
      </w:r>
      <w:r w:rsidRPr="0018613F">
        <w:rPr>
          <w:rFonts w:ascii="Times New Roman" w:eastAsia="Times New Roman" w:hAnsi="Times New Roman" w:cs="Times New Roman"/>
          <w:sz w:val="24"/>
          <w:szCs w:val="24"/>
        </w:rPr>
        <w:t>639/2023 și art. 4</w:t>
      </w:r>
      <w:r w:rsidR="0018613F" w:rsidRPr="0018613F">
        <w:rPr>
          <w:rFonts w:ascii="Times New Roman" w:eastAsia="Times New Roman" w:hAnsi="Times New Roman" w:cs="Times New Roman"/>
          <w:sz w:val="24"/>
          <w:szCs w:val="24"/>
        </w:rPr>
        <w:t xml:space="preserve"> </w:t>
      </w:r>
      <w:r w:rsidRPr="0018613F">
        <w:rPr>
          <w:rFonts w:ascii="Times New Roman" w:hAnsi="Times New Roman" w:cs="Times New Roman"/>
          <w:sz w:val="24"/>
          <w:szCs w:val="24"/>
        </w:rPr>
        <w:t>din Anexa 1b din H</w:t>
      </w:r>
      <w:r w:rsidR="0018613F">
        <w:rPr>
          <w:rFonts w:ascii="Times New Roman" w:hAnsi="Times New Roman" w:cs="Times New Roman"/>
          <w:sz w:val="24"/>
          <w:szCs w:val="24"/>
        </w:rPr>
        <w:t>.</w:t>
      </w:r>
      <w:r w:rsidRPr="0018613F">
        <w:rPr>
          <w:rFonts w:ascii="Times New Roman" w:hAnsi="Times New Roman" w:cs="Times New Roman"/>
          <w:sz w:val="24"/>
          <w:szCs w:val="24"/>
        </w:rPr>
        <w:t>G</w:t>
      </w:r>
      <w:r w:rsidR="0018613F">
        <w:rPr>
          <w:rFonts w:ascii="Times New Roman" w:hAnsi="Times New Roman" w:cs="Times New Roman"/>
          <w:sz w:val="24"/>
          <w:szCs w:val="24"/>
        </w:rPr>
        <w:t>.</w:t>
      </w:r>
      <w:r w:rsidRPr="0018613F">
        <w:rPr>
          <w:rFonts w:ascii="Times New Roman" w:hAnsi="Times New Roman" w:cs="Times New Roman"/>
          <w:sz w:val="24"/>
          <w:szCs w:val="24"/>
        </w:rPr>
        <w:t xml:space="preserve"> </w:t>
      </w:r>
      <w:r w:rsidR="0018613F">
        <w:rPr>
          <w:rFonts w:ascii="Times New Roman" w:hAnsi="Times New Roman" w:cs="Times New Roman"/>
          <w:sz w:val="24"/>
          <w:szCs w:val="24"/>
        </w:rPr>
        <w:t xml:space="preserve">nr. </w:t>
      </w:r>
      <w:r w:rsidRPr="0018613F">
        <w:rPr>
          <w:rFonts w:ascii="Times New Roman" w:hAnsi="Times New Roman" w:cs="Times New Roman"/>
          <w:sz w:val="24"/>
          <w:szCs w:val="24"/>
        </w:rPr>
        <w:t>639/2023</w:t>
      </w:r>
    </w:p>
    <w:p w14:paraId="58B36CEE" w14:textId="61106BAB" w:rsidR="00A83C3C" w:rsidRPr="00DE2CE0" w:rsidRDefault="00A83C3C" w:rsidP="00817E68">
      <w:pPr>
        <w:pStyle w:val="Tablecaption0"/>
        <w:numPr>
          <w:ilvl w:val="0"/>
          <w:numId w:val="44"/>
        </w:numPr>
        <w:jc w:val="both"/>
        <w:rPr>
          <w:rFonts w:ascii="Times New Roman" w:hAnsi="Times New Roman" w:cs="Times New Roman"/>
          <w:b/>
          <w:bCs/>
          <w:iCs/>
          <w:sz w:val="24"/>
          <w:szCs w:val="24"/>
        </w:rPr>
      </w:pPr>
      <w:r w:rsidRPr="00DE2CE0">
        <w:rPr>
          <w:rFonts w:ascii="Times New Roman" w:hAnsi="Times New Roman" w:cs="Times New Roman"/>
          <w:b/>
          <w:bCs/>
          <w:iCs/>
          <w:sz w:val="24"/>
          <w:szCs w:val="24"/>
        </w:rPr>
        <w:t>Încadrarea întreprinderii publice în categoria întreprinderilor publice care îndeplinesc obligații de serviciu public</w:t>
      </w:r>
    </w:p>
    <w:p w14:paraId="7666C744" w14:textId="77777777" w:rsidR="00A83C3C" w:rsidRPr="00061C33" w:rsidRDefault="00A83C3C" w:rsidP="00A83C3C">
      <w:pPr>
        <w:pStyle w:val="Heading11"/>
        <w:keepNext/>
        <w:keepLines/>
        <w:spacing w:line="240" w:lineRule="auto"/>
        <w:jc w:val="both"/>
        <w:rPr>
          <w:rFonts w:ascii="Times New Roman" w:hAnsi="Times New Roman" w:cs="Times New Roman"/>
        </w:rPr>
      </w:pPr>
    </w:p>
    <w:p w14:paraId="5FF76F9E" w14:textId="1E17890F" w:rsidR="00A83C3C" w:rsidRPr="00DE2CE0" w:rsidRDefault="00DE2CE0" w:rsidP="00A83C3C">
      <w:pPr>
        <w:pStyle w:val="Tablecaption0"/>
        <w:shd w:val="clear" w:color="auto" w:fill="FFFFFF" w:themeFill="background1"/>
        <w:spacing w:line="276" w:lineRule="auto"/>
        <w:jc w:val="both"/>
        <w:rPr>
          <w:rFonts w:ascii="Times New Roman" w:hAnsi="Times New Roman" w:cs="Times New Roman"/>
          <w:sz w:val="24"/>
          <w:szCs w:val="24"/>
        </w:rPr>
      </w:pPr>
      <w:r>
        <w:rPr>
          <w:rFonts w:ascii="Times New Roman" w:hAnsi="Times New Roman" w:cs="Times New Roman"/>
        </w:rPr>
        <w:tab/>
      </w:r>
      <w:r w:rsidR="00A83C3C" w:rsidRPr="00DE2CE0">
        <w:rPr>
          <w:rFonts w:ascii="Times New Roman" w:hAnsi="Times New Roman" w:cs="Times New Roman"/>
          <w:sz w:val="24"/>
          <w:szCs w:val="24"/>
        </w:rPr>
        <w:t xml:space="preserve">Societatea </w:t>
      </w:r>
      <w:r w:rsidR="00AB4C2F" w:rsidRPr="00AB4C2F">
        <w:rPr>
          <w:rFonts w:ascii="Times New Roman" w:hAnsi="Times New Roman" w:cs="Times New Roman"/>
          <w:b/>
          <w:bCs/>
          <w:sz w:val="24"/>
          <w:szCs w:val="24"/>
        </w:rPr>
        <w:t>GIROCEANA S.R.L.</w:t>
      </w:r>
      <w:r w:rsidR="00A83C3C" w:rsidRPr="00DE2CE0">
        <w:rPr>
          <w:rFonts w:ascii="Times New Roman" w:hAnsi="Times New Roman" w:cs="Times New Roman"/>
          <w:sz w:val="24"/>
          <w:szCs w:val="24"/>
        </w:rPr>
        <w:t xml:space="preserve"> a fost înființată prin Hotărârea Consiliului Local al Comunei Giroc Nr. 20/19.04.2002, forma de organizare fiind societate comercială cu răspundere limitată.</w:t>
      </w:r>
    </w:p>
    <w:p w14:paraId="3281DA3D" w14:textId="0DF35D2A" w:rsidR="00A83C3C" w:rsidRPr="00DE2CE0" w:rsidRDefault="00A83C3C" w:rsidP="00AB4C2F">
      <w:pPr>
        <w:pStyle w:val="Tablecaption0"/>
        <w:shd w:val="clear" w:color="auto" w:fill="FFFFFF" w:themeFill="background1"/>
        <w:spacing w:line="276" w:lineRule="auto"/>
        <w:ind w:firstLine="708"/>
        <w:jc w:val="both"/>
        <w:rPr>
          <w:rFonts w:ascii="Times New Roman" w:hAnsi="Times New Roman" w:cs="Times New Roman"/>
          <w:sz w:val="24"/>
          <w:szCs w:val="24"/>
        </w:rPr>
      </w:pPr>
      <w:r w:rsidRPr="00DE2CE0">
        <w:rPr>
          <w:rFonts w:ascii="Times New Roman" w:hAnsi="Times New Roman" w:cs="Times New Roman"/>
          <w:sz w:val="24"/>
          <w:szCs w:val="24"/>
        </w:rPr>
        <w:t xml:space="preserve">Capitalul social al Societății este deținut în proporție de 100% de către Comuna Giroc conform Actului constitutiv, iar obiectul de activitate al </w:t>
      </w:r>
      <w:r w:rsidR="00AB4C2F">
        <w:rPr>
          <w:rFonts w:ascii="Times New Roman" w:hAnsi="Times New Roman" w:cs="Times New Roman"/>
          <w:sz w:val="24"/>
          <w:szCs w:val="24"/>
        </w:rPr>
        <w:t>S</w:t>
      </w:r>
      <w:r w:rsidRPr="00DE2CE0">
        <w:rPr>
          <w:rFonts w:ascii="Times New Roman" w:hAnsi="Times New Roman" w:cs="Times New Roman"/>
          <w:sz w:val="24"/>
          <w:szCs w:val="24"/>
        </w:rPr>
        <w:t>ocietății este reprezentat de</w:t>
      </w:r>
      <w:r w:rsidRPr="00AB4C2F">
        <w:rPr>
          <w:rFonts w:ascii="Times New Roman" w:hAnsi="Times New Roman" w:cs="Times New Roman"/>
          <w:sz w:val="24"/>
          <w:szCs w:val="24"/>
        </w:rPr>
        <w:t>:</w:t>
      </w:r>
      <w:r w:rsidRPr="00DE2CE0">
        <w:rPr>
          <w:rFonts w:ascii="Times New Roman" w:hAnsi="Times New Roman" w:cs="Times New Roman"/>
          <w:b/>
          <w:bCs/>
          <w:sz w:val="24"/>
          <w:szCs w:val="24"/>
        </w:rPr>
        <w:t xml:space="preserve"> 493</w:t>
      </w:r>
      <w:r w:rsidR="00AB4C2F">
        <w:rPr>
          <w:rFonts w:ascii="Times New Roman" w:hAnsi="Times New Roman" w:cs="Times New Roman"/>
          <w:sz w:val="24"/>
          <w:szCs w:val="24"/>
        </w:rPr>
        <w:t xml:space="preserve"> – </w:t>
      </w:r>
      <w:r w:rsidRPr="00DE2CE0">
        <w:rPr>
          <w:rFonts w:ascii="Times New Roman" w:hAnsi="Times New Roman" w:cs="Times New Roman"/>
          <w:b/>
          <w:bCs/>
          <w:sz w:val="24"/>
          <w:szCs w:val="24"/>
        </w:rPr>
        <w:t xml:space="preserve">   </w:t>
      </w:r>
      <w:r w:rsidRPr="00AB4C2F">
        <w:rPr>
          <w:rFonts w:ascii="Times New Roman" w:hAnsi="Times New Roman" w:cs="Times New Roman"/>
          <w:i/>
          <w:iCs/>
          <w:sz w:val="24"/>
          <w:szCs w:val="24"/>
        </w:rPr>
        <w:t>Alte transporturi terestre de călători</w:t>
      </w:r>
      <w:r w:rsidRPr="00AB4C2F">
        <w:rPr>
          <w:rFonts w:ascii="Times New Roman" w:hAnsi="Times New Roman" w:cs="Times New Roman"/>
          <w:sz w:val="24"/>
          <w:szCs w:val="24"/>
        </w:rPr>
        <w:t>;</w:t>
      </w:r>
    </w:p>
    <w:p w14:paraId="3A9E27D5" w14:textId="77777777" w:rsidR="00A83C3C" w:rsidRPr="00DE2CE0" w:rsidRDefault="00DE2CE0" w:rsidP="00A83C3C">
      <w:pPr>
        <w:pStyle w:val="Tablecaption0"/>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ab/>
      </w:r>
      <w:r w:rsidR="00A83C3C" w:rsidRPr="00DE2CE0">
        <w:rPr>
          <w:rFonts w:ascii="Times New Roman" w:hAnsi="Times New Roman" w:cs="Times New Roman"/>
          <w:sz w:val="24"/>
          <w:szCs w:val="24"/>
        </w:rPr>
        <w:t>Societatea, pe langă obiectul principal de activitate prestează următoarele servicii:</w:t>
      </w:r>
    </w:p>
    <w:p w14:paraId="606AEFC4" w14:textId="74F9A9C4"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diverse lucrări de întreținere a clădirilor și a domeniului public</w:t>
      </w:r>
      <w:r w:rsidR="00AB4C2F">
        <w:rPr>
          <w:rFonts w:ascii="Times New Roman" w:hAnsi="Times New Roman" w:cs="Times New Roman"/>
          <w:sz w:val="24"/>
          <w:szCs w:val="24"/>
          <w:lang w:val="en-US"/>
        </w:rPr>
        <w:t>;</w:t>
      </w:r>
    </w:p>
    <w:p w14:paraId="017D26CC" w14:textId="28F2CB13"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servicii de curățenie stradală manuală și de golire și întreținere coșuri de gunoi</w:t>
      </w:r>
      <w:r w:rsidR="00AB4C2F">
        <w:rPr>
          <w:rFonts w:ascii="Times New Roman" w:hAnsi="Times New Roman" w:cs="Times New Roman"/>
          <w:sz w:val="24"/>
          <w:szCs w:val="24"/>
        </w:rPr>
        <w:t>;</w:t>
      </w:r>
    </w:p>
    <w:p w14:paraId="39460580" w14:textId="05656FF2"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întreținerea și tăierile de corecție, elegare și defrișare arbori de pe domeniul public al comunei giroc</w:t>
      </w:r>
      <w:r w:rsidR="00AB4C2F">
        <w:rPr>
          <w:rFonts w:ascii="Times New Roman" w:hAnsi="Times New Roman" w:cs="Times New Roman"/>
          <w:sz w:val="24"/>
          <w:szCs w:val="24"/>
        </w:rPr>
        <w:t>;</w:t>
      </w:r>
    </w:p>
    <w:p w14:paraId="4E4DCB7A" w14:textId="1F845ACD"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lucrări de decolmatare șanțuri, canale și rigole din beton</w:t>
      </w:r>
      <w:r w:rsidR="00AB4C2F">
        <w:rPr>
          <w:rFonts w:ascii="Times New Roman" w:hAnsi="Times New Roman" w:cs="Times New Roman"/>
          <w:sz w:val="24"/>
          <w:szCs w:val="24"/>
        </w:rPr>
        <w:t>;</w:t>
      </w:r>
    </w:p>
    <w:p w14:paraId="1983F3AB" w14:textId="339C33AE"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lucrări de cosire mecanizată pe domeniul public și privat al comunei giroc</w:t>
      </w:r>
      <w:r w:rsidR="00AB4C2F">
        <w:rPr>
          <w:rFonts w:ascii="Times New Roman" w:hAnsi="Times New Roman" w:cs="Times New Roman"/>
          <w:sz w:val="24"/>
          <w:szCs w:val="24"/>
        </w:rPr>
        <w:t>;</w:t>
      </w:r>
    </w:p>
    <w:p w14:paraId="7627B39F" w14:textId="0A775F73"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suport organizare evenimente, alte acțiuni ale primăriei comunei giroc</w:t>
      </w:r>
      <w:r w:rsidR="00AB4C2F">
        <w:rPr>
          <w:rFonts w:ascii="Times New Roman" w:hAnsi="Times New Roman" w:cs="Times New Roman"/>
          <w:sz w:val="24"/>
          <w:szCs w:val="24"/>
        </w:rPr>
        <w:t>;</w:t>
      </w:r>
    </w:p>
    <w:p w14:paraId="6C22C60F" w14:textId="20956BF6"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servicii de curățenie clădiri administrative</w:t>
      </w:r>
      <w:r w:rsidR="00AB4C2F">
        <w:rPr>
          <w:rFonts w:ascii="Times New Roman" w:hAnsi="Times New Roman" w:cs="Times New Roman"/>
          <w:sz w:val="24"/>
          <w:szCs w:val="24"/>
        </w:rPr>
        <w:t>;</w:t>
      </w:r>
    </w:p>
    <w:p w14:paraId="0D150B7D" w14:textId="1F5B8427"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lucrări de întreținere stâlpi de iluminat public</w:t>
      </w:r>
      <w:r w:rsidR="00AB4C2F">
        <w:rPr>
          <w:rFonts w:ascii="Times New Roman" w:hAnsi="Times New Roman" w:cs="Times New Roman"/>
          <w:sz w:val="24"/>
          <w:szCs w:val="24"/>
        </w:rPr>
        <w:t>;</w:t>
      </w:r>
    </w:p>
    <w:p w14:paraId="7B666C62" w14:textId="14E98019"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lucrări construcții beton - reparații platforme betonate</w:t>
      </w:r>
      <w:r w:rsidR="00AB4C2F">
        <w:rPr>
          <w:rFonts w:ascii="Times New Roman" w:hAnsi="Times New Roman" w:cs="Times New Roman"/>
          <w:sz w:val="24"/>
          <w:szCs w:val="24"/>
        </w:rPr>
        <w:t>;</w:t>
      </w:r>
    </w:p>
    <w:p w14:paraId="2358F1BA" w14:textId="5CE3EDD6"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prevenirea şi combaterea înzăpezirii drumurilor locale de pe domeniul  public al comunei giroc</w:t>
      </w:r>
      <w:r w:rsidR="00AB4C2F">
        <w:rPr>
          <w:rFonts w:ascii="Times New Roman" w:hAnsi="Times New Roman" w:cs="Times New Roman"/>
          <w:sz w:val="24"/>
          <w:szCs w:val="24"/>
        </w:rPr>
        <w:t>;</w:t>
      </w:r>
    </w:p>
    <w:p w14:paraId="263E2571" w14:textId="2F2811C5"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lucrări pietruire/ întreținere drumuri de pământ, piatră și asfalt</w:t>
      </w:r>
      <w:r w:rsidR="00AB4C2F">
        <w:rPr>
          <w:rFonts w:ascii="Times New Roman" w:hAnsi="Times New Roman" w:cs="Times New Roman"/>
          <w:sz w:val="24"/>
          <w:szCs w:val="24"/>
        </w:rPr>
        <w:t>;</w:t>
      </w:r>
    </w:p>
    <w:p w14:paraId="392F34B8" w14:textId="2F3E830A"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diverse lucrări întreținere parcuri</w:t>
      </w:r>
      <w:r w:rsidR="00AB4C2F">
        <w:rPr>
          <w:rFonts w:ascii="Times New Roman" w:hAnsi="Times New Roman" w:cs="Times New Roman"/>
          <w:sz w:val="24"/>
          <w:szCs w:val="24"/>
        </w:rPr>
        <w:t>;</w:t>
      </w:r>
    </w:p>
    <w:p w14:paraId="63065A6C" w14:textId="0C35F39F" w:rsidR="00A83C3C" w:rsidRPr="00DE2CE0" w:rsidRDefault="00A83C3C" w:rsidP="00817E68">
      <w:pPr>
        <w:pStyle w:val="Tablecaption0"/>
        <w:numPr>
          <w:ilvl w:val="0"/>
          <w:numId w:val="35"/>
        </w:numPr>
        <w:shd w:val="clear" w:color="auto" w:fill="FFFFFF" w:themeFill="background1"/>
        <w:spacing w:line="276" w:lineRule="auto"/>
        <w:jc w:val="both"/>
        <w:rPr>
          <w:rFonts w:ascii="Times New Roman" w:hAnsi="Times New Roman" w:cs="Times New Roman"/>
          <w:sz w:val="24"/>
          <w:szCs w:val="24"/>
        </w:rPr>
      </w:pPr>
      <w:r w:rsidRPr="00DE2CE0">
        <w:rPr>
          <w:rFonts w:ascii="Times New Roman" w:hAnsi="Times New Roman" w:cs="Times New Roman"/>
          <w:sz w:val="24"/>
          <w:szCs w:val="24"/>
        </w:rPr>
        <w:t>diverse lucrări întreținere indicatoare rutiere</w:t>
      </w:r>
      <w:r w:rsidR="00AB4C2F">
        <w:rPr>
          <w:rFonts w:ascii="Times New Roman" w:hAnsi="Times New Roman" w:cs="Times New Roman"/>
          <w:sz w:val="24"/>
          <w:szCs w:val="24"/>
        </w:rPr>
        <w:t>;</w:t>
      </w:r>
    </w:p>
    <w:p w14:paraId="05C7CA70" w14:textId="77777777" w:rsidR="00A83C3C" w:rsidRPr="00DE2CE0" w:rsidRDefault="00A83C3C" w:rsidP="00A83C3C">
      <w:pPr>
        <w:pStyle w:val="Tablecaption0"/>
        <w:shd w:val="clear" w:color="auto" w:fill="FFFFFF" w:themeFill="background1"/>
        <w:spacing w:line="276" w:lineRule="auto"/>
        <w:jc w:val="both"/>
        <w:rPr>
          <w:rFonts w:ascii="Times New Roman" w:hAnsi="Times New Roman" w:cs="Times New Roman"/>
          <w:sz w:val="24"/>
          <w:szCs w:val="24"/>
        </w:rPr>
      </w:pPr>
    </w:p>
    <w:p w14:paraId="15534161" w14:textId="5FF0F24C" w:rsidR="00A83C3C" w:rsidRDefault="00DE2CE0" w:rsidP="00C6642E">
      <w:pPr>
        <w:pStyle w:val="Tablecaption0"/>
        <w:shd w:val="clear" w:color="auto" w:fill="FFFFFF" w:themeFill="background1"/>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A83C3C" w:rsidRPr="00DE2CE0">
        <w:rPr>
          <w:rFonts w:ascii="Times New Roman" w:hAnsi="Times New Roman" w:cs="Times New Roman"/>
          <w:sz w:val="24"/>
          <w:szCs w:val="24"/>
        </w:rPr>
        <w:t xml:space="preserve">Prin urmare, încadrarea </w:t>
      </w:r>
      <w:r w:rsidR="0018613F">
        <w:rPr>
          <w:rFonts w:ascii="Times New Roman" w:hAnsi="Times New Roman" w:cs="Times New Roman"/>
          <w:sz w:val="24"/>
          <w:szCs w:val="24"/>
        </w:rPr>
        <w:t>S</w:t>
      </w:r>
      <w:r w:rsidR="00A83C3C" w:rsidRPr="00DE2CE0">
        <w:rPr>
          <w:rFonts w:ascii="Times New Roman" w:hAnsi="Times New Roman" w:cs="Times New Roman"/>
          <w:sz w:val="24"/>
          <w:szCs w:val="24"/>
        </w:rPr>
        <w:t>ocietății conform activității desfășurate este: categoria serviciul public.</w:t>
      </w:r>
    </w:p>
    <w:p w14:paraId="398C498B" w14:textId="77777777" w:rsidR="00C6642E" w:rsidRPr="00C6642E" w:rsidRDefault="00C6642E" w:rsidP="00C6642E">
      <w:pPr>
        <w:pStyle w:val="Tablecaption0"/>
        <w:shd w:val="clear" w:color="auto" w:fill="FFFFFF" w:themeFill="background1"/>
        <w:spacing w:line="276" w:lineRule="auto"/>
        <w:jc w:val="both"/>
        <w:rPr>
          <w:rFonts w:ascii="Times New Roman" w:hAnsi="Times New Roman" w:cs="Times New Roman"/>
          <w:sz w:val="24"/>
          <w:szCs w:val="24"/>
        </w:rPr>
      </w:pPr>
    </w:p>
    <w:p w14:paraId="3F079A45" w14:textId="1E4D8C8D" w:rsidR="00C6642E" w:rsidRDefault="00A83C3C" w:rsidP="00817E68">
      <w:pPr>
        <w:pStyle w:val="Heading11"/>
        <w:keepNext/>
        <w:keepLines/>
        <w:numPr>
          <w:ilvl w:val="0"/>
          <w:numId w:val="44"/>
        </w:numPr>
        <w:jc w:val="both"/>
        <w:rPr>
          <w:rFonts w:ascii="Times New Roman" w:hAnsi="Times New Roman" w:cs="Times New Roman"/>
          <w:color w:val="000000"/>
          <w:sz w:val="24"/>
          <w:szCs w:val="24"/>
        </w:rPr>
      </w:pPr>
      <w:bookmarkStart w:id="6" w:name="bookmark4"/>
      <w:r w:rsidRPr="00DE2CE0">
        <w:rPr>
          <w:rFonts w:ascii="Times New Roman" w:hAnsi="Times New Roman" w:cs="Times New Roman"/>
          <w:color w:val="000000"/>
          <w:sz w:val="24"/>
          <w:szCs w:val="24"/>
        </w:rPr>
        <w:t>Așteptările asociatului unic</w:t>
      </w:r>
      <w:bookmarkEnd w:id="6"/>
    </w:p>
    <w:p w14:paraId="607D0182" w14:textId="77777777" w:rsidR="00C6642E" w:rsidRPr="00DE2CE0" w:rsidRDefault="00C6642E" w:rsidP="00C6642E">
      <w:pPr>
        <w:pStyle w:val="Heading11"/>
        <w:keepNext/>
        <w:keepLines/>
        <w:jc w:val="both"/>
        <w:rPr>
          <w:rFonts w:ascii="Times New Roman" w:hAnsi="Times New Roman" w:cs="Times New Roman"/>
          <w:color w:val="000000"/>
          <w:sz w:val="24"/>
          <w:szCs w:val="24"/>
        </w:rPr>
      </w:pPr>
    </w:p>
    <w:p w14:paraId="375524DB" w14:textId="77777777" w:rsidR="00A83C3C" w:rsidRPr="00C6642E" w:rsidRDefault="00A83C3C" w:rsidP="00817E68">
      <w:pPr>
        <w:pStyle w:val="BodyText"/>
        <w:numPr>
          <w:ilvl w:val="0"/>
          <w:numId w:val="26"/>
        </w:numPr>
        <w:tabs>
          <w:tab w:val="left" w:pos="715"/>
        </w:tabs>
        <w:suppressAutoHyphens w:val="0"/>
        <w:spacing w:after="0" w:line="276" w:lineRule="auto"/>
        <w:jc w:val="both"/>
        <w:rPr>
          <w:b/>
          <w:bCs/>
          <w:u w:val="single"/>
        </w:rPr>
      </w:pPr>
      <w:proofErr w:type="spellStart"/>
      <w:r w:rsidRPr="00C6642E">
        <w:rPr>
          <w:b/>
          <w:bCs/>
          <w:color w:val="000000"/>
          <w:u w:val="single"/>
        </w:rPr>
        <w:t>Așteptări</w:t>
      </w:r>
      <w:proofErr w:type="spellEnd"/>
      <w:r w:rsidRPr="00C6642E">
        <w:rPr>
          <w:b/>
          <w:bCs/>
          <w:color w:val="000000"/>
          <w:u w:val="single"/>
        </w:rPr>
        <w:t xml:space="preserve"> </w:t>
      </w:r>
      <w:proofErr w:type="spellStart"/>
      <w:r w:rsidRPr="00C6642E">
        <w:rPr>
          <w:b/>
          <w:bCs/>
          <w:color w:val="000000"/>
          <w:u w:val="single"/>
        </w:rPr>
        <w:t>privind</w:t>
      </w:r>
      <w:proofErr w:type="spellEnd"/>
      <w:r w:rsidRPr="00C6642E">
        <w:rPr>
          <w:b/>
          <w:bCs/>
          <w:color w:val="000000"/>
          <w:u w:val="single"/>
        </w:rPr>
        <w:t xml:space="preserve"> </w:t>
      </w:r>
      <w:proofErr w:type="spellStart"/>
      <w:r w:rsidRPr="00C6642E">
        <w:rPr>
          <w:b/>
          <w:bCs/>
          <w:color w:val="000000"/>
          <w:u w:val="single"/>
        </w:rPr>
        <w:t>politica</w:t>
      </w:r>
      <w:proofErr w:type="spellEnd"/>
      <w:r w:rsidRPr="00C6642E">
        <w:rPr>
          <w:b/>
          <w:bCs/>
          <w:color w:val="000000"/>
          <w:u w:val="single"/>
        </w:rPr>
        <w:t xml:space="preserve"> de </w:t>
      </w:r>
      <w:proofErr w:type="spellStart"/>
      <w:r w:rsidRPr="00C6642E">
        <w:rPr>
          <w:b/>
          <w:bCs/>
          <w:color w:val="000000"/>
          <w:u w:val="single"/>
        </w:rPr>
        <w:t>investiții</w:t>
      </w:r>
      <w:proofErr w:type="spellEnd"/>
      <w:r w:rsidRPr="00C6642E">
        <w:rPr>
          <w:b/>
          <w:bCs/>
          <w:color w:val="000000"/>
          <w:u w:val="single"/>
        </w:rPr>
        <w:t xml:space="preserve"> </w:t>
      </w:r>
      <w:proofErr w:type="spellStart"/>
      <w:r w:rsidRPr="00C6642E">
        <w:rPr>
          <w:b/>
          <w:bCs/>
          <w:color w:val="000000"/>
          <w:u w:val="single"/>
        </w:rPr>
        <w:t>aplicabilă</w:t>
      </w:r>
      <w:proofErr w:type="spellEnd"/>
      <w:r w:rsidRPr="00C6642E">
        <w:rPr>
          <w:b/>
          <w:bCs/>
          <w:color w:val="000000"/>
          <w:u w:val="single"/>
        </w:rPr>
        <w:t xml:space="preserve"> </w:t>
      </w:r>
      <w:proofErr w:type="spellStart"/>
      <w:r w:rsidRPr="00C6642E">
        <w:rPr>
          <w:b/>
          <w:bCs/>
          <w:color w:val="000000"/>
          <w:u w:val="single"/>
        </w:rPr>
        <w:t>întreprinderii</w:t>
      </w:r>
      <w:proofErr w:type="spellEnd"/>
      <w:r w:rsidRPr="00C6642E">
        <w:rPr>
          <w:b/>
          <w:bCs/>
          <w:color w:val="000000"/>
          <w:u w:val="single"/>
        </w:rPr>
        <w:t xml:space="preserve"> </w:t>
      </w:r>
      <w:proofErr w:type="spellStart"/>
      <w:r w:rsidRPr="00C6642E">
        <w:rPr>
          <w:b/>
          <w:bCs/>
          <w:color w:val="000000"/>
          <w:u w:val="single"/>
        </w:rPr>
        <w:t>publice</w:t>
      </w:r>
      <w:proofErr w:type="spellEnd"/>
    </w:p>
    <w:p w14:paraId="5873AD6A" w14:textId="3FB4D3A8" w:rsidR="00A83C3C" w:rsidRPr="00DE2CE0" w:rsidRDefault="00A83C3C" w:rsidP="00A83C3C">
      <w:pPr>
        <w:pStyle w:val="BodyText"/>
        <w:ind w:firstLine="740"/>
        <w:jc w:val="both"/>
      </w:pPr>
      <w:proofErr w:type="spellStart"/>
      <w:r w:rsidRPr="00DE2CE0">
        <w:rPr>
          <w:color w:val="000000"/>
        </w:rPr>
        <w:t>Asociatul</w:t>
      </w:r>
      <w:proofErr w:type="spellEnd"/>
      <w:r w:rsidRPr="00DE2CE0">
        <w:rPr>
          <w:color w:val="000000"/>
        </w:rPr>
        <w:t xml:space="preserve"> </w:t>
      </w:r>
      <w:proofErr w:type="spellStart"/>
      <w:r w:rsidRPr="00DE2CE0">
        <w:rPr>
          <w:color w:val="000000"/>
        </w:rPr>
        <w:t>unic</w:t>
      </w:r>
      <w:proofErr w:type="spellEnd"/>
      <w:r w:rsidRPr="00DE2CE0">
        <w:rPr>
          <w:color w:val="000000"/>
        </w:rPr>
        <w:t xml:space="preserve">, </w:t>
      </w:r>
      <w:proofErr w:type="spellStart"/>
      <w:r w:rsidRPr="00DE2CE0">
        <w:rPr>
          <w:color w:val="000000"/>
        </w:rPr>
        <w:t>Comuna</w:t>
      </w:r>
      <w:proofErr w:type="spellEnd"/>
      <w:r w:rsidRPr="00DE2CE0">
        <w:rPr>
          <w:color w:val="000000"/>
        </w:rPr>
        <w:t xml:space="preserve"> </w:t>
      </w:r>
      <w:proofErr w:type="spellStart"/>
      <w:r w:rsidRPr="00DE2CE0">
        <w:rPr>
          <w:color w:val="000000"/>
        </w:rPr>
        <w:t>Giroc</w:t>
      </w:r>
      <w:proofErr w:type="spellEnd"/>
      <w:r w:rsidRPr="00DE2CE0">
        <w:rPr>
          <w:color w:val="000000"/>
        </w:rPr>
        <w:t xml:space="preserve"> se </w:t>
      </w:r>
      <w:proofErr w:type="spellStart"/>
      <w:r w:rsidRPr="00DE2CE0">
        <w:rPr>
          <w:color w:val="000000"/>
        </w:rPr>
        <w:t>așteaptă</w:t>
      </w:r>
      <w:proofErr w:type="spellEnd"/>
      <w:r w:rsidRPr="00DE2CE0">
        <w:rPr>
          <w:color w:val="000000"/>
        </w:rPr>
        <w:t xml:space="preserve"> la </w:t>
      </w:r>
      <w:proofErr w:type="spellStart"/>
      <w:r w:rsidRPr="00DE2CE0">
        <w:rPr>
          <w:color w:val="000000"/>
        </w:rPr>
        <w:t>realizarea</w:t>
      </w:r>
      <w:proofErr w:type="spellEnd"/>
      <w:r w:rsidRPr="00DE2CE0">
        <w:rPr>
          <w:color w:val="000000"/>
        </w:rPr>
        <w:t xml:space="preserve"> </w:t>
      </w:r>
      <w:proofErr w:type="spellStart"/>
      <w:r w:rsidRPr="00DE2CE0">
        <w:rPr>
          <w:color w:val="000000"/>
        </w:rPr>
        <w:t>unei</w:t>
      </w:r>
      <w:proofErr w:type="spellEnd"/>
      <w:r w:rsidRPr="00DE2CE0">
        <w:rPr>
          <w:color w:val="000000"/>
        </w:rPr>
        <w:t xml:space="preserve"> </w:t>
      </w:r>
      <w:proofErr w:type="spellStart"/>
      <w:r w:rsidRPr="00DE2CE0">
        <w:rPr>
          <w:color w:val="000000"/>
        </w:rPr>
        <w:t>politici</w:t>
      </w:r>
      <w:proofErr w:type="spellEnd"/>
      <w:r w:rsidRPr="00DE2CE0">
        <w:rPr>
          <w:color w:val="000000"/>
        </w:rPr>
        <w:t xml:space="preserve"> de </w:t>
      </w:r>
      <w:proofErr w:type="spellStart"/>
      <w:r w:rsidRPr="00DE2CE0">
        <w:rPr>
          <w:color w:val="000000"/>
        </w:rPr>
        <w:t>investiții</w:t>
      </w:r>
      <w:proofErr w:type="spellEnd"/>
      <w:r w:rsidRPr="00DE2CE0">
        <w:rPr>
          <w:color w:val="000000"/>
        </w:rPr>
        <w:t xml:space="preserve"> </w:t>
      </w:r>
      <w:proofErr w:type="spellStart"/>
      <w:r w:rsidRPr="00DE2CE0">
        <w:rPr>
          <w:color w:val="000000"/>
        </w:rPr>
        <w:t>adecvate</w:t>
      </w:r>
      <w:proofErr w:type="spellEnd"/>
      <w:r w:rsidRPr="00DE2CE0">
        <w:rPr>
          <w:color w:val="000000"/>
        </w:rPr>
        <w:t xml:space="preserve">, </w:t>
      </w:r>
      <w:proofErr w:type="spellStart"/>
      <w:r w:rsidRPr="00DE2CE0">
        <w:rPr>
          <w:color w:val="000000"/>
        </w:rPr>
        <w:t>ținând</w:t>
      </w:r>
      <w:proofErr w:type="spellEnd"/>
      <w:r w:rsidRPr="00DE2CE0">
        <w:rPr>
          <w:color w:val="000000"/>
        </w:rPr>
        <w:t xml:space="preserve"> </w:t>
      </w:r>
      <w:proofErr w:type="spellStart"/>
      <w:r w:rsidRPr="00DE2CE0">
        <w:rPr>
          <w:color w:val="000000"/>
        </w:rPr>
        <w:t>cont</w:t>
      </w:r>
      <w:proofErr w:type="spellEnd"/>
      <w:r w:rsidRPr="00DE2CE0">
        <w:rPr>
          <w:color w:val="000000"/>
        </w:rPr>
        <w:t xml:space="preserve"> de </w:t>
      </w:r>
      <w:proofErr w:type="spellStart"/>
      <w:r w:rsidRPr="00DE2CE0">
        <w:rPr>
          <w:color w:val="000000"/>
        </w:rPr>
        <w:t>faptul</w:t>
      </w:r>
      <w:proofErr w:type="spellEnd"/>
      <w:r w:rsidRPr="00DE2CE0">
        <w:rPr>
          <w:color w:val="000000"/>
        </w:rPr>
        <w:t xml:space="preserve"> </w:t>
      </w:r>
      <w:proofErr w:type="spellStart"/>
      <w:r w:rsidRPr="00DE2CE0">
        <w:rPr>
          <w:color w:val="000000"/>
        </w:rPr>
        <w:t>că</w:t>
      </w:r>
      <w:proofErr w:type="spellEnd"/>
      <w:r w:rsidRPr="00DE2CE0">
        <w:rPr>
          <w:color w:val="000000"/>
        </w:rPr>
        <w:t xml:space="preserve"> </w:t>
      </w:r>
      <w:proofErr w:type="spellStart"/>
      <w:r w:rsidRPr="00DE2CE0">
        <w:rPr>
          <w:color w:val="000000"/>
        </w:rPr>
        <w:t>activitatea</w:t>
      </w:r>
      <w:proofErr w:type="spellEnd"/>
      <w:r w:rsidRPr="00DE2CE0">
        <w:rPr>
          <w:color w:val="000000"/>
        </w:rPr>
        <w:t xml:space="preserve"> </w:t>
      </w:r>
      <w:proofErr w:type="spellStart"/>
      <w:r w:rsidR="0018613F">
        <w:rPr>
          <w:color w:val="000000"/>
        </w:rPr>
        <w:t>S</w:t>
      </w:r>
      <w:r w:rsidRPr="00DE2CE0">
        <w:rPr>
          <w:color w:val="000000"/>
        </w:rPr>
        <w:t>ocietății</w:t>
      </w:r>
      <w:proofErr w:type="spellEnd"/>
      <w:r w:rsidRPr="00DE2CE0">
        <w:rPr>
          <w:color w:val="000000"/>
        </w:rPr>
        <w:t xml:space="preserve"> se </w:t>
      </w:r>
      <w:proofErr w:type="spellStart"/>
      <w:r w:rsidRPr="00DE2CE0">
        <w:rPr>
          <w:color w:val="000000"/>
        </w:rPr>
        <w:t>desfășoară</w:t>
      </w:r>
      <w:proofErr w:type="spellEnd"/>
      <w:r w:rsidRPr="00DE2CE0">
        <w:rPr>
          <w:color w:val="000000"/>
        </w:rPr>
        <w:t xml:space="preserve"> </w:t>
      </w:r>
      <w:proofErr w:type="spellStart"/>
      <w:r w:rsidRPr="00DE2CE0">
        <w:rPr>
          <w:color w:val="000000"/>
        </w:rPr>
        <w:t>într</w:t>
      </w:r>
      <w:proofErr w:type="spellEnd"/>
      <w:r w:rsidRPr="00DE2CE0">
        <w:rPr>
          <w:color w:val="000000"/>
        </w:rPr>
        <w:t xml:space="preserve">-un </w:t>
      </w:r>
      <w:proofErr w:type="spellStart"/>
      <w:r w:rsidRPr="00DE2CE0">
        <w:rPr>
          <w:color w:val="000000"/>
        </w:rPr>
        <w:t>mediu</w:t>
      </w:r>
      <w:proofErr w:type="spellEnd"/>
      <w:r w:rsidRPr="00DE2CE0">
        <w:rPr>
          <w:color w:val="000000"/>
        </w:rPr>
        <w:t xml:space="preserve"> </w:t>
      </w:r>
      <w:proofErr w:type="spellStart"/>
      <w:r w:rsidRPr="00DE2CE0">
        <w:rPr>
          <w:color w:val="000000"/>
        </w:rPr>
        <w:t>concurențial</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competitiv</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acest</w:t>
      </w:r>
      <w:proofErr w:type="spellEnd"/>
      <w:r w:rsidRPr="00DE2CE0">
        <w:rPr>
          <w:color w:val="000000"/>
        </w:rPr>
        <w:t xml:space="preserve"> </w:t>
      </w:r>
      <w:proofErr w:type="spellStart"/>
      <w:r w:rsidRPr="00DE2CE0">
        <w:rPr>
          <w:color w:val="000000"/>
        </w:rPr>
        <w:t>sens</w:t>
      </w:r>
      <w:proofErr w:type="spellEnd"/>
      <w:r w:rsidRPr="00DE2CE0">
        <w:rPr>
          <w:color w:val="000000"/>
        </w:rPr>
        <w:t xml:space="preserve">, </w:t>
      </w:r>
      <w:proofErr w:type="spellStart"/>
      <w:r w:rsidRPr="00DE2CE0">
        <w:rPr>
          <w:color w:val="000000"/>
        </w:rPr>
        <w:t>planul</w:t>
      </w:r>
      <w:proofErr w:type="spellEnd"/>
      <w:r w:rsidRPr="00DE2CE0">
        <w:rPr>
          <w:color w:val="000000"/>
        </w:rPr>
        <w:t xml:space="preserve"> de </w:t>
      </w:r>
      <w:proofErr w:type="spellStart"/>
      <w:r w:rsidRPr="00DE2CE0">
        <w:rPr>
          <w:color w:val="000000"/>
        </w:rPr>
        <w:t>investiții</w:t>
      </w:r>
      <w:proofErr w:type="spellEnd"/>
      <w:r w:rsidRPr="00DE2CE0">
        <w:rPr>
          <w:color w:val="000000"/>
        </w:rPr>
        <w:t xml:space="preserve"> </w:t>
      </w:r>
      <w:proofErr w:type="spellStart"/>
      <w:r w:rsidRPr="00DE2CE0">
        <w:rPr>
          <w:color w:val="000000"/>
        </w:rPr>
        <w:t>propus</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ducă</w:t>
      </w:r>
      <w:proofErr w:type="spellEnd"/>
      <w:r w:rsidRPr="00DE2CE0">
        <w:rPr>
          <w:color w:val="000000"/>
        </w:rPr>
        <w:t xml:space="preserve"> la </w:t>
      </w:r>
      <w:proofErr w:type="spellStart"/>
      <w:r w:rsidRPr="00DE2CE0">
        <w:rPr>
          <w:color w:val="000000"/>
        </w:rPr>
        <w:t>îndeplinirea</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w:t>
      </w:r>
      <w:proofErr w:type="spellStart"/>
      <w:r w:rsidRPr="00DE2CE0">
        <w:rPr>
          <w:color w:val="000000"/>
        </w:rPr>
        <w:t>prevăzute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planul</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a </w:t>
      </w:r>
      <w:proofErr w:type="spellStart"/>
      <w:r w:rsidRPr="00DE2CE0">
        <w:rPr>
          <w:color w:val="000000"/>
        </w:rPr>
        <w:t>indicatorilor</w:t>
      </w:r>
      <w:proofErr w:type="spellEnd"/>
      <w:r w:rsidRPr="00DE2CE0">
        <w:rPr>
          <w:color w:val="000000"/>
        </w:rPr>
        <w:t xml:space="preserve"> </w:t>
      </w:r>
      <w:proofErr w:type="spellStart"/>
      <w:r w:rsidRPr="00DE2CE0">
        <w:rPr>
          <w:color w:val="000000"/>
        </w:rPr>
        <w:t>financiari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nefinanciari</w:t>
      </w:r>
      <w:proofErr w:type="spellEnd"/>
      <w:r w:rsidRPr="00DE2CE0">
        <w:rPr>
          <w:color w:val="000000"/>
        </w:rPr>
        <w:t xml:space="preserve"> </w:t>
      </w:r>
      <w:proofErr w:type="spellStart"/>
      <w:r w:rsidRPr="00DE2CE0">
        <w:rPr>
          <w:color w:val="000000"/>
        </w:rPr>
        <w:t>aprobați</w:t>
      </w:r>
      <w:proofErr w:type="spellEnd"/>
      <w:r w:rsidRPr="00DE2CE0">
        <w:rPr>
          <w:color w:val="000000"/>
        </w:rPr>
        <w:t>.</w:t>
      </w:r>
    </w:p>
    <w:p w14:paraId="68D09CC3" w14:textId="77777777" w:rsidR="00A83C3C" w:rsidRPr="00DE2CE0" w:rsidRDefault="00A83C3C" w:rsidP="00A83C3C">
      <w:pPr>
        <w:pStyle w:val="BodyText"/>
        <w:ind w:firstLine="740"/>
        <w:jc w:val="both"/>
      </w:pPr>
      <w:proofErr w:type="spellStart"/>
      <w:r w:rsidRPr="00DE2CE0">
        <w:rPr>
          <w:color w:val="000000"/>
        </w:rPr>
        <w:t>Politica</w:t>
      </w:r>
      <w:proofErr w:type="spellEnd"/>
      <w:r w:rsidRPr="00DE2CE0">
        <w:rPr>
          <w:color w:val="000000"/>
        </w:rPr>
        <w:t xml:space="preserve"> de </w:t>
      </w:r>
      <w:proofErr w:type="spellStart"/>
      <w:r w:rsidRPr="00DE2CE0">
        <w:rPr>
          <w:color w:val="000000"/>
        </w:rPr>
        <w:t>investiții</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corelată</w:t>
      </w:r>
      <w:proofErr w:type="spellEnd"/>
      <w:r w:rsidRPr="00DE2CE0">
        <w:rPr>
          <w:color w:val="000000"/>
        </w:rPr>
        <w:t xml:space="preserve"> cu </w:t>
      </w:r>
      <w:proofErr w:type="spellStart"/>
      <w:r w:rsidRPr="00DE2CE0">
        <w:rPr>
          <w:color w:val="000000"/>
        </w:rPr>
        <w:t>obiectivele</w:t>
      </w:r>
      <w:proofErr w:type="spellEnd"/>
      <w:r w:rsidRPr="00DE2CE0">
        <w:rPr>
          <w:color w:val="000000"/>
        </w:rPr>
        <w:t xml:space="preserve"> </w:t>
      </w:r>
      <w:proofErr w:type="spellStart"/>
      <w:r w:rsidRPr="00DE2CE0">
        <w:rPr>
          <w:color w:val="000000"/>
        </w:rPr>
        <w:t>strategice</w:t>
      </w:r>
      <w:proofErr w:type="spellEnd"/>
      <w:r w:rsidRPr="00DE2CE0">
        <w:rPr>
          <w:color w:val="000000"/>
        </w:rPr>
        <w:t xml:space="preserve"> de </w:t>
      </w:r>
      <w:proofErr w:type="spellStart"/>
      <w:r w:rsidRPr="00DE2CE0">
        <w:rPr>
          <w:color w:val="000000"/>
        </w:rPr>
        <w:t>dezvoltare</w:t>
      </w:r>
      <w:proofErr w:type="spellEnd"/>
      <w:r w:rsidRPr="00DE2CE0">
        <w:rPr>
          <w:color w:val="000000"/>
        </w:rPr>
        <w:t xml:space="preserve"> ale </w:t>
      </w:r>
      <w:proofErr w:type="spellStart"/>
      <w:r w:rsidRPr="00DE2CE0">
        <w:rPr>
          <w:color w:val="000000"/>
        </w:rPr>
        <w:t>Comunei</w:t>
      </w:r>
      <w:proofErr w:type="spellEnd"/>
      <w:r w:rsidRPr="00DE2CE0">
        <w:rPr>
          <w:color w:val="000000"/>
        </w:rPr>
        <w:t xml:space="preserve"> </w:t>
      </w:r>
      <w:proofErr w:type="spellStart"/>
      <w:r w:rsidRPr="00DE2CE0">
        <w:rPr>
          <w:color w:val="000000"/>
        </w:rPr>
        <w:t>Giroc</w:t>
      </w:r>
      <w:proofErr w:type="spellEnd"/>
      <w:r w:rsidRPr="00DE2CE0">
        <w:rPr>
          <w:color w:val="000000"/>
        </w:rPr>
        <w:t xml:space="preserve"> pe termen </w:t>
      </w:r>
      <w:proofErr w:type="spellStart"/>
      <w:r w:rsidRPr="00DE2CE0">
        <w:rPr>
          <w:color w:val="000000"/>
        </w:rPr>
        <w:t>mediu</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lung, </w:t>
      </w:r>
      <w:proofErr w:type="spellStart"/>
      <w:r w:rsidRPr="00DE2CE0">
        <w:rPr>
          <w:color w:val="000000"/>
        </w:rPr>
        <w:t>având</w:t>
      </w:r>
      <w:proofErr w:type="spellEnd"/>
      <w:r w:rsidRPr="00DE2CE0">
        <w:rPr>
          <w:color w:val="000000"/>
        </w:rPr>
        <w:t xml:space="preserve"> </w:t>
      </w:r>
      <w:proofErr w:type="spellStart"/>
      <w:r w:rsidRPr="00DE2CE0">
        <w:rPr>
          <w:color w:val="000000"/>
        </w:rPr>
        <w:t>drept</w:t>
      </w:r>
      <w:proofErr w:type="spellEnd"/>
      <w:r w:rsidRPr="00DE2CE0">
        <w:rPr>
          <w:color w:val="000000"/>
        </w:rPr>
        <w:t xml:space="preserve"> scop </w:t>
      </w:r>
      <w:proofErr w:type="spellStart"/>
      <w:r w:rsidRPr="00DE2CE0">
        <w:rPr>
          <w:color w:val="000000"/>
        </w:rPr>
        <w:t>modernizarea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îmbunătățirea</w:t>
      </w:r>
      <w:proofErr w:type="spellEnd"/>
      <w:r w:rsidRPr="00DE2CE0">
        <w:rPr>
          <w:color w:val="000000"/>
        </w:rPr>
        <w:t xml:space="preserve"> </w:t>
      </w:r>
      <w:proofErr w:type="spellStart"/>
      <w:r w:rsidRPr="00DE2CE0">
        <w:rPr>
          <w:color w:val="000000"/>
        </w:rPr>
        <w:t>serviciilor</w:t>
      </w:r>
      <w:proofErr w:type="spellEnd"/>
      <w:r w:rsidRPr="00DE2CE0">
        <w:rPr>
          <w:color w:val="000000"/>
        </w:rPr>
        <w:t xml:space="preserve"> </w:t>
      </w:r>
      <w:proofErr w:type="spellStart"/>
      <w:r w:rsidRPr="00DE2CE0">
        <w:rPr>
          <w:color w:val="000000"/>
        </w:rPr>
        <w:t>prestate</w:t>
      </w:r>
      <w:proofErr w:type="spellEnd"/>
      <w:r w:rsidRPr="00DE2CE0">
        <w:rPr>
          <w:color w:val="000000"/>
        </w:rPr>
        <w:t xml:space="preserve"> de </w:t>
      </w:r>
      <w:proofErr w:type="spellStart"/>
      <w:r w:rsidRPr="00DE2CE0">
        <w:rPr>
          <w:color w:val="000000"/>
        </w:rPr>
        <w:t>către</w:t>
      </w:r>
      <w:proofErr w:type="spellEnd"/>
      <w:r w:rsidRPr="00DE2CE0">
        <w:rPr>
          <w:color w:val="000000"/>
        </w:rPr>
        <w:t xml:space="preserve"> </w:t>
      </w:r>
      <w:proofErr w:type="spellStart"/>
      <w:r w:rsidRPr="00DE2CE0">
        <w:rPr>
          <w:color w:val="000000"/>
        </w:rPr>
        <w:t>societate</w:t>
      </w:r>
      <w:proofErr w:type="spellEnd"/>
      <w:r w:rsidRPr="00DE2CE0">
        <w:rPr>
          <w:color w:val="000000"/>
        </w:rPr>
        <w:t xml:space="preserve"> </w:t>
      </w:r>
      <w:proofErr w:type="spellStart"/>
      <w:r w:rsidRPr="00DE2CE0">
        <w:rPr>
          <w:color w:val="000000"/>
        </w:rPr>
        <w:t>luând</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calcul</w:t>
      </w:r>
      <w:proofErr w:type="spellEnd"/>
      <w:r w:rsidRPr="00DE2CE0">
        <w:rPr>
          <w:color w:val="000000"/>
        </w:rPr>
        <w:t xml:space="preserve"> o </w:t>
      </w:r>
      <w:proofErr w:type="spellStart"/>
      <w:r w:rsidRPr="00DE2CE0">
        <w:rPr>
          <w:color w:val="000000"/>
        </w:rPr>
        <w:t>serie</w:t>
      </w:r>
      <w:proofErr w:type="spellEnd"/>
      <w:r w:rsidRPr="00DE2CE0">
        <w:rPr>
          <w:color w:val="000000"/>
        </w:rPr>
        <w:t xml:space="preserve"> de </w:t>
      </w:r>
      <w:proofErr w:type="spellStart"/>
      <w:r w:rsidRPr="00DE2CE0">
        <w:rPr>
          <w:color w:val="000000"/>
        </w:rPr>
        <w:t>măsuri</w:t>
      </w:r>
      <w:proofErr w:type="spellEnd"/>
      <w:r w:rsidRPr="00DE2CE0">
        <w:rPr>
          <w:color w:val="000000"/>
        </w:rPr>
        <w:t>, precum:</w:t>
      </w:r>
    </w:p>
    <w:p w14:paraId="3CD7BDA4" w14:textId="77777777" w:rsidR="0018613F" w:rsidRDefault="00A83C3C" w:rsidP="00817E68">
      <w:pPr>
        <w:pStyle w:val="BodyText"/>
        <w:numPr>
          <w:ilvl w:val="0"/>
          <w:numId w:val="27"/>
        </w:numPr>
        <w:tabs>
          <w:tab w:val="left" w:pos="738"/>
        </w:tabs>
        <w:suppressAutoHyphens w:val="0"/>
        <w:spacing w:after="0" w:line="276" w:lineRule="auto"/>
        <w:ind w:firstLine="380"/>
        <w:jc w:val="both"/>
      </w:pPr>
      <w:proofErr w:type="spellStart"/>
      <w:r w:rsidRPr="00DE2CE0">
        <w:rPr>
          <w:color w:val="000000"/>
        </w:rPr>
        <w:t>Creșterea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diversificarea</w:t>
      </w:r>
      <w:proofErr w:type="spellEnd"/>
      <w:r w:rsidRPr="00DE2CE0">
        <w:rPr>
          <w:color w:val="000000"/>
        </w:rPr>
        <w:t xml:space="preserve"> </w:t>
      </w:r>
      <w:proofErr w:type="spellStart"/>
      <w:r w:rsidRPr="00DE2CE0">
        <w:rPr>
          <w:color w:val="000000"/>
        </w:rPr>
        <w:t>serviciilor</w:t>
      </w:r>
      <w:proofErr w:type="spellEnd"/>
      <w:r w:rsidRPr="00DE2CE0">
        <w:rPr>
          <w:color w:val="000000"/>
        </w:rPr>
        <w:t xml:space="preserve"> </w:t>
      </w:r>
      <w:proofErr w:type="spellStart"/>
      <w:r w:rsidRPr="00DE2CE0">
        <w:rPr>
          <w:color w:val="000000"/>
        </w:rPr>
        <w:t>prestate</w:t>
      </w:r>
      <w:proofErr w:type="spellEnd"/>
      <w:r w:rsidRPr="00DE2CE0">
        <w:rPr>
          <w:color w:val="000000"/>
        </w:rPr>
        <w:t>;</w:t>
      </w:r>
    </w:p>
    <w:p w14:paraId="46F89F55" w14:textId="77777777" w:rsidR="0018613F" w:rsidRDefault="00A83C3C" w:rsidP="00817E68">
      <w:pPr>
        <w:pStyle w:val="BodyText"/>
        <w:numPr>
          <w:ilvl w:val="0"/>
          <w:numId w:val="27"/>
        </w:numPr>
        <w:tabs>
          <w:tab w:val="left" w:pos="734"/>
        </w:tabs>
        <w:suppressAutoHyphens w:val="0"/>
        <w:spacing w:after="0" w:line="276" w:lineRule="auto"/>
        <w:ind w:firstLine="380"/>
        <w:jc w:val="both"/>
      </w:pPr>
      <w:proofErr w:type="spellStart"/>
      <w:r w:rsidRPr="0018613F">
        <w:rPr>
          <w:color w:val="000000"/>
        </w:rPr>
        <w:t>Îmbunătățirea</w:t>
      </w:r>
      <w:proofErr w:type="spellEnd"/>
      <w:r w:rsidRPr="0018613F">
        <w:rPr>
          <w:color w:val="000000"/>
        </w:rPr>
        <w:t xml:space="preserve"> </w:t>
      </w:r>
      <w:proofErr w:type="spellStart"/>
      <w:r w:rsidRPr="0018613F">
        <w:rPr>
          <w:color w:val="000000"/>
        </w:rPr>
        <w:t>serviciilor</w:t>
      </w:r>
      <w:proofErr w:type="spellEnd"/>
      <w:r w:rsidRPr="0018613F">
        <w:rPr>
          <w:color w:val="000000"/>
        </w:rPr>
        <w:t xml:space="preserve"> </w:t>
      </w:r>
      <w:proofErr w:type="spellStart"/>
      <w:r w:rsidRPr="0018613F">
        <w:rPr>
          <w:color w:val="000000"/>
        </w:rPr>
        <w:t>oferite</w:t>
      </w:r>
      <w:proofErr w:type="spellEnd"/>
      <w:r w:rsidRPr="0018613F">
        <w:rPr>
          <w:color w:val="000000"/>
        </w:rPr>
        <w:t xml:space="preserve">, din </w:t>
      </w:r>
      <w:proofErr w:type="spellStart"/>
      <w:r w:rsidRPr="0018613F">
        <w:rPr>
          <w:color w:val="000000"/>
        </w:rPr>
        <w:t>punct</w:t>
      </w:r>
      <w:proofErr w:type="spellEnd"/>
      <w:r w:rsidRPr="0018613F">
        <w:rPr>
          <w:color w:val="000000"/>
        </w:rPr>
        <w:t xml:space="preserve"> de </w:t>
      </w:r>
      <w:proofErr w:type="spellStart"/>
      <w:r w:rsidRPr="0018613F">
        <w:rPr>
          <w:color w:val="000000"/>
        </w:rPr>
        <w:t>vedere</w:t>
      </w:r>
      <w:proofErr w:type="spellEnd"/>
      <w:r w:rsidRPr="0018613F">
        <w:rPr>
          <w:color w:val="000000"/>
        </w:rPr>
        <w:t xml:space="preserve"> a </w:t>
      </w:r>
      <w:proofErr w:type="spellStart"/>
      <w:r w:rsidRPr="0018613F">
        <w:rPr>
          <w:color w:val="000000"/>
        </w:rPr>
        <w:t>calității</w:t>
      </w:r>
      <w:proofErr w:type="spellEnd"/>
      <w:r w:rsidRPr="0018613F">
        <w:rPr>
          <w:color w:val="000000"/>
        </w:rPr>
        <w:t xml:space="preserve"> </w:t>
      </w:r>
      <w:proofErr w:type="spellStart"/>
      <w:r w:rsidRPr="0018613F">
        <w:rPr>
          <w:color w:val="000000"/>
        </w:rPr>
        <w:t>acestora</w:t>
      </w:r>
      <w:proofErr w:type="spellEnd"/>
      <w:r w:rsidRPr="0018613F">
        <w:rPr>
          <w:color w:val="000000"/>
        </w:rPr>
        <w:t xml:space="preserve">, </w:t>
      </w:r>
      <w:proofErr w:type="spellStart"/>
      <w:r w:rsidRPr="0018613F">
        <w:rPr>
          <w:color w:val="000000"/>
        </w:rPr>
        <w:t>prin</w:t>
      </w:r>
      <w:proofErr w:type="spellEnd"/>
      <w:r w:rsidRPr="0018613F">
        <w:rPr>
          <w:color w:val="000000"/>
        </w:rPr>
        <w:t xml:space="preserve"> </w:t>
      </w:r>
      <w:proofErr w:type="spellStart"/>
      <w:r w:rsidRPr="0018613F">
        <w:rPr>
          <w:color w:val="000000"/>
        </w:rPr>
        <w:t>dezvoltarea</w:t>
      </w:r>
      <w:proofErr w:type="spellEnd"/>
      <w:r w:rsidRPr="0018613F">
        <w:rPr>
          <w:color w:val="000000"/>
        </w:rPr>
        <w:t xml:space="preserve"> </w:t>
      </w:r>
      <w:proofErr w:type="spellStart"/>
      <w:r w:rsidRPr="0018613F">
        <w:rPr>
          <w:color w:val="000000"/>
        </w:rPr>
        <w:t>și</w:t>
      </w:r>
      <w:proofErr w:type="spellEnd"/>
      <w:r w:rsidRPr="0018613F">
        <w:rPr>
          <w:color w:val="000000"/>
        </w:rPr>
        <w:t xml:space="preserve"> </w:t>
      </w:r>
      <w:proofErr w:type="spellStart"/>
      <w:r w:rsidRPr="0018613F">
        <w:rPr>
          <w:color w:val="000000"/>
        </w:rPr>
        <w:t>introducerea</w:t>
      </w:r>
      <w:proofErr w:type="spellEnd"/>
      <w:r w:rsidRPr="0018613F">
        <w:rPr>
          <w:color w:val="000000"/>
        </w:rPr>
        <w:t xml:space="preserve"> de </w:t>
      </w:r>
      <w:proofErr w:type="spellStart"/>
      <w:r w:rsidRPr="0018613F">
        <w:rPr>
          <w:color w:val="000000"/>
        </w:rPr>
        <w:t>tehnologii</w:t>
      </w:r>
      <w:proofErr w:type="spellEnd"/>
      <w:r w:rsidRPr="0018613F">
        <w:rPr>
          <w:color w:val="000000"/>
        </w:rPr>
        <w:t xml:space="preserve"> </w:t>
      </w:r>
      <w:proofErr w:type="spellStart"/>
      <w:r w:rsidRPr="0018613F">
        <w:rPr>
          <w:color w:val="000000"/>
        </w:rPr>
        <w:t>noi</w:t>
      </w:r>
      <w:proofErr w:type="spellEnd"/>
      <w:r w:rsidRPr="0018613F">
        <w:rPr>
          <w:color w:val="000000"/>
        </w:rPr>
        <w:t>;</w:t>
      </w:r>
    </w:p>
    <w:p w14:paraId="61CBB269" w14:textId="71DD043D" w:rsidR="00A83C3C" w:rsidRPr="00AB4C2F" w:rsidRDefault="00A83C3C" w:rsidP="00817E68">
      <w:pPr>
        <w:pStyle w:val="BodyText"/>
        <w:numPr>
          <w:ilvl w:val="0"/>
          <w:numId w:val="27"/>
        </w:numPr>
        <w:tabs>
          <w:tab w:val="left" w:pos="734"/>
        </w:tabs>
        <w:suppressAutoHyphens w:val="0"/>
        <w:spacing w:after="0" w:line="276" w:lineRule="auto"/>
        <w:ind w:firstLine="380"/>
        <w:jc w:val="both"/>
      </w:pPr>
      <w:proofErr w:type="spellStart"/>
      <w:r w:rsidRPr="0018613F">
        <w:rPr>
          <w:color w:val="000000"/>
        </w:rPr>
        <w:lastRenderedPageBreak/>
        <w:t>Asigurarea</w:t>
      </w:r>
      <w:proofErr w:type="spellEnd"/>
      <w:r w:rsidRPr="0018613F">
        <w:rPr>
          <w:color w:val="000000"/>
        </w:rPr>
        <w:t xml:space="preserve"> </w:t>
      </w:r>
      <w:proofErr w:type="spellStart"/>
      <w:r w:rsidRPr="0018613F">
        <w:rPr>
          <w:color w:val="000000"/>
        </w:rPr>
        <w:t>dezvoltării</w:t>
      </w:r>
      <w:proofErr w:type="spellEnd"/>
      <w:r w:rsidRPr="0018613F">
        <w:rPr>
          <w:color w:val="000000"/>
        </w:rPr>
        <w:t xml:space="preserve"> </w:t>
      </w:r>
      <w:proofErr w:type="spellStart"/>
      <w:r w:rsidRPr="0018613F">
        <w:rPr>
          <w:color w:val="000000"/>
        </w:rPr>
        <w:t>durabile</w:t>
      </w:r>
      <w:proofErr w:type="spellEnd"/>
      <w:r w:rsidRPr="0018613F">
        <w:rPr>
          <w:color w:val="000000"/>
        </w:rPr>
        <w:t xml:space="preserve"> a </w:t>
      </w:r>
      <w:proofErr w:type="spellStart"/>
      <w:r w:rsidR="00AB4C2F" w:rsidRPr="0018613F">
        <w:rPr>
          <w:color w:val="000000"/>
        </w:rPr>
        <w:t>S</w:t>
      </w:r>
      <w:r w:rsidRPr="0018613F">
        <w:rPr>
          <w:color w:val="000000"/>
        </w:rPr>
        <w:t>ocietății</w:t>
      </w:r>
      <w:proofErr w:type="spellEnd"/>
      <w:r w:rsidRPr="0018613F">
        <w:rPr>
          <w:color w:val="000000"/>
        </w:rPr>
        <w:t>.</w:t>
      </w:r>
    </w:p>
    <w:p w14:paraId="469A043D" w14:textId="77777777" w:rsidR="00AB4C2F" w:rsidRPr="00DE2CE0" w:rsidRDefault="00AB4C2F" w:rsidP="00AB4C2F">
      <w:pPr>
        <w:pStyle w:val="BodyText"/>
        <w:tabs>
          <w:tab w:val="left" w:pos="734"/>
        </w:tabs>
        <w:suppressAutoHyphens w:val="0"/>
        <w:spacing w:after="0" w:line="276" w:lineRule="auto"/>
        <w:ind w:left="380"/>
        <w:jc w:val="both"/>
      </w:pPr>
    </w:p>
    <w:p w14:paraId="5E8854F6" w14:textId="77777777" w:rsidR="00A83C3C" w:rsidRDefault="00A83C3C" w:rsidP="00A83C3C">
      <w:pPr>
        <w:pStyle w:val="BodyText"/>
        <w:ind w:firstLine="740"/>
        <w:jc w:val="both"/>
        <w:rPr>
          <w:color w:val="000000"/>
        </w:rPr>
      </w:pPr>
      <w:proofErr w:type="spellStart"/>
      <w:r w:rsidRPr="00DE2CE0">
        <w:rPr>
          <w:color w:val="000000"/>
        </w:rPr>
        <w:t>Planul</w:t>
      </w:r>
      <w:proofErr w:type="spellEnd"/>
      <w:r w:rsidRPr="00DE2CE0">
        <w:rPr>
          <w:color w:val="000000"/>
        </w:rPr>
        <w:t xml:space="preserve"> de </w:t>
      </w:r>
      <w:proofErr w:type="spellStart"/>
      <w:r w:rsidRPr="00DE2CE0">
        <w:rPr>
          <w:color w:val="000000"/>
        </w:rPr>
        <w:t>investiții</w:t>
      </w:r>
      <w:proofErr w:type="spellEnd"/>
      <w:r w:rsidRPr="00DE2CE0">
        <w:rPr>
          <w:color w:val="000000"/>
        </w:rPr>
        <w:t xml:space="preserve"> se </w:t>
      </w:r>
      <w:proofErr w:type="spellStart"/>
      <w:r w:rsidRPr="00DE2CE0">
        <w:rPr>
          <w:color w:val="000000"/>
        </w:rPr>
        <w:t>va</w:t>
      </w:r>
      <w:proofErr w:type="spellEnd"/>
      <w:r w:rsidRPr="00DE2CE0">
        <w:rPr>
          <w:color w:val="000000"/>
        </w:rPr>
        <w:t xml:space="preserve"> </w:t>
      </w:r>
      <w:proofErr w:type="spellStart"/>
      <w:r w:rsidRPr="00DE2CE0">
        <w:rPr>
          <w:color w:val="000000"/>
        </w:rPr>
        <w:t>fundamenta</w:t>
      </w:r>
      <w:proofErr w:type="spellEnd"/>
      <w:r w:rsidRPr="00DE2CE0">
        <w:rPr>
          <w:color w:val="000000"/>
        </w:rPr>
        <w:t xml:space="preserve"> pe </w:t>
      </w:r>
      <w:proofErr w:type="spellStart"/>
      <w:r w:rsidRPr="00DE2CE0">
        <w:rPr>
          <w:color w:val="000000"/>
        </w:rPr>
        <w:t>baza</w:t>
      </w:r>
      <w:proofErr w:type="spellEnd"/>
      <w:r w:rsidRPr="00DE2CE0">
        <w:rPr>
          <w:color w:val="000000"/>
        </w:rPr>
        <w:t xml:space="preserve"> </w:t>
      </w:r>
      <w:proofErr w:type="spellStart"/>
      <w:r w:rsidRPr="00DE2CE0">
        <w:rPr>
          <w:color w:val="000000"/>
        </w:rPr>
        <w:t>unor</w:t>
      </w:r>
      <w:proofErr w:type="spellEnd"/>
      <w:r w:rsidRPr="00DE2CE0">
        <w:rPr>
          <w:color w:val="000000"/>
        </w:rPr>
        <w:t xml:space="preserve"> </w:t>
      </w:r>
      <w:proofErr w:type="spellStart"/>
      <w:r w:rsidRPr="00DE2CE0">
        <w:rPr>
          <w:color w:val="000000"/>
        </w:rPr>
        <w:t>studii</w:t>
      </w:r>
      <w:proofErr w:type="spellEnd"/>
      <w:r w:rsidRPr="00DE2CE0">
        <w:rPr>
          <w:color w:val="000000"/>
        </w:rPr>
        <w:t xml:space="preserve"> </w:t>
      </w:r>
      <w:proofErr w:type="spellStart"/>
      <w:r w:rsidRPr="00DE2CE0">
        <w:rPr>
          <w:color w:val="000000"/>
        </w:rPr>
        <w:t>tehnico-economice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de </w:t>
      </w:r>
      <w:proofErr w:type="spellStart"/>
      <w:r w:rsidRPr="00DE2CE0">
        <w:rPr>
          <w:color w:val="000000"/>
        </w:rPr>
        <w:t>oportunitate</w:t>
      </w:r>
      <w:proofErr w:type="spellEnd"/>
      <w:r w:rsidRPr="00DE2CE0">
        <w:rPr>
          <w:color w:val="000000"/>
        </w:rPr>
        <w:t xml:space="preserve">, care </w:t>
      </w:r>
      <w:proofErr w:type="spellStart"/>
      <w:r w:rsidRPr="00DE2CE0">
        <w:rPr>
          <w:color w:val="000000"/>
        </w:rPr>
        <w:t>să</w:t>
      </w:r>
      <w:proofErr w:type="spellEnd"/>
      <w:r w:rsidRPr="00DE2CE0">
        <w:rPr>
          <w:color w:val="000000"/>
        </w:rPr>
        <w:t xml:space="preserve"> </w:t>
      </w:r>
      <w:proofErr w:type="spellStart"/>
      <w:r w:rsidRPr="00DE2CE0">
        <w:rPr>
          <w:color w:val="000000"/>
        </w:rPr>
        <w:t>asigure</w:t>
      </w:r>
      <w:proofErr w:type="spellEnd"/>
      <w:r w:rsidRPr="00DE2CE0">
        <w:rPr>
          <w:color w:val="000000"/>
        </w:rPr>
        <w:t xml:space="preserve"> </w:t>
      </w:r>
      <w:proofErr w:type="spellStart"/>
      <w:r w:rsidRPr="00DE2CE0">
        <w:rPr>
          <w:color w:val="000000"/>
        </w:rPr>
        <w:t>eficiența</w:t>
      </w:r>
      <w:proofErr w:type="spellEnd"/>
      <w:r w:rsidRPr="00DE2CE0">
        <w:rPr>
          <w:color w:val="000000"/>
        </w:rPr>
        <w:t xml:space="preserve"> </w:t>
      </w:r>
      <w:proofErr w:type="spellStart"/>
      <w:r w:rsidRPr="00DE2CE0">
        <w:rPr>
          <w:color w:val="000000"/>
        </w:rPr>
        <w:t>economică</w:t>
      </w:r>
      <w:proofErr w:type="spellEnd"/>
      <w:r w:rsidRPr="00DE2CE0">
        <w:rPr>
          <w:color w:val="000000"/>
        </w:rPr>
        <w:t xml:space="preserve"> a </w:t>
      </w:r>
      <w:proofErr w:type="spellStart"/>
      <w:r w:rsidRPr="00DE2CE0">
        <w:rPr>
          <w:color w:val="000000"/>
        </w:rPr>
        <w:t>acestor</w:t>
      </w:r>
      <w:proofErr w:type="spellEnd"/>
      <w:r w:rsidRPr="00DE2CE0">
        <w:rPr>
          <w:color w:val="000000"/>
        </w:rPr>
        <w:t xml:space="preserve"> </w:t>
      </w:r>
      <w:proofErr w:type="spellStart"/>
      <w:r w:rsidRPr="00DE2CE0">
        <w:rPr>
          <w:color w:val="000000"/>
        </w:rPr>
        <w:t>investiții</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w:t>
      </w:r>
      <w:proofErr w:type="spellStart"/>
      <w:r w:rsidRPr="00DE2CE0">
        <w:rPr>
          <w:color w:val="000000"/>
        </w:rPr>
        <w:t>potențialul</w:t>
      </w:r>
      <w:proofErr w:type="spellEnd"/>
      <w:r w:rsidRPr="00DE2CE0">
        <w:rPr>
          <w:color w:val="000000"/>
        </w:rPr>
        <w:t xml:space="preserve"> </w:t>
      </w:r>
      <w:proofErr w:type="spellStart"/>
      <w:r w:rsidRPr="00DE2CE0">
        <w:rPr>
          <w:color w:val="000000"/>
        </w:rPr>
        <w:t>câștig</w:t>
      </w:r>
      <w:proofErr w:type="spellEnd"/>
      <w:r w:rsidRPr="00DE2CE0">
        <w:rPr>
          <w:color w:val="000000"/>
        </w:rPr>
        <w:t xml:space="preserve"> al </w:t>
      </w:r>
      <w:proofErr w:type="spellStart"/>
      <w:r w:rsidRPr="00DE2CE0">
        <w:rPr>
          <w:color w:val="000000"/>
        </w:rPr>
        <w:t>asociatului</w:t>
      </w:r>
      <w:proofErr w:type="spellEnd"/>
      <w:r w:rsidRPr="00DE2CE0">
        <w:rPr>
          <w:color w:val="000000"/>
        </w:rPr>
        <w:t>.</w:t>
      </w:r>
    </w:p>
    <w:p w14:paraId="2F305402" w14:textId="77777777" w:rsidR="00DE2CE0" w:rsidRPr="00DE2CE0" w:rsidRDefault="00DE2CE0" w:rsidP="00A83C3C">
      <w:pPr>
        <w:pStyle w:val="BodyText"/>
        <w:ind w:firstLine="740"/>
        <w:jc w:val="both"/>
      </w:pPr>
    </w:p>
    <w:p w14:paraId="6C13A71E" w14:textId="77777777" w:rsidR="00A83C3C" w:rsidRPr="00DE2CE0" w:rsidRDefault="00A83C3C" w:rsidP="00817E68">
      <w:pPr>
        <w:pStyle w:val="Heading11"/>
        <w:keepNext/>
        <w:keepLines/>
        <w:numPr>
          <w:ilvl w:val="0"/>
          <w:numId w:val="26"/>
        </w:numPr>
        <w:tabs>
          <w:tab w:val="left" w:pos="716"/>
        </w:tabs>
        <w:spacing w:line="276" w:lineRule="auto"/>
        <w:jc w:val="both"/>
        <w:rPr>
          <w:rFonts w:ascii="Times New Roman" w:hAnsi="Times New Roman" w:cs="Times New Roman"/>
          <w:sz w:val="24"/>
          <w:szCs w:val="24"/>
        </w:rPr>
      </w:pPr>
      <w:bookmarkStart w:id="7" w:name="bookmark6"/>
      <w:r w:rsidRPr="00DE2CE0">
        <w:rPr>
          <w:rFonts w:ascii="Times New Roman" w:hAnsi="Times New Roman" w:cs="Times New Roman"/>
          <w:color w:val="000000"/>
          <w:sz w:val="24"/>
          <w:szCs w:val="24"/>
        </w:rPr>
        <w:t>Așteptări privind activitatea operațională întreprinderii publice</w:t>
      </w:r>
      <w:bookmarkEnd w:id="7"/>
    </w:p>
    <w:p w14:paraId="48FF144C" w14:textId="654FFC3F" w:rsidR="00A83C3C" w:rsidRPr="00DE2CE0" w:rsidRDefault="00A83C3C" w:rsidP="00A83C3C">
      <w:pPr>
        <w:pStyle w:val="BodyText"/>
        <w:ind w:firstLine="740"/>
        <w:jc w:val="both"/>
      </w:pPr>
      <w:proofErr w:type="spellStart"/>
      <w:r w:rsidRPr="00DE2CE0">
        <w:rPr>
          <w:color w:val="000000"/>
        </w:rPr>
        <w:t>Comuna</w:t>
      </w:r>
      <w:proofErr w:type="spellEnd"/>
      <w:r w:rsidRPr="00DE2CE0">
        <w:rPr>
          <w:color w:val="000000"/>
        </w:rPr>
        <w:t xml:space="preserve"> </w:t>
      </w:r>
      <w:proofErr w:type="spellStart"/>
      <w:r w:rsidRPr="00DE2CE0">
        <w:rPr>
          <w:color w:val="000000"/>
        </w:rPr>
        <w:t>Giroc</w:t>
      </w:r>
      <w:proofErr w:type="spellEnd"/>
      <w:r w:rsidRPr="00DE2CE0">
        <w:rPr>
          <w:color w:val="000000"/>
        </w:rPr>
        <w:t xml:space="preserve"> se </w:t>
      </w:r>
      <w:proofErr w:type="spellStart"/>
      <w:r w:rsidRPr="00DE2CE0">
        <w:rPr>
          <w:color w:val="000000"/>
        </w:rPr>
        <w:t>așteaptă</w:t>
      </w:r>
      <w:proofErr w:type="spellEnd"/>
      <w:r w:rsidRPr="00DE2CE0">
        <w:rPr>
          <w:color w:val="000000"/>
        </w:rPr>
        <w:t xml:space="preserve"> ca </w:t>
      </w:r>
      <w:proofErr w:type="spellStart"/>
      <w:r w:rsidRPr="00DE2CE0">
        <w:rPr>
          <w:color w:val="000000"/>
        </w:rPr>
        <w:t>Societatea</w:t>
      </w:r>
      <w:proofErr w:type="spellEnd"/>
      <w:r w:rsidRPr="00DE2CE0">
        <w:rPr>
          <w:color w:val="000000"/>
        </w:rPr>
        <w:t xml:space="preserve"> </w:t>
      </w:r>
      <w:r w:rsidRPr="00AB4C2F">
        <w:rPr>
          <w:b/>
          <w:bCs/>
          <w:color w:val="000000"/>
        </w:rPr>
        <w:t>GIROCEANA S</w:t>
      </w:r>
      <w:r w:rsidR="00AB4C2F">
        <w:rPr>
          <w:b/>
          <w:bCs/>
          <w:color w:val="000000"/>
        </w:rPr>
        <w:t>.</w:t>
      </w:r>
      <w:r w:rsidRPr="00AB4C2F">
        <w:rPr>
          <w:b/>
          <w:bCs/>
          <w:color w:val="000000"/>
        </w:rPr>
        <w:t>R</w:t>
      </w:r>
      <w:r w:rsidR="00AB4C2F">
        <w:rPr>
          <w:b/>
          <w:bCs/>
          <w:color w:val="000000"/>
        </w:rPr>
        <w:t>.</w:t>
      </w:r>
      <w:r w:rsidRPr="00AB4C2F">
        <w:rPr>
          <w:b/>
          <w:bCs/>
          <w:color w:val="000000"/>
        </w:rPr>
        <w:t>L</w:t>
      </w:r>
      <w:r w:rsidR="00AB4C2F">
        <w:rPr>
          <w:b/>
          <w:bCs/>
          <w:color w:val="000000"/>
        </w:rPr>
        <w:t>.</w:t>
      </w:r>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asigurare</w:t>
      </w:r>
      <w:proofErr w:type="spellEnd"/>
      <w:r w:rsidRPr="00DE2CE0">
        <w:rPr>
          <w:color w:val="000000"/>
        </w:rPr>
        <w:t xml:space="preserve"> </w:t>
      </w:r>
      <w:proofErr w:type="spellStart"/>
      <w:r w:rsidRPr="00DE2CE0">
        <w:rPr>
          <w:color w:val="000000"/>
        </w:rPr>
        <w:t>continuitatea</w:t>
      </w:r>
      <w:proofErr w:type="spellEnd"/>
      <w:r w:rsidRPr="00DE2CE0">
        <w:rPr>
          <w:color w:val="000000"/>
        </w:rPr>
        <w:t xml:space="preserve"> </w:t>
      </w:r>
      <w:proofErr w:type="spellStart"/>
      <w:r w:rsidRPr="00DE2CE0">
        <w:rPr>
          <w:color w:val="000000"/>
        </w:rPr>
        <w:t>serviciului</w:t>
      </w:r>
      <w:proofErr w:type="spellEnd"/>
      <w:r w:rsidRPr="00DE2CE0">
        <w:rPr>
          <w:color w:val="000000"/>
        </w:rPr>
        <w:t xml:space="preserve"> public de transport</w:t>
      </w:r>
      <w:r w:rsidR="003C3312">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comun</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restu</w:t>
      </w:r>
      <w:proofErr w:type="spellEnd"/>
      <w:r w:rsidRPr="00DE2CE0">
        <w:rPr>
          <w:color w:val="000000"/>
        </w:rPr>
        <w:t xml:space="preserve"> </w:t>
      </w:r>
      <w:proofErr w:type="spellStart"/>
      <w:r w:rsidRPr="00DE2CE0">
        <w:rPr>
          <w:color w:val="000000"/>
        </w:rPr>
        <w:t>activităților</w:t>
      </w:r>
      <w:proofErr w:type="spellEnd"/>
      <w:r w:rsidRPr="00DE2CE0">
        <w:rPr>
          <w:color w:val="000000"/>
        </w:rPr>
        <w:t xml:space="preserve"> </w:t>
      </w:r>
      <w:proofErr w:type="spellStart"/>
      <w:r w:rsidRPr="00DE2CE0">
        <w:rPr>
          <w:color w:val="000000"/>
        </w:rPr>
        <w:t>efectuate</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întreprinderea</w:t>
      </w:r>
      <w:proofErr w:type="spellEnd"/>
      <w:r w:rsidRPr="00DE2CE0">
        <w:rPr>
          <w:color w:val="000000"/>
        </w:rPr>
        <w:t xml:space="preserve"> </w:t>
      </w:r>
      <w:proofErr w:type="spellStart"/>
      <w:r w:rsidRPr="00DE2CE0">
        <w:rPr>
          <w:color w:val="000000"/>
        </w:rPr>
        <w:t>următoarelor</w:t>
      </w:r>
      <w:proofErr w:type="spellEnd"/>
      <w:r w:rsidRPr="00DE2CE0">
        <w:rPr>
          <w:color w:val="000000"/>
        </w:rPr>
        <w:t xml:space="preserve"> </w:t>
      </w:r>
      <w:proofErr w:type="spellStart"/>
      <w:r w:rsidRPr="00DE2CE0">
        <w:rPr>
          <w:color w:val="000000"/>
        </w:rPr>
        <w:t>acțiuni</w:t>
      </w:r>
      <w:proofErr w:type="spellEnd"/>
      <w:r w:rsidRPr="00DE2CE0">
        <w:rPr>
          <w:color w:val="000000"/>
        </w:rPr>
        <w:t>:</w:t>
      </w:r>
    </w:p>
    <w:p w14:paraId="7CBA7EBF" w14:textId="77777777" w:rsidR="00A83C3C" w:rsidRPr="00DE2CE0" w:rsidRDefault="00A83C3C" w:rsidP="00817E68">
      <w:pPr>
        <w:pStyle w:val="BodyText"/>
        <w:numPr>
          <w:ilvl w:val="0"/>
          <w:numId w:val="28"/>
        </w:numPr>
        <w:tabs>
          <w:tab w:val="left" w:pos="716"/>
        </w:tabs>
        <w:suppressAutoHyphens w:val="0"/>
        <w:spacing w:after="0" w:line="276" w:lineRule="auto"/>
        <w:ind w:left="740" w:hanging="360"/>
        <w:jc w:val="both"/>
      </w:pPr>
      <w:proofErr w:type="spellStart"/>
      <w:r w:rsidRPr="00DE2CE0">
        <w:rPr>
          <w:color w:val="000000"/>
        </w:rPr>
        <w:t>pentru</w:t>
      </w:r>
      <w:proofErr w:type="spellEnd"/>
      <w:r w:rsidRPr="00DE2CE0">
        <w:rPr>
          <w:color w:val="000000"/>
        </w:rPr>
        <w:t xml:space="preserve"> </w:t>
      </w:r>
      <w:proofErr w:type="spellStart"/>
      <w:r w:rsidRPr="00DE2CE0">
        <w:rPr>
          <w:color w:val="000000"/>
        </w:rPr>
        <w:t>realizarea</w:t>
      </w:r>
      <w:proofErr w:type="spellEnd"/>
      <w:r w:rsidRPr="00DE2CE0">
        <w:rPr>
          <w:color w:val="000000"/>
        </w:rPr>
        <w:t xml:space="preserve"> </w:t>
      </w:r>
      <w:proofErr w:type="spellStart"/>
      <w:r w:rsidRPr="00DE2CE0">
        <w:rPr>
          <w:color w:val="000000"/>
        </w:rPr>
        <w:t>activităților</w:t>
      </w:r>
      <w:proofErr w:type="spellEnd"/>
      <w:r w:rsidRPr="00DE2CE0">
        <w:rPr>
          <w:color w:val="000000"/>
        </w:rPr>
        <w:t xml:space="preserve"> </w:t>
      </w:r>
      <w:proofErr w:type="spellStart"/>
      <w:r w:rsidRPr="00DE2CE0">
        <w:rPr>
          <w:color w:val="000000"/>
        </w:rPr>
        <w:t>desfașuate</w:t>
      </w:r>
      <w:proofErr w:type="spellEnd"/>
      <w:r w:rsidRPr="00DE2CE0">
        <w:rPr>
          <w:color w:val="000000"/>
        </w:rPr>
        <w:t xml:space="preserve"> ( </w:t>
      </w:r>
      <w:proofErr w:type="spellStart"/>
      <w:r w:rsidRPr="00DE2CE0">
        <w:rPr>
          <w:color w:val="000000"/>
        </w:rPr>
        <w:t>măturatul</w:t>
      </w:r>
      <w:proofErr w:type="spellEnd"/>
      <w:r w:rsidRPr="00DE2CE0">
        <w:rPr>
          <w:color w:val="000000"/>
        </w:rPr>
        <w:t xml:space="preserve">, </w:t>
      </w:r>
      <w:proofErr w:type="spellStart"/>
      <w:r w:rsidRPr="00DE2CE0">
        <w:rPr>
          <w:color w:val="000000"/>
        </w:rPr>
        <w:t>spălatul</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stropitul</w:t>
      </w:r>
      <w:proofErr w:type="spellEnd"/>
      <w:r w:rsidRPr="00DE2CE0">
        <w:rPr>
          <w:color w:val="000000"/>
        </w:rPr>
        <w:t xml:space="preserve"> </w:t>
      </w:r>
      <w:proofErr w:type="spellStart"/>
      <w:r w:rsidRPr="00DE2CE0">
        <w:rPr>
          <w:color w:val="000000"/>
        </w:rPr>
        <w:t>căilor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din </w:t>
      </w:r>
      <w:proofErr w:type="spellStart"/>
      <w:r w:rsidRPr="00DE2CE0">
        <w:rPr>
          <w:color w:val="000000"/>
        </w:rPr>
        <w:t>localitate</w:t>
      </w:r>
      <w:proofErr w:type="spellEnd"/>
      <w:r w:rsidRPr="00DE2CE0">
        <w:rPr>
          <w:color w:val="000000"/>
        </w:rPr>
        <w:t xml:space="preserve">, </w:t>
      </w:r>
      <w:proofErr w:type="spellStart"/>
      <w:r w:rsidRPr="00DE2CE0">
        <w:rPr>
          <w:color w:val="000000"/>
        </w:rPr>
        <w:t>inclusiv</w:t>
      </w:r>
      <w:proofErr w:type="spellEnd"/>
      <w:r w:rsidRPr="00DE2CE0">
        <w:rPr>
          <w:color w:val="000000"/>
        </w:rPr>
        <w:t xml:space="preserve"> </w:t>
      </w:r>
      <w:proofErr w:type="spellStart"/>
      <w:r w:rsidRPr="00DE2CE0">
        <w:rPr>
          <w:color w:val="000000"/>
        </w:rPr>
        <w:t>colectarea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transportul</w:t>
      </w:r>
      <w:proofErr w:type="spellEnd"/>
      <w:r w:rsidRPr="00DE2CE0">
        <w:rPr>
          <w:color w:val="000000"/>
        </w:rPr>
        <w:t xml:space="preserve"> </w:t>
      </w:r>
      <w:proofErr w:type="spellStart"/>
      <w:r w:rsidRPr="00DE2CE0">
        <w:rPr>
          <w:color w:val="000000"/>
        </w:rPr>
        <w:t>deșeurilor</w:t>
      </w:r>
      <w:proofErr w:type="spellEnd"/>
      <w:r w:rsidRPr="00DE2CE0">
        <w:rPr>
          <w:color w:val="000000"/>
        </w:rPr>
        <w:t xml:space="preserve"> de </w:t>
      </w:r>
      <w:proofErr w:type="spellStart"/>
      <w:r w:rsidRPr="00DE2CE0">
        <w:rPr>
          <w:color w:val="000000"/>
        </w:rPr>
        <w:t>pământ</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pietre</w:t>
      </w:r>
      <w:proofErr w:type="spellEnd"/>
      <w:r w:rsidRPr="00DE2CE0">
        <w:rPr>
          <w:color w:val="000000"/>
        </w:rPr>
        <w:t xml:space="preserve"> </w:t>
      </w:r>
      <w:proofErr w:type="spellStart"/>
      <w:r w:rsidRPr="00DE2CE0">
        <w:rPr>
          <w:color w:val="000000"/>
        </w:rPr>
        <w:t>provenite</w:t>
      </w:r>
      <w:proofErr w:type="spellEnd"/>
      <w:r w:rsidRPr="00DE2CE0">
        <w:rPr>
          <w:color w:val="000000"/>
        </w:rPr>
        <w:t xml:space="preserve"> de pe </w:t>
      </w:r>
      <w:proofErr w:type="spellStart"/>
      <w:r w:rsidRPr="00DE2CE0">
        <w:rPr>
          <w:color w:val="000000"/>
        </w:rPr>
        <w:t>căile</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la </w:t>
      </w:r>
      <w:proofErr w:type="spellStart"/>
      <w:r w:rsidRPr="00DE2CE0">
        <w:rPr>
          <w:color w:val="000000"/>
        </w:rPr>
        <w:t>depozitele</w:t>
      </w:r>
      <w:proofErr w:type="spellEnd"/>
      <w:r w:rsidRPr="00DE2CE0">
        <w:rPr>
          <w:color w:val="000000"/>
        </w:rPr>
        <w:t xml:space="preserve"> de </w:t>
      </w:r>
      <w:proofErr w:type="spellStart"/>
      <w:r w:rsidRPr="00DE2CE0">
        <w:rPr>
          <w:color w:val="000000"/>
        </w:rPr>
        <w:t>deșeuri</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a </w:t>
      </w:r>
      <w:proofErr w:type="spellStart"/>
      <w:r w:rsidRPr="00DE2CE0">
        <w:rPr>
          <w:color w:val="000000"/>
        </w:rPr>
        <w:t>deșeurilor</w:t>
      </w:r>
      <w:proofErr w:type="spellEnd"/>
      <w:r w:rsidRPr="00DE2CE0">
        <w:rPr>
          <w:color w:val="000000"/>
        </w:rPr>
        <w:t xml:space="preserve"> </w:t>
      </w:r>
      <w:proofErr w:type="spellStart"/>
      <w:r w:rsidRPr="00DE2CE0">
        <w:rPr>
          <w:color w:val="000000"/>
        </w:rPr>
        <w:t>provenite</w:t>
      </w:r>
      <w:proofErr w:type="spellEnd"/>
      <w:r w:rsidRPr="00DE2CE0">
        <w:rPr>
          <w:color w:val="000000"/>
        </w:rPr>
        <w:t xml:space="preserve"> din </w:t>
      </w:r>
      <w:proofErr w:type="spellStart"/>
      <w:r w:rsidRPr="00DE2CE0">
        <w:rPr>
          <w:color w:val="000000"/>
        </w:rPr>
        <w:t>coșurile</w:t>
      </w:r>
      <w:proofErr w:type="spellEnd"/>
      <w:r w:rsidRPr="00DE2CE0">
        <w:rPr>
          <w:color w:val="000000"/>
        </w:rPr>
        <w:t xml:space="preserve"> </w:t>
      </w:r>
      <w:proofErr w:type="spellStart"/>
      <w:r w:rsidRPr="00DE2CE0">
        <w:rPr>
          <w:color w:val="000000"/>
        </w:rPr>
        <w:t>stradale</w:t>
      </w:r>
      <w:proofErr w:type="spellEnd"/>
      <w:r w:rsidRPr="00DE2CE0">
        <w:rPr>
          <w:color w:val="000000"/>
        </w:rPr>
        <w:t xml:space="preserve"> la </w:t>
      </w:r>
      <w:proofErr w:type="spellStart"/>
      <w:r w:rsidRPr="00DE2CE0">
        <w:rPr>
          <w:color w:val="000000"/>
        </w:rPr>
        <w:t>depozitele</w:t>
      </w:r>
      <w:proofErr w:type="spellEnd"/>
      <w:r w:rsidRPr="00DE2CE0">
        <w:rPr>
          <w:color w:val="000000"/>
        </w:rPr>
        <w:t xml:space="preserve"> de </w:t>
      </w:r>
      <w:proofErr w:type="spellStart"/>
      <w:r w:rsidRPr="00DE2CE0">
        <w:rPr>
          <w:color w:val="000000"/>
        </w:rPr>
        <w:t>deșeuri</w:t>
      </w:r>
      <w:proofErr w:type="spellEnd"/>
      <w:r w:rsidRPr="00DE2CE0">
        <w:rPr>
          <w:color w:val="000000"/>
        </w:rPr>
        <w:t xml:space="preserve"> </w:t>
      </w:r>
      <w:proofErr w:type="spellStart"/>
      <w:r w:rsidRPr="00DE2CE0">
        <w:rPr>
          <w:color w:val="000000"/>
        </w:rPr>
        <w:t>și</w:t>
      </w:r>
      <w:proofErr w:type="spellEnd"/>
      <w:r w:rsidRPr="00DE2CE0">
        <w:rPr>
          <w:color w:val="000000"/>
        </w:rPr>
        <w:t>/</w:t>
      </w:r>
      <w:proofErr w:type="spellStart"/>
      <w:r w:rsidRPr="00DE2CE0">
        <w:rPr>
          <w:color w:val="000000"/>
        </w:rPr>
        <w:t>sau</w:t>
      </w:r>
      <w:proofErr w:type="spellEnd"/>
      <w:r w:rsidRPr="00DE2CE0">
        <w:rPr>
          <w:color w:val="000000"/>
        </w:rPr>
        <w:t xml:space="preserve"> la </w:t>
      </w:r>
      <w:proofErr w:type="spellStart"/>
      <w:r w:rsidRPr="00DE2CE0">
        <w:rPr>
          <w:color w:val="000000"/>
        </w:rPr>
        <w:t>instalațiile</w:t>
      </w:r>
      <w:proofErr w:type="spellEnd"/>
      <w:r w:rsidRPr="00DE2CE0">
        <w:rPr>
          <w:color w:val="000000"/>
        </w:rPr>
        <w:t xml:space="preserve"> de </w:t>
      </w:r>
      <w:proofErr w:type="spellStart"/>
      <w:r w:rsidRPr="00DE2CE0">
        <w:rPr>
          <w:color w:val="000000"/>
        </w:rPr>
        <w:t>tratare</w:t>
      </w:r>
      <w:proofErr w:type="spellEnd"/>
      <w:r w:rsidRPr="00DE2CE0">
        <w:rPr>
          <w:color w:val="000000"/>
        </w:rPr>
        <w:t xml:space="preserve">; </w:t>
      </w:r>
      <w:proofErr w:type="spellStart"/>
      <w:r w:rsidRPr="00DE2CE0">
        <w:rPr>
          <w:color w:val="000000"/>
        </w:rPr>
        <w:t>curățarea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transportul</w:t>
      </w:r>
      <w:proofErr w:type="spellEnd"/>
      <w:r w:rsidRPr="00DE2CE0">
        <w:rPr>
          <w:color w:val="000000"/>
        </w:rPr>
        <w:t xml:space="preserve"> </w:t>
      </w:r>
      <w:proofErr w:type="spellStart"/>
      <w:r w:rsidRPr="00DE2CE0">
        <w:rPr>
          <w:color w:val="000000"/>
        </w:rPr>
        <w:t>zăpezii</w:t>
      </w:r>
      <w:proofErr w:type="spellEnd"/>
      <w:r w:rsidRPr="00DE2CE0">
        <w:rPr>
          <w:color w:val="000000"/>
        </w:rPr>
        <w:t xml:space="preserve"> de pe </w:t>
      </w:r>
      <w:proofErr w:type="spellStart"/>
      <w:r w:rsidRPr="00DE2CE0">
        <w:rPr>
          <w:color w:val="000000"/>
        </w:rPr>
        <w:t>căile</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din </w:t>
      </w:r>
      <w:proofErr w:type="spellStart"/>
      <w:r w:rsidRPr="00DE2CE0">
        <w:rPr>
          <w:color w:val="000000"/>
        </w:rPr>
        <w:t>localitate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menținerea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funcțiune</w:t>
      </w:r>
      <w:proofErr w:type="spellEnd"/>
      <w:r w:rsidRPr="00DE2CE0">
        <w:rPr>
          <w:color w:val="000000"/>
        </w:rPr>
        <w:t xml:space="preserve"> a </w:t>
      </w:r>
      <w:proofErr w:type="spellStart"/>
      <w:r w:rsidRPr="00DE2CE0">
        <w:rPr>
          <w:color w:val="000000"/>
        </w:rPr>
        <w:t>acestora</w:t>
      </w:r>
      <w:proofErr w:type="spellEnd"/>
      <w:r w:rsidRPr="00DE2CE0">
        <w:rPr>
          <w:color w:val="000000"/>
        </w:rPr>
        <w:t xml:space="preserve"> pe </w:t>
      </w:r>
      <w:proofErr w:type="spellStart"/>
      <w:r w:rsidRPr="00DE2CE0">
        <w:rPr>
          <w:color w:val="000000"/>
        </w:rPr>
        <w:t>timp</w:t>
      </w:r>
      <w:proofErr w:type="spellEnd"/>
      <w:r w:rsidRPr="00DE2CE0">
        <w:rPr>
          <w:color w:val="000000"/>
        </w:rPr>
        <w:t xml:space="preserve"> de </w:t>
      </w:r>
      <w:proofErr w:type="spellStart"/>
      <w:r w:rsidRPr="00DE2CE0">
        <w:rPr>
          <w:color w:val="000000"/>
        </w:rPr>
        <w:t>polei</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de </w:t>
      </w:r>
      <w:proofErr w:type="spellStart"/>
      <w:r w:rsidRPr="00DE2CE0">
        <w:rPr>
          <w:color w:val="000000"/>
        </w:rPr>
        <w:t>îngheț</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îți</w:t>
      </w:r>
      <w:proofErr w:type="spellEnd"/>
      <w:r w:rsidRPr="00DE2CE0">
        <w:rPr>
          <w:color w:val="000000"/>
        </w:rPr>
        <w:t xml:space="preserve"> </w:t>
      </w:r>
      <w:proofErr w:type="spellStart"/>
      <w:r w:rsidRPr="00DE2CE0">
        <w:rPr>
          <w:color w:val="000000"/>
        </w:rPr>
        <w:t>dimensioneze</w:t>
      </w:r>
      <w:proofErr w:type="spellEnd"/>
      <w:r w:rsidRPr="00DE2CE0">
        <w:rPr>
          <w:color w:val="000000"/>
        </w:rPr>
        <w:t xml:space="preserve"> </w:t>
      </w:r>
      <w:proofErr w:type="spellStart"/>
      <w:r w:rsidRPr="00DE2CE0">
        <w:rPr>
          <w:color w:val="000000"/>
        </w:rPr>
        <w:t>personalul</w:t>
      </w:r>
      <w:proofErr w:type="spellEnd"/>
      <w:r w:rsidRPr="00DE2CE0">
        <w:rPr>
          <w:color w:val="000000"/>
        </w:rPr>
        <w:t xml:space="preserve">, </w:t>
      </w:r>
      <w:proofErr w:type="spellStart"/>
      <w:r w:rsidRPr="00DE2CE0">
        <w:rPr>
          <w:color w:val="000000"/>
        </w:rPr>
        <w:t>utilajele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echipamentele</w:t>
      </w:r>
      <w:proofErr w:type="spellEnd"/>
      <w:r w:rsidRPr="00DE2CE0">
        <w:rPr>
          <w:color w:val="000000"/>
        </w:rPr>
        <w:t xml:space="preserve"> </w:t>
      </w:r>
      <w:proofErr w:type="spellStart"/>
      <w:r w:rsidRPr="00DE2CE0">
        <w:rPr>
          <w:color w:val="000000"/>
        </w:rPr>
        <w:t>specifice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funcție</w:t>
      </w:r>
      <w:proofErr w:type="spellEnd"/>
      <w:r w:rsidRPr="00DE2CE0">
        <w:rPr>
          <w:color w:val="000000"/>
        </w:rPr>
        <w:t xml:space="preserve"> de </w:t>
      </w:r>
      <w:proofErr w:type="spellStart"/>
      <w:r w:rsidRPr="00DE2CE0">
        <w:rPr>
          <w:color w:val="000000"/>
        </w:rPr>
        <w:t>anotimp</w:t>
      </w:r>
      <w:proofErr w:type="spellEnd"/>
      <w:r w:rsidRPr="00DE2CE0">
        <w:rPr>
          <w:color w:val="000000"/>
        </w:rPr>
        <w:t xml:space="preserve">, de </w:t>
      </w:r>
      <w:proofErr w:type="spellStart"/>
      <w:r w:rsidRPr="00DE2CE0">
        <w:rPr>
          <w:color w:val="000000"/>
        </w:rPr>
        <w:t>tehnologiile</w:t>
      </w:r>
      <w:proofErr w:type="spellEnd"/>
      <w:r w:rsidRPr="00DE2CE0">
        <w:rPr>
          <w:color w:val="000000"/>
        </w:rPr>
        <w:t xml:space="preserve"> </w:t>
      </w:r>
      <w:proofErr w:type="spellStart"/>
      <w:r w:rsidRPr="00DE2CE0">
        <w:rPr>
          <w:color w:val="000000"/>
        </w:rPr>
        <w:t>aplicate</w:t>
      </w:r>
      <w:proofErr w:type="spellEnd"/>
      <w:r w:rsidRPr="00DE2CE0">
        <w:rPr>
          <w:color w:val="000000"/>
        </w:rPr>
        <w:t xml:space="preserve">, </w:t>
      </w:r>
      <w:proofErr w:type="spellStart"/>
      <w:r w:rsidRPr="00DE2CE0">
        <w:rPr>
          <w:color w:val="000000"/>
        </w:rPr>
        <w:t>raportat</w:t>
      </w:r>
      <w:proofErr w:type="spellEnd"/>
      <w:r w:rsidRPr="00DE2CE0">
        <w:rPr>
          <w:color w:val="000000"/>
        </w:rPr>
        <w:t xml:space="preserve"> la </w:t>
      </w:r>
      <w:proofErr w:type="spellStart"/>
      <w:r w:rsidRPr="00DE2CE0">
        <w:rPr>
          <w:color w:val="000000"/>
        </w:rPr>
        <w:t>volumul</w:t>
      </w:r>
      <w:proofErr w:type="spellEnd"/>
      <w:r w:rsidRPr="00DE2CE0">
        <w:rPr>
          <w:color w:val="000000"/>
        </w:rPr>
        <w:t xml:space="preserve"> de </w:t>
      </w:r>
      <w:proofErr w:type="spellStart"/>
      <w:r w:rsidRPr="00DE2CE0">
        <w:rPr>
          <w:color w:val="000000"/>
        </w:rPr>
        <w:t>operațiuni</w:t>
      </w:r>
      <w:proofErr w:type="spellEnd"/>
      <w:r w:rsidRPr="00DE2CE0">
        <w:rPr>
          <w:color w:val="000000"/>
        </w:rPr>
        <w:t xml:space="preserve">, </w:t>
      </w:r>
      <w:proofErr w:type="spellStart"/>
      <w:r w:rsidRPr="00DE2CE0">
        <w:rPr>
          <w:color w:val="000000"/>
        </w:rPr>
        <w:t>având</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vedere</w:t>
      </w:r>
      <w:proofErr w:type="spellEnd"/>
      <w:r w:rsidRPr="00DE2CE0">
        <w:rPr>
          <w:color w:val="000000"/>
        </w:rPr>
        <w:t xml:space="preserve"> ca </w:t>
      </w:r>
      <w:proofErr w:type="spellStart"/>
      <w:r w:rsidRPr="00DE2CE0">
        <w:rPr>
          <w:color w:val="000000"/>
        </w:rPr>
        <w:t>suprafețele</w:t>
      </w:r>
      <w:proofErr w:type="spellEnd"/>
      <w:r w:rsidRPr="00DE2CE0">
        <w:rPr>
          <w:color w:val="000000"/>
        </w:rPr>
        <w:t xml:space="preserve"> </w:t>
      </w:r>
      <w:proofErr w:type="spellStart"/>
      <w:r w:rsidRPr="00DE2CE0">
        <w:rPr>
          <w:color w:val="000000"/>
        </w:rPr>
        <w:t>străzilor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tortuarelor</w:t>
      </w:r>
      <w:proofErr w:type="spellEnd"/>
      <w:r w:rsidRPr="00DE2CE0">
        <w:rPr>
          <w:color w:val="000000"/>
        </w:rPr>
        <w:t xml:space="preserve"> </w:t>
      </w:r>
      <w:proofErr w:type="spellStart"/>
      <w:r w:rsidRPr="00DE2CE0">
        <w:rPr>
          <w:color w:val="000000"/>
        </w:rPr>
        <w:t>planificate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graficele</w:t>
      </w:r>
      <w:proofErr w:type="spellEnd"/>
      <w:r w:rsidRPr="00DE2CE0">
        <w:rPr>
          <w:color w:val="000000"/>
        </w:rPr>
        <w:t xml:space="preserve"> de </w:t>
      </w:r>
      <w:proofErr w:type="spellStart"/>
      <w:r w:rsidRPr="00DE2CE0">
        <w:rPr>
          <w:color w:val="000000"/>
        </w:rPr>
        <w:t>lucrări</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fie </w:t>
      </w:r>
      <w:proofErr w:type="spellStart"/>
      <w:r w:rsidRPr="00DE2CE0">
        <w:rPr>
          <w:color w:val="000000"/>
        </w:rPr>
        <w:t>salubrizate</w:t>
      </w:r>
      <w:proofErr w:type="spellEnd"/>
      <w:r w:rsidRPr="00DE2CE0">
        <w:rPr>
          <w:color w:val="000000"/>
        </w:rPr>
        <w:t xml:space="preserve"> la </w:t>
      </w:r>
      <w:proofErr w:type="spellStart"/>
      <w:r w:rsidRPr="00DE2CE0">
        <w:rPr>
          <w:color w:val="000000"/>
        </w:rPr>
        <w:t>nivel</w:t>
      </w:r>
      <w:proofErr w:type="spellEnd"/>
      <w:r w:rsidRPr="00DE2CE0">
        <w:rPr>
          <w:color w:val="000000"/>
        </w:rPr>
        <w:t xml:space="preserve"> de </w:t>
      </w:r>
      <w:proofErr w:type="spellStart"/>
      <w:r w:rsidRPr="00DE2CE0">
        <w:rPr>
          <w:color w:val="000000"/>
        </w:rPr>
        <w:t>calitate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cantitate</w:t>
      </w:r>
      <w:proofErr w:type="spellEnd"/>
      <w:r w:rsidRPr="00DE2CE0">
        <w:rPr>
          <w:color w:val="000000"/>
        </w:rPr>
        <w:t xml:space="preserve"> </w:t>
      </w:r>
      <w:proofErr w:type="spellStart"/>
      <w:r w:rsidRPr="00DE2CE0">
        <w:rPr>
          <w:color w:val="000000"/>
        </w:rPr>
        <w:t>stabilite</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caietul</w:t>
      </w:r>
      <w:proofErr w:type="spellEnd"/>
      <w:r w:rsidRPr="00DE2CE0">
        <w:rPr>
          <w:color w:val="000000"/>
        </w:rPr>
        <w:t xml:space="preserve"> de </w:t>
      </w:r>
      <w:proofErr w:type="spellStart"/>
      <w:r w:rsidRPr="00DE2CE0">
        <w:rPr>
          <w:color w:val="000000"/>
        </w:rPr>
        <w:t>sarcini</w:t>
      </w:r>
      <w:proofErr w:type="spellEnd"/>
      <w:r w:rsidRPr="00DE2CE0">
        <w:rPr>
          <w:color w:val="000000"/>
        </w:rPr>
        <w:t>;</w:t>
      </w:r>
    </w:p>
    <w:p w14:paraId="199D6F1C"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rPr>
          <w:color w:val="000000"/>
        </w:rPr>
        <w:t>transportul</w:t>
      </w:r>
      <w:proofErr w:type="spellEnd"/>
      <w:r w:rsidRPr="00DE2CE0">
        <w:rPr>
          <w:color w:val="000000"/>
        </w:rPr>
        <w:t xml:space="preserve"> </w:t>
      </w:r>
      <w:proofErr w:type="spellStart"/>
      <w:r w:rsidRPr="00DE2CE0">
        <w:rPr>
          <w:color w:val="000000"/>
        </w:rPr>
        <w:t>deșeurilor</w:t>
      </w:r>
      <w:proofErr w:type="spellEnd"/>
      <w:r w:rsidRPr="00DE2CE0">
        <w:rPr>
          <w:color w:val="000000"/>
        </w:rPr>
        <w:t xml:space="preserve"> </w:t>
      </w:r>
      <w:proofErr w:type="spellStart"/>
      <w:r w:rsidRPr="00DE2CE0">
        <w:rPr>
          <w:color w:val="000000"/>
        </w:rPr>
        <w:t>rezultate</w:t>
      </w:r>
      <w:proofErr w:type="spellEnd"/>
      <w:r w:rsidRPr="00DE2CE0">
        <w:rPr>
          <w:color w:val="000000"/>
        </w:rPr>
        <w:t xml:space="preserve"> din </w:t>
      </w:r>
      <w:proofErr w:type="spellStart"/>
      <w:r w:rsidRPr="00DE2CE0">
        <w:rPr>
          <w:color w:val="000000"/>
        </w:rPr>
        <w:t>operațiunea</w:t>
      </w:r>
      <w:proofErr w:type="spellEnd"/>
      <w:r w:rsidRPr="00DE2CE0">
        <w:rPr>
          <w:color w:val="000000"/>
        </w:rPr>
        <w:t xml:space="preserve"> de </w:t>
      </w:r>
      <w:proofErr w:type="spellStart"/>
      <w:r w:rsidRPr="00DE2CE0">
        <w:rPr>
          <w:color w:val="000000"/>
        </w:rPr>
        <w:t>măturat</w:t>
      </w:r>
      <w:proofErr w:type="spellEnd"/>
      <w:r w:rsidRPr="00DE2CE0">
        <w:rPr>
          <w:color w:val="000000"/>
        </w:rPr>
        <w:t xml:space="preserve"> manual </w:t>
      </w:r>
      <w:proofErr w:type="spellStart"/>
      <w:r w:rsidRPr="00DE2CE0">
        <w:rPr>
          <w:color w:val="000000"/>
        </w:rPr>
        <w:t>și</w:t>
      </w:r>
      <w:proofErr w:type="spellEnd"/>
      <w:r w:rsidRPr="00DE2CE0">
        <w:rPr>
          <w:color w:val="000000"/>
        </w:rPr>
        <w:t xml:space="preserve"> </w:t>
      </w:r>
      <w:proofErr w:type="spellStart"/>
      <w:r w:rsidRPr="00DE2CE0">
        <w:rPr>
          <w:color w:val="000000"/>
        </w:rPr>
        <w:t>măturat</w:t>
      </w:r>
      <w:proofErr w:type="spellEnd"/>
      <w:r w:rsidRPr="00DE2CE0">
        <w:rPr>
          <w:color w:val="000000"/>
        </w:rPr>
        <w:t xml:space="preserve"> </w:t>
      </w:r>
      <w:proofErr w:type="spellStart"/>
      <w:r w:rsidRPr="00DE2CE0">
        <w:rPr>
          <w:color w:val="000000"/>
        </w:rPr>
        <w:t>mecanizat</w:t>
      </w:r>
      <w:proofErr w:type="spellEnd"/>
      <w:r w:rsidRPr="00DE2CE0">
        <w:rPr>
          <w:color w:val="000000"/>
        </w:rPr>
        <w:t xml:space="preserve"> (</w:t>
      </w:r>
      <w:proofErr w:type="spellStart"/>
      <w:r w:rsidRPr="00DE2CE0">
        <w:rPr>
          <w:color w:val="000000"/>
        </w:rPr>
        <w:t>carosabil</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trotuare</w:t>
      </w:r>
      <w:proofErr w:type="spellEnd"/>
      <w:r w:rsidRPr="00DE2CE0">
        <w:rPr>
          <w:color w:val="000000"/>
        </w:rPr>
        <w:t xml:space="preserve">) la </w:t>
      </w:r>
      <w:proofErr w:type="spellStart"/>
      <w:r w:rsidRPr="00DE2CE0">
        <w:rPr>
          <w:color w:val="000000"/>
        </w:rPr>
        <w:t>societăți</w:t>
      </w:r>
      <w:proofErr w:type="spellEnd"/>
      <w:r w:rsidRPr="00DE2CE0">
        <w:rPr>
          <w:color w:val="000000"/>
        </w:rPr>
        <w:t xml:space="preserve"> </w:t>
      </w:r>
      <w:proofErr w:type="spellStart"/>
      <w:r w:rsidRPr="00DE2CE0">
        <w:rPr>
          <w:color w:val="000000"/>
        </w:rPr>
        <w:t>autorizate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vederea</w:t>
      </w:r>
      <w:proofErr w:type="spellEnd"/>
      <w:r w:rsidRPr="00DE2CE0">
        <w:rPr>
          <w:color w:val="000000"/>
        </w:rPr>
        <w:t xml:space="preserve"> </w:t>
      </w:r>
      <w:proofErr w:type="spellStart"/>
      <w:r w:rsidRPr="00DE2CE0">
        <w:rPr>
          <w:color w:val="000000"/>
        </w:rPr>
        <w:t>eliminării</w:t>
      </w:r>
      <w:proofErr w:type="spellEnd"/>
      <w:r w:rsidRPr="00DE2CE0">
        <w:rPr>
          <w:color w:val="000000"/>
        </w:rPr>
        <w:t>,</w:t>
      </w:r>
    </w:p>
    <w:p w14:paraId="47BC3341"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îmbunătățirea</w:t>
      </w:r>
      <w:proofErr w:type="spellEnd"/>
      <w:r w:rsidRPr="00DE2CE0">
        <w:t xml:space="preserve"> </w:t>
      </w:r>
      <w:proofErr w:type="spellStart"/>
      <w:r w:rsidRPr="00DE2CE0">
        <w:t>calității</w:t>
      </w:r>
      <w:proofErr w:type="spellEnd"/>
      <w:r w:rsidRPr="00DE2CE0">
        <w:t xml:space="preserve"> </w:t>
      </w:r>
      <w:proofErr w:type="spellStart"/>
      <w:r w:rsidRPr="00DE2CE0">
        <w:t>mediului</w:t>
      </w:r>
      <w:proofErr w:type="spellEnd"/>
      <w:r w:rsidRPr="00DE2CE0">
        <w:t xml:space="preserve">, </w:t>
      </w:r>
      <w:proofErr w:type="spellStart"/>
      <w:r w:rsidRPr="00DE2CE0">
        <w:t>prin</w:t>
      </w:r>
      <w:proofErr w:type="spellEnd"/>
      <w:r w:rsidRPr="00DE2CE0">
        <w:t xml:space="preserve"> </w:t>
      </w:r>
      <w:proofErr w:type="spellStart"/>
      <w:r w:rsidRPr="00DE2CE0">
        <w:t>utilizarea</w:t>
      </w:r>
      <w:proofErr w:type="spellEnd"/>
      <w:r w:rsidRPr="00DE2CE0">
        <w:t xml:space="preserve"> de </w:t>
      </w:r>
      <w:proofErr w:type="spellStart"/>
      <w:r w:rsidRPr="00DE2CE0">
        <w:t>mijloace</w:t>
      </w:r>
      <w:proofErr w:type="spellEnd"/>
      <w:r w:rsidRPr="00DE2CE0">
        <w:t xml:space="preserve"> de transport </w:t>
      </w:r>
      <w:proofErr w:type="spellStart"/>
      <w:r w:rsidRPr="00DE2CE0">
        <w:t>nepoluante</w:t>
      </w:r>
      <w:proofErr w:type="spellEnd"/>
      <w:r w:rsidRPr="00DE2CE0">
        <w:t xml:space="preserve">, </w:t>
      </w:r>
      <w:proofErr w:type="spellStart"/>
      <w:r w:rsidRPr="00DE2CE0">
        <w:t>în</w:t>
      </w:r>
      <w:proofErr w:type="spellEnd"/>
      <w:r w:rsidRPr="00DE2CE0">
        <w:t xml:space="preserve"> </w:t>
      </w:r>
      <w:proofErr w:type="spellStart"/>
      <w:r w:rsidRPr="00DE2CE0">
        <w:t>conformitate</w:t>
      </w:r>
      <w:proofErr w:type="spellEnd"/>
      <w:r w:rsidRPr="00DE2CE0">
        <w:t xml:space="preserve"> cu </w:t>
      </w:r>
      <w:proofErr w:type="spellStart"/>
      <w:r w:rsidRPr="00DE2CE0">
        <w:t>prevederile</w:t>
      </w:r>
      <w:proofErr w:type="spellEnd"/>
      <w:r w:rsidRPr="00DE2CE0">
        <w:t xml:space="preserve"> </w:t>
      </w:r>
      <w:proofErr w:type="spellStart"/>
      <w:r w:rsidRPr="00DE2CE0">
        <w:t>legislației</w:t>
      </w:r>
      <w:proofErr w:type="spellEnd"/>
      <w:r w:rsidRPr="00DE2CE0">
        <w:t xml:space="preserve"> de </w:t>
      </w:r>
      <w:proofErr w:type="spellStart"/>
      <w:r w:rsidRPr="00DE2CE0">
        <w:t>mediu</w:t>
      </w:r>
      <w:proofErr w:type="spellEnd"/>
      <w:r w:rsidRPr="00DE2CE0">
        <w:t xml:space="preserve"> </w:t>
      </w:r>
      <w:proofErr w:type="spellStart"/>
      <w:r w:rsidRPr="00DE2CE0">
        <w:t>și</w:t>
      </w:r>
      <w:proofErr w:type="spellEnd"/>
      <w:r w:rsidRPr="00DE2CE0">
        <w:t xml:space="preserve"> ale </w:t>
      </w:r>
      <w:proofErr w:type="spellStart"/>
      <w:r w:rsidRPr="00DE2CE0">
        <w:t>directivelor</w:t>
      </w:r>
      <w:proofErr w:type="spellEnd"/>
      <w:r w:rsidRPr="00DE2CE0">
        <w:t xml:space="preserve"> </w:t>
      </w:r>
      <w:proofErr w:type="spellStart"/>
      <w:r w:rsidRPr="00DE2CE0">
        <w:t>Uniunii</w:t>
      </w:r>
      <w:proofErr w:type="spellEnd"/>
      <w:r w:rsidRPr="00DE2CE0">
        <w:t xml:space="preserve"> </w:t>
      </w:r>
      <w:proofErr w:type="spellStart"/>
      <w:r w:rsidRPr="00DE2CE0">
        <w:t>Europene</w:t>
      </w:r>
      <w:proofErr w:type="spellEnd"/>
      <w:r w:rsidRPr="00DE2CE0">
        <w:t xml:space="preserve">; </w:t>
      </w:r>
    </w:p>
    <w:p w14:paraId="1A07134A"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orientarea</w:t>
      </w:r>
      <w:proofErr w:type="spellEnd"/>
      <w:r w:rsidRPr="00DE2CE0">
        <w:t xml:space="preserve"> </w:t>
      </w:r>
      <w:proofErr w:type="spellStart"/>
      <w:r w:rsidRPr="00DE2CE0">
        <w:t>serviciului</w:t>
      </w:r>
      <w:proofErr w:type="spellEnd"/>
      <w:r w:rsidRPr="00DE2CE0">
        <w:t xml:space="preserve"> de transport </w:t>
      </w:r>
      <w:proofErr w:type="spellStart"/>
      <w:r w:rsidRPr="00DE2CE0">
        <w:t>persoane</w:t>
      </w:r>
      <w:proofErr w:type="spellEnd"/>
      <w:r w:rsidRPr="00DE2CE0">
        <w:t xml:space="preserve"> </w:t>
      </w:r>
      <w:proofErr w:type="spellStart"/>
      <w:r w:rsidRPr="00DE2CE0">
        <w:t>către</w:t>
      </w:r>
      <w:proofErr w:type="spellEnd"/>
      <w:r w:rsidRPr="00DE2CE0">
        <w:t xml:space="preserve"> </w:t>
      </w:r>
      <w:proofErr w:type="spellStart"/>
      <w:r w:rsidRPr="00DE2CE0">
        <w:t>utilizatori</w:t>
      </w:r>
      <w:proofErr w:type="spellEnd"/>
      <w:r w:rsidRPr="00DE2CE0">
        <w:t xml:space="preserve">; </w:t>
      </w:r>
    </w:p>
    <w:p w14:paraId="1C7BCD16"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asigurarea</w:t>
      </w:r>
      <w:proofErr w:type="spellEnd"/>
      <w:r w:rsidRPr="00DE2CE0">
        <w:t xml:space="preserve"> </w:t>
      </w:r>
      <w:proofErr w:type="spellStart"/>
      <w:r w:rsidRPr="00DE2CE0">
        <w:t>accesului</w:t>
      </w:r>
      <w:proofErr w:type="spellEnd"/>
      <w:r w:rsidRPr="00DE2CE0">
        <w:t xml:space="preserve"> </w:t>
      </w:r>
      <w:proofErr w:type="spellStart"/>
      <w:r w:rsidRPr="00DE2CE0">
        <w:t>nediscriminatoriu</w:t>
      </w:r>
      <w:proofErr w:type="spellEnd"/>
      <w:r w:rsidRPr="00DE2CE0">
        <w:t xml:space="preserve"> al </w:t>
      </w:r>
      <w:proofErr w:type="spellStart"/>
      <w:r w:rsidRPr="00DE2CE0">
        <w:t>tuturor</w:t>
      </w:r>
      <w:proofErr w:type="spellEnd"/>
      <w:r w:rsidRPr="00DE2CE0">
        <w:t xml:space="preserve"> </w:t>
      </w:r>
      <w:proofErr w:type="spellStart"/>
      <w:r w:rsidRPr="00DE2CE0">
        <w:t>membrilor</w:t>
      </w:r>
      <w:proofErr w:type="spellEnd"/>
      <w:r w:rsidRPr="00DE2CE0">
        <w:t xml:space="preserve"> </w:t>
      </w:r>
      <w:proofErr w:type="spellStart"/>
      <w:r w:rsidRPr="00DE2CE0">
        <w:t>comunității</w:t>
      </w:r>
      <w:proofErr w:type="spellEnd"/>
      <w:r w:rsidRPr="00DE2CE0">
        <w:t xml:space="preserve"> la </w:t>
      </w:r>
      <w:proofErr w:type="spellStart"/>
      <w:r w:rsidRPr="00DE2CE0">
        <w:t>serviciul</w:t>
      </w:r>
      <w:proofErr w:type="spellEnd"/>
      <w:r w:rsidRPr="00DE2CE0">
        <w:t xml:space="preserve"> de transport </w:t>
      </w:r>
      <w:proofErr w:type="spellStart"/>
      <w:r w:rsidRPr="00DE2CE0">
        <w:t>persoane</w:t>
      </w:r>
      <w:proofErr w:type="spellEnd"/>
      <w:r w:rsidRPr="00DE2CE0">
        <w:t>;</w:t>
      </w:r>
    </w:p>
    <w:p w14:paraId="5477783E"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creșterea</w:t>
      </w:r>
      <w:proofErr w:type="spellEnd"/>
      <w:r w:rsidRPr="00DE2CE0">
        <w:t xml:space="preserve"> </w:t>
      </w:r>
      <w:proofErr w:type="spellStart"/>
      <w:r w:rsidRPr="00DE2CE0">
        <w:t>calității</w:t>
      </w:r>
      <w:proofErr w:type="spellEnd"/>
      <w:r w:rsidRPr="00DE2CE0">
        <w:t xml:space="preserve"> </w:t>
      </w:r>
      <w:proofErr w:type="spellStart"/>
      <w:r w:rsidRPr="00DE2CE0">
        <w:t>și</w:t>
      </w:r>
      <w:proofErr w:type="spellEnd"/>
      <w:r w:rsidRPr="00DE2CE0">
        <w:t xml:space="preserve"> </w:t>
      </w:r>
      <w:proofErr w:type="spellStart"/>
      <w:r w:rsidRPr="00DE2CE0">
        <w:t>eficienței</w:t>
      </w:r>
      <w:proofErr w:type="spellEnd"/>
      <w:r w:rsidRPr="00DE2CE0">
        <w:t xml:space="preserve"> </w:t>
      </w:r>
      <w:proofErr w:type="spellStart"/>
      <w:r w:rsidRPr="00DE2CE0">
        <w:t>serviciilor</w:t>
      </w:r>
      <w:proofErr w:type="spellEnd"/>
      <w:r w:rsidRPr="00DE2CE0">
        <w:t xml:space="preserve"> de transport public local de </w:t>
      </w:r>
      <w:proofErr w:type="spellStart"/>
      <w:r w:rsidRPr="00DE2CE0">
        <w:t>persoane</w:t>
      </w:r>
      <w:proofErr w:type="spellEnd"/>
      <w:r w:rsidRPr="00DE2CE0">
        <w:t xml:space="preserve">; </w:t>
      </w:r>
    </w:p>
    <w:p w14:paraId="064CC5A8"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creșterea</w:t>
      </w:r>
      <w:proofErr w:type="spellEnd"/>
      <w:r w:rsidRPr="00DE2CE0">
        <w:t xml:space="preserve"> </w:t>
      </w:r>
      <w:proofErr w:type="spellStart"/>
      <w:r w:rsidRPr="00DE2CE0">
        <w:t>confortului</w:t>
      </w:r>
      <w:proofErr w:type="spellEnd"/>
      <w:r w:rsidRPr="00DE2CE0">
        <w:t xml:space="preserve"> </w:t>
      </w:r>
      <w:proofErr w:type="spellStart"/>
      <w:r w:rsidRPr="00DE2CE0">
        <w:t>și</w:t>
      </w:r>
      <w:proofErr w:type="spellEnd"/>
      <w:r w:rsidRPr="00DE2CE0">
        <w:t xml:space="preserve"> </w:t>
      </w:r>
      <w:proofErr w:type="spellStart"/>
      <w:r w:rsidRPr="00DE2CE0">
        <w:t>siguranței</w:t>
      </w:r>
      <w:proofErr w:type="spellEnd"/>
      <w:r w:rsidRPr="00DE2CE0">
        <w:t xml:space="preserve"> </w:t>
      </w:r>
      <w:proofErr w:type="spellStart"/>
      <w:r w:rsidRPr="00DE2CE0">
        <w:t>călătorilor</w:t>
      </w:r>
      <w:proofErr w:type="spellEnd"/>
      <w:r w:rsidRPr="00DE2CE0">
        <w:t xml:space="preserve"> </w:t>
      </w:r>
      <w:proofErr w:type="spellStart"/>
      <w:r w:rsidRPr="00DE2CE0">
        <w:t>în</w:t>
      </w:r>
      <w:proofErr w:type="spellEnd"/>
      <w:r w:rsidRPr="00DE2CE0">
        <w:t xml:space="preserve"> </w:t>
      </w:r>
      <w:proofErr w:type="spellStart"/>
      <w:r w:rsidRPr="00DE2CE0">
        <w:t>mijloacele</w:t>
      </w:r>
      <w:proofErr w:type="spellEnd"/>
      <w:r w:rsidRPr="00DE2CE0">
        <w:t xml:space="preserve"> de transport public;</w:t>
      </w:r>
    </w:p>
    <w:p w14:paraId="4A477D6C"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asigurarea</w:t>
      </w:r>
      <w:proofErr w:type="spellEnd"/>
      <w:r w:rsidRPr="00DE2CE0">
        <w:t xml:space="preserve"> </w:t>
      </w:r>
      <w:proofErr w:type="spellStart"/>
      <w:r w:rsidRPr="00DE2CE0">
        <w:t>dezvoltării</w:t>
      </w:r>
      <w:proofErr w:type="spellEnd"/>
      <w:r w:rsidRPr="00DE2CE0">
        <w:t xml:space="preserve"> </w:t>
      </w:r>
      <w:proofErr w:type="spellStart"/>
      <w:r w:rsidRPr="00DE2CE0">
        <w:t>durabile</w:t>
      </w:r>
      <w:proofErr w:type="spellEnd"/>
      <w:r w:rsidRPr="00DE2CE0">
        <w:t xml:space="preserve"> </w:t>
      </w:r>
      <w:proofErr w:type="spellStart"/>
      <w:r w:rsidRPr="00DE2CE0">
        <w:t>și</w:t>
      </w:r>
      <w:proofErr w:type="spellEnd"/>
      <w:r w:rsidRPr="00DE2CE0">
        <w:t xml:space="preserve"> </w:t>
      </w:r>
      <w:proofErr w:type="spellStart"/>
      <w:r w:rsidRPr="00DE2CE0">
        <w:t>reducerea</w:t>
      </w:r>
      <w:proofErr w:type="spellEnd"/>
      <w:r w:rsidRPr="00DE2CE0">
        <w:t xml:space="preserve"> </w:t>
      </w:r>
      <w:proofErr w:type="spellStart"/>
      <w:r w:rsidRPr="00DE2CE0">
        <w:t>poluării</w:t>
      </w:r>
      <w:proofErr w:type="spellEnd"/>
      <w:r w:rsidRPr="00DE2CE0">
        <w:t xml:space="preserve"> urbane generate de </w:t>
      </w:r>
      <w:proofErr w:type="spellStart"/>
      <w:r w:rsidRPr="00DE2CE0">
        <w:t>transportul</w:t>
      </w:r>
      <w:proofErr w:type="spellEnd"/>
      <w:r w:rsidRPr="00DE2CE0">
        <w:t xml:space="preserve"> public </w:t>
      </w:r>
      <w:proofErr w:type="spellStart"/>
      <w:r w:rsidRPr="00DE2CE0">
        <w:t>în</w:t>
      </w:r>
      <w:proofErr w:type="spellEnd"/>
      <w:r w:rsidRPr="00DE2CE0">
        <w:t xml:space="preserve"> </w:t>
      </w:r>
      <w:proofErr w:type="spellStart"/>
      <w:r w:rsidRPr="00DE2CE0">
        <w:t>comun</w:t>
      </w:r>
      <w:proofErr w:type="spellEnd"/>
      <w:r w:rsidRPr="00DE2CE0">
        <w:t>;</w:t>
      </w:r>
    </w:p>
    <w:p w14:paraId="33A36556" w14:textId="77777777" w:rsidR="00A83C3C"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implementarea</w:t>
      </w:r>
      <w:proofErr w:type="spellEnd"/>
      <w:r w:rsidRPr="00DE2CE0">
        <w:t xml:space="preserve"> de </w:t>
      </w:r>
      <w:proofErr w:type="spellStart"/>
      <w:r w:rsidRPr="00DE2CE0">
        <w:t>sisteme</w:t>
      </w:r>
      <w:proofErr w:type="spellEnd"/>
      <w:r w:rsidRPr="00DE2CE0">
        <w:t xml:space="preserve"> </w:t>
      </w:r>
      <w:proofErr w:type="spellStart"/>
      <w:r w:rsidRPr="00DE2CE0">
        <w:t>inteligente</w:t>
      </w:r>
      <w:proofErr w:type="spellEnd"/>
      <w:r w:rsidRPr="00DE2CE0">
        <w:t xml:space="preserve"> de </w:t>
      </w:r>
      <w:proofErr w:type="spellStart"/>
      <w:r w:rsidRPr="00DE2CE0">
        <w:t>taxare</w:t>
      </w:r>
      <w:proofErr w:type="spellEnd"/>
      <w:r w:rsidRPr="00DE2CE0">
        <w:t xml:space="preserve"> (ticketing) </w:t>
      </w:r>
      <w:proofErr w:type="spellStart"/>
      <w:r w:rsidRPr="00DE2CE0">
        <w:t>și</w:t>
      </w:r>
      <w:proofErr w:type="spellEnd"/>
      <w:r w:rsidRPr="00DE2CE0">
        <w:t xml:space="preserve"> de management al </w:t>
      </w:r>
      <w:proofErr w:type="spellStart"/>
      <w:r w:rsidRPr="00DE2CE0">
        <w:t>flotei</w:t>
      </w:r>
      <w:proofErr w:type="spellEnd"/>
      <w:r w:rsidRPr="00DE2CE0">
        <w:t xml:space="preserve">; </w:t>
      </w:r>
    </w:p>
    <w:p w14:paraId="4CCBD361" w14:textId="4D6E2586" w:rsidR="00DE2CE0" w:rsidRPr="00DE2CE0" w:rsidRDefault="00A83C3C" w:rsidP="00817E68">
      <w:pPr>
        <w:pStyle w:val="BodyText"/>
        <w:numPr>
          <w:ilvl w:val="0"/>
          <w:numId w:val="28"/>
        </w:numPr>
        <w:tabs>
          <w:tab w:val="left" w:pos="716"/>
        </w:tabs>
        <w:suppressAutoHyphens w:val="0"/>
        <w:spacing w:after="300" w:line="276" w:lineRule="auto"/>
        <w:ind w:left="737" w:hanging="357"/>
        <w:contextualSpacing/>
        <w:jc w:val="both"/>
      </w:pPr>
      <w:proofErr w:type="spellStart"/>
      <w:r w:rsidRPr="00DE2CE0">
        <w:t>preocuparea</w:t>
      </w:r>
      <w:proofErr w:type="spellEnd"/>
      <w:r w:rsidRPr="00DE2CE0">
        <w:t xml:space="preserve"> </w:t>
      </w:r>
      <w:proofErr w:type="spellStart"/>
      <w:r w:rsidRPr="00DE2CE0">
        <w:t>permanentă</w:t>
      </w:r>
      <w:proofErr w:type="spellEnd"/>
      <w:r w:rsidRPr="00DE2CE0">
        <w:t xml:space="preserve"> </w:t>
      </w:r>
      <w:proofErr w:type="spellStart"/>
      <w:r w:rsidRPr="00DE2CE0">
        <w:t>pentru</w:t>
      </w:r>
      <w:proofErr w:type="spellEnd"/>
      <w:r w:rsidRPr="00DE2CE0">
        <w:t xml:space="preserve"> </w:t>
      </w:r>
      <w:proofErr w:type="spellStart"/>
      <w:r w:rsidRPr="00DE2CE0">
        <w:t>creșterea</w:t>
      </w:r>
      <w:proofErr w:type="spellEnd"/>
      <w:r w:rsidRPr="00DE2CE0">
        <w:t xml:space="preserve"> </w:t>
      </w:r>
      <w:proofErr w:type="spellStart"/>
      <w:r w:rsidRPr="00DE2CE0">
        <w:t>gradului</w:t>
      </w:r>
      <w:proofErr w:type="spellEnd"/>
      <w:r w:rsidRPr="00DE2CE0">
        <w:t xml:space="preserve"> de </w:t>
      </w:r>
      <w:proofErr w:type="spellStart"/>
      <w:r w:rsidRPr="00DE2CE0">
        <w:t>încredere</w:t>
      </w:r>
      <w:proofErr w:type="spellEnd"/>
      <w:r w:rsidRPr="00DE2CE0">
        <w:t xml:space="preserve"> al </w:t>
      </w:r>
      <w:proofErr w:type="spellStart"/>
      <w:r w:rsidRPr="00DE2CE0">
        <w:t>călătorilor</w:t>
      </w:r>
      <w:proofErr w:type="spellEnd"/>
      <w:r w:rsidRPr="00DE2CE0">
        <w:t xml:space="preserve"> </w:t>
      </w:r>
      <w:proofErr w:type="spellStart"/>
      <w:r w:rsidRPr="00DE2CE0">
        <w:t>și</w:t>
      </w:r>
      <w:proofErr w:type="spellEnd"/>
      <w:r w:rsidRPr="00DE2CE0">
        <w:t xml:space="preserve"> </w:t>
      </w:r>
      <w:proofErr w:type="spellStart"/>
      <w:r w:rsidRPr="00DE2CE0">
        <w:t>pentru</w:t>
      </w:r>
      <w:proofErr w:type="spellEnd"/>
      <w:r w:rsidRPr="00DE2CE0">
        <w:t xml:space="preserve"> </w:t>
      </w:r>
      <w:proofErr w:type="spellStart"/>
      <w:r w:rsidRPr="00DE2CE0">
        <w:t>asigurarea</w:t>
      </w:r>
      <w:proofErr w:type="spellEnd"/>
      <w:r w:rsidRPr="00DE2CE0">
        <w:t xml:space="preserve"> </w:t>
      </w:r>
      <w:proofErr w:type="spellStart"/>
      <w:r w:rsidRPr="00DE2CE0">
        <w:t>transparenței</w:t>
      </w:r>
      <w:proofErr w:type="spellEnd"/>
      <w:r w:rsidRPr="00DE2CE0">
        <w:t xml:space="preserve"> </w:t>
      </w:r>
      <w:proofErr w:type="spellStart"/>
      <w:r w:rsidRPr="00DE2CE0">
        <w:t>acțiunilor</w:t>
      </w:r>
      <w:proofErr w:type="spellEnd"/>
      <w:r w:rsidRPr="00DE2CE0">
        <w:t xml:space="preserve"> </w:t>
      </w:r>
      <w:proofErr w:type="spellStart"/>
      <w:r w:rsidRPr="00DE2CE0">
        <w:t>întreprinse</w:t>
      </w:r>
      <w:proofErr w:type="spellEnd"/>
      <w:r w:rsidRPr="00DE2CE0">
        <w:t xml:space="preserve"> de </w:t>
      </w:r>
      <w:proofErr w:type="spellStart"/>
      <w:r w:rsidR="00AB4C2F">
        <w:t>S</w:t>
      </w:r>
      <w:r w:rsidRPr="00DE2CE0">
        <w:t>ocietate</w:t>
      </w:r>
      <w:proofErr w:type="spellEnd"/>
      <w:r w:rsidRPr="00DE2CE0">
        <w:t>;</w:t>
      </w:r>
    </w:p>
    <w:p w14:paraId="42790B80" w14:textId="77777777" w:rsidR="00A83C3C" w:rsidRPr="00DE2CE0" w:rsidRDefault="00A83C3C" w:rsidP="00817E68">
      <w:pPr>
        <w:pStyle w:val="Heading11"/>
        <w:keepNext/>
        <w:keepLines/>
        <w:numPr>
          <w:ilvl w:val="0"/>
          <w:numId w:val="26"/>
        </w:numPr>
        <w:tabs>
          <w:tab w:val="left" w:pos="716"/>
        </w:tabs>
        <w:spacing w:line="276" w:lineRule="auto"/>
        <w:jc w:val="both"/>
        <w:rPr>
          <w:rFonts w:ascii="Times New Roman" w:hAnsi="Times New Roman" w:cs="Times New Roman"/>
          <w:sz w:val="24"/>
          <w:szCs w:val="24"/>
        </w:rPr>
      </w:pPr>
      <w:bookmarkStart w:id="8" w:name="bookmark8"/>
      <w:r w:rsidRPr="00DE2CE0">
        <w:rPr>
          <w:rFonts w:ascii="Times New Roman" w:hAnsi="Times New Roman" w:cs="Times New Roman"/>
          <w:color w:val="000000"/>
          <w:sz w:val="24"/>
          <w:szCs w:val="24"/>
        </w:rPr>
        <w:t>Așteptări privind rentabilitatea întreprinderii publice</w:t>
      </w:r>
      <w:bookmarkEnd w:id="8"/>
    </w:p>
    <w:p w14:paraId="38BB107B" w14:textId="77777777" w:rsidR="00A83C3C" w:rsidRPr="00DE2CE0" w:rsidRDefault="00DE2CE0" w:rsidP="00A83C3C">
      <w:pPr>
        <w:pStyle w:val="BodyText"/>
        <w:spacing w:after="300"/>
        <w:jc w:val="both"/>
      </w:pPr>
      <w:r>
        <w:rPr>
          <w:color w:val="000000"/>
        </w:rPr>
        <w:tab/>
      </w:r>
      <w:proofErr w:type="spellStart"/>
      <w:r w:rsidR="00A83C3C" w:rsidRPr="00DE2CE0">
        <w:rPr>
          <w:color w:val="000000"/>
        </w:rPr>
        <w:t>Realizarea</w:t>
      </w:r>
      <w:proofErr w:type="spellEnd"/>
      <w:r w:rsidR="00A83C3C" w:rsidRPr="00DE2CE0">
        <w:rPr>
          <w:color w:val="000000"/>
        </w:rPr>
        <w:t xml:space="preserve"> </w:t>
      </w:r>
      <w:proofErr w:type="spellStart"/>
      <w:r w:rsidR="00A83C3C" w:rsidRPr="00DE2CE0">
        <w:rPr>
          <w:color w:val="000000"/>
        </w:rPr>
        <w:t>unui</w:t>
      </w:r>
      <w:proofErr w:type="spellEnd"/>
      <w:r w:rsidR="00A83C3C" w:rsidRPr="00DE2CE0">
        <w:rPr>
          <w:color w:val="000000"/>
        </w:rPr>
        <w:t xml:space="preserve"> profit </w:t>
      </w:r>
      <w:proofErr w:type="spellStart"/>
      <w:r w:rsidR="00A83C3C" w:rsidRPr="00DE2CE0">
        <w:rPr>
          <w:color w:val="000000"/>
        </w:rPr>
        <w:t>optim</w:t>
      </w:r>
      <w:proofErr w:type="spellEnd"/>
      <w:r w:rsidR="00A83C3C" w:rsidRPr="00DE2CE0">
        <w:rPr>
          <w:color w:val="000000"/>
        </w:rPr>
        <w:t xml:space="preserve"> </w:t>
      </w:r>
      <w:proofErr w:type="spellStart"/>
      <w:r w:rsidR="00A83C3C" w:rsidRPr="00DE2CE0">
        <w:rPr>
          <w:color w:val="000000"/>
        </w:rPr>
        <w:t>prin</w:t>
      </w:r>
      <w:proofErr w:type="spellEnd"/>
      <w:r w:rsidR="00A83C3C" w:rsidRPr="00DE2CE0">
        <w:rPr>
          <w:color w:val="000000"/>
        </w:rPr>
        <w:t xml:space="preserve"> </w:t>
      </w:r>
      <w:proofErr w:type="spellStart"/>
      <w:r w:rsidR="00A83C3C" w:rsidRPr="00DE2CE0">
        <w:rPr>
          <w:color w:val="000000"/>
        </w:rPr>
        <w:t>asigurarea</w:t>
      </w:r>
      <w:proofErr w:type="spellEnd"/>
      <w:r w:rsidR="00A83C3C" w:rsidRPr="00DE2CE0">
        <w:rPr>
          <w:color w:val="000000"/>
        </w:rPr>
        <w:t xml:space="preserve"> </w:t>
      </w:r>
      <w:proofErr w:type="spellStart"/>
      <w:r w:rsidR="00A83C3C" w:rsidRPr="00DE2CE0">
        <w:rPr>
          <w:color w:val="000000"/>
        </w:rPr>
        <w:t>serviciului</w:t>
      </w:r>
      <w:proofErr w:type="spellEnd"/>
      <w:r w:rsidR="00A83C3C" w:rsidRPr="00DE2CE0">
        <w:rPr>
          <w:color w:val="000000"/>
        </w:rPr>
        <w:t xml:space="preserve"> public </w:t>
      </w:r>
      <w:proofErr w:type="spellStart"/>
      <w:r w:rsidR="00A83C3C" w:rsidRPr="00DE2CE0">
        <w:rPr>
          <w:color w:val="000000"/>
        </w:rPr>
        <w:t>prestat</w:t>
      </w:r>
      <w:proofErr w:type="spellEnd"/>
      <w:r w:rsidR="00A83C3C" w:rsidRPr="00DE2CE0">
        <w:rPr>
          <w:color w:val="000000"/>
        </w:rPr>
        <w:t xml:space="preserve"> </w:t>
      </w:r>
      <w:proofErr w:type="spellStart"/>
      <w:r w:rsidR="00A83C3C" w:rsidRPr="00DE2CE0">
        <w:rPr>
          <w:color w:val="000000"/>
        </w:rPr>
        <w:t>și</w:t>
      </w:r>
      <w:proofErr w:type="spellEnd"/>
      <w:r w:rsidR="00A83C3C" w:rsidRPr="00DE2CE0">
        <w:rPr>
          <w:color w:val="000000"/>
        </w:rPr>
        <w:t xml:space="preserve"> </w:t>
      </w:r>
      <w:proofErr w:type="spellStart"/>
      <w:r w:rsidR="00A83C3C" w:rsidRPr="00DE2CE0">
        <w:rPr>
          <w:color w:val="000000"/>
        </w:rPr>
        <w:t>prin</w:t>
      </w:r>
      <w:proofErr w:type="spellEnd"/>
      <w:r w:rsidR="00A83C3C" w:rsidRPr="00DE2CE0">
        <w:rPr>
          <w:color w:val="000000"/>
        </w:rPr>
        <w:t xml:space="preserve"> </w:t>
      </w:r>
      <w:proofErr w:type="spellStart"/>
      <w:r w:rsidR="00A83C3C" w:rsidRPr="00DE2CE0">
        <w:rPr>
          <w:color w:val="000000"/>
        </w:rPr>
        <w:t>practicarea</w:t>
      </w:r>
      <w:proofErr w:type="spellEnd"/>
      <w:r w:rsidR="00A83C3C" w:rsidRPr="00DE2CE0">
        <w:rPr>
          <w:color w:val="000000"/>
        </w:rPr>
        <w:t xml:space="preserve"> </w:t>
      </w:r>
      <w:proofErr w:type="spellStart"/>
      <w:r w:rsidR="00A83C3C" w:rsidRPr="00DE2CE0">
        <w:rPr>
          <w:color w:val="000000"/>
        </w:rPr>
        <w:t>unor</w:t>
      </w:r>
      <w:proofErr w:type="spellEnd"/>
      <w:r w:rsidR="00A83C3C" w:rsidRPr="00DE2CE0">
        <w:rPr>
          <w:color w:val="000000"/>
        </w:rPr>
        <w:t xml:space="preserve"> </w:t>
      </w:r>
      <w:proofErr w:type="spellStart"/>
      <w:r w:rsidR="00A83C3C" w:rsidRPr="00DE2CE0">
        <w:rPr>
          <w:color w:val="000000"/>
        </w:rPr>
        <w:t>tarife</w:t>
      </w:r>
      <w:proofErr w:type="spellEnd"/>
      <w:r w:rsidR="00A83C3C" w:rsidRPr="00DE2CE0">
        <w:rPr>
          <w:color w:val="000000"/>
        </w:rPr>
        <w:t xml:space="preserve"> </w:t>
      </w:r>
      <w:proofErr w:type="spellStart"/>
      <w:r w:rsidR="00A83C3C" w:rsidRPr="00DE2CE0">
        <w:rPr>
          <w:color w:val="000000"/>
        </w:rPr>
        <w:t>rezonabile</w:t>
      </w:r>
      <w:proofErr w:type="spellEnd"/>
      <w:r w:rsidR="00A83C3C" w:rsidRPr="00DE2CE0">
        <w:rPr>
          <w:color w:val="000000"/>
        </w:rPr>
        <w:t xml:space="preserve"> (</w:t>
      </w:r>
      <w:proofErr w:type="spellStart"/>
      <w:r w:rsidR="00A83C3C" w:rsidRPr="00DE2CE0">
        <w:rPr>
          <w:color w:val="000000"/>
        </w:rPr>
        <w:t>angajarea</w:t>
      </w:r>
      <w:proofErr w:type="spellEnd"/>
      <w:r w:rsidR="00A83C3C" w:rsidRPr="00DE2CE0">
        <w:rPr>
          <w:color w:val="000000"/>
        </w:rPr>
        <w:t xml:space="preserve"> </w:t>
      </w:r>
      <w:proofErr w:type="spellStart"/>
      <w:r w:rsidR="00A83C3C" w:rsidRPr="00DE2CE0">
        <w:rPr>
          <w:color w:val="000000"/>
        </w:rPr>
        <w:t>doar</w:t>
      </w:r>
      <w:proofErr w:type="spellEnd"/>
      <w:r w:rsidR="00A83C3C" w:rsidRPr="00DE2CE0">
        <w:rPr>
          <w:color w:val="000000"/>
        </w:rPr>
        <w:t xml:space="preserve"> a </w:t>
      </w:r>
      <w:proofErr w:type="spellStart"/>
      <w:r w:rsidR="00A83C3C" w:rsidRPr="00DE2CE0">
        <w:rPr>
          <w:color w:val="000000"/>
        </w:rPr>
        <w:t>cheltuielilor</w:t>
      </w:r>
      <w:proofErr w:type="spellEnd"/>
      <w:r w:rsidR="00A83C3C" w:rsidRPr="00DE2CE0">
        <w:rPr>
          <w:color w:val="000000"/>
        </w:rPr>
        <w:t xml:space="preserve"> </w:t>
      </w:r>
      <w:proofErr w:type="spellStart"/>
      <w:r w:rsidR="00A83C3C" w:rsidRPr="00DE2CE0">
        <w:rPr>
          <w:color w:val="000000"/>
        </w:rPr>
        <w:t>necesare</w:t>
      </w:r>
      <w:proofErr w:type="spellEnd"/>
      <w:r w:rsidR="00A83C3C" w:rsidRPr="00DE2CE0">
        <w:rPr>
          <w:color w:val="000000"/>
        </w:rPr>
        <w:t xml:space="preserve"> </w:t>
      </w:r>
      <w:proofErr w:type="spellStart"/>
      <w:r w:rsidR="00A83C3C" w:rsidRPr="00DE2CE0">
        <w:rPr>
          <w:color w:val="000000"/>
        </w:rPr>
        <w:t>prestării</w:t>
      </w:r>
      <w:proofErr w:type="spellEnd"/>
      <w:r w:rsidR="00A83C3C" w:rsidRPr="00DE2CE0">
        <w:rPr>
          <w:color w:val="000000"/>
        </w:rPr>
        <w:t xml:space="preserve"> </w:t>
      </w:r>
      <w:proofErr w:type="spellStart"/>
      <w:r w:rsidR="00A83C3C" w:rsidRPr="00DE2CE0">
        <w:rPr>
          <w:color w:val="000000"/>
        </w:rPr>
        <w:t>activităților</w:t>
      </w:r>
      <w:proofErr w:type="spellEnd"/>
      <w:r w:rsidR="00A83C3C" w:rsidRPr="00DE2CE0">
        <w:rPr>
          <w:color w:val="000000"/>
        </w:rPr>
        <w:t xml:space="preserve"> de </w:t>
      </w:r>
      <w:proofErr w:type="spellStart"/>
      <w:r w:rsidR="00A83C3C" w:rsidRPr="00DE2CE0">
        <w:rPr>
          <w:color w:val="000000"/>
        </w:rPr>
        <w:t>salubrizare</w:t>
      </w:r>
      <w:proofErr w:type="spellEnd"/>
      <w:r w:rsidR="00A83C3C" w:rsidRPr="00DE2CE0">
        <w:rPr>
          <w:color w:val="000000"/>
        </w:rPr>
        <w:t xml:space="preserve">, </w:t>
      </w:r>
      <w:proofErr w:type="spellStart"/>
      <w:r w:rsidR="00A83C3C" w:rsidRPr="00DE2CE0">
        <w:rPr>
          <w:color w:val="000000"/>
        </w:rPr>
        <w:t>respectiv</w:t>
      </w:r>
      <w:proofErr w:type="spellEnd"/>
      <w:r w:rsidR="00A83C3C" w:rsidRPr="00DE2CE0">
        <w:rPr>
          <w:color w:val="000000"/>
        </w:rPr>
        <w:t xml:space="preserve">, </w:t>
      </w:r>
      <w:proofErr w:type="spellStart"/>
      <w:r w:rsidR="00A83C3C" w:rsidRPr="00DE2CE0">
        <w:rPr>
          <w:color w:val="000000"/>
        </w:rPr>
        <w:t>propunerea</w:t>
      </w:r>
      <w:proofErr w:type="spellEnd"/>
      <w:r w:rsidR="00A83C3C" w:rsidRPr="00DE2CE0">
        <w:rPr>
          <w:color w:val="000000"/>
        </w:rPr>
        <w:t xml:space="preserve"> </w:t>
      </w:r>
      <w:proofErr w:type="spellStart"/>
      <w:r w:rsidR="00A83C3C" w:rsidRPr="00DE2CE0">
        <w:rPr>
          <w:color w:val="000000"/>
        </w:rPr>
        <w:t>spre</w:t>
      </w:r>
      <w:proofErr w:type="spellEnd"/>
      <w:r w:rsidR="00A83C3C" w:rsidRPr="00DE2CE0">
        <w:rPr>
          <w:color w:val="000000"/>
        </w:rPr>
        <w:t xml:space="preserve"> </w:t>
      </w:r>
      <w:proofErr w:type="spellStart"/>
      <w:r w:rsidR="00A83C3C" w:rsidRPr="00DE2CE0">
        <w:rPr>
          <w:color w:val="000000"/>
        </w:rPr>
        <w:t>aprobare</w:t>
      </w:r>
      <w:proofErr w:type="spellEnd"/>
      <w:r w:rsidR="00A83C3C" w:rsidRPr="00DE2CE0">
        <w:rPr>
          <w:color w:val="000000"/>
        </w:rPr>
        <w:t xml:space="preserve"> a </w:t>
      </w:r>
      <w:proofErr w:type="spellStart"/>
      <w:r w:rsidR="00A83C3C" w:rsidRPr="00DE2CE0">
        <w:rPr>
          <w:color w:val="000000"/>
        </w:rPr>
        <w:t>tarifelor</w:t>
      </w:r>
      <w:proofErr w:type="spellEnd"/>
      <w:r w:rsidR="00A83C3C" w:rsidRPr="00DE2CE0">
        <w:rPr>
          <w:color w:val="000000"/>
        </w:rPr>
        <w:t xml:space="preserve"> </w:t>
      </w:r>
      <w:proofErr w:type="spellStart"/>
      <w:r w:rsidR="00A83C3C" w:rsidRPr="00DE2CE0">
        <w:rPr>
          <w:color w:val="000000"/>
        </w:rPr>
        <w:t>întocmite</w:t>
      </w:r>
      <w:proofErr w:type="spellEnd"/>
      <w:r w:rsidR="00A83C3C" w:rsidRPr="00DE2CE0">
        <w:rPr>
          <w:color w:val="000000"/>
        </w:rPr>
        <w:t xml:space="preserve"> </w:t>
      </w:r>
      <w:proofErr w:type="spellStart"/>
      <w:r w:rsidR="00A83C3C" w:rsidRPr="00DE2CE0">
        <w:rPr>
          <w:color w:val="000000"/>
        </w:rPr>
        <w:t>în</w:t>
      </w:r>
      <w:proofErr w:type="spellEnd"/>
      <w:r w:rsidR="00A83C3C" w:rsidRPr="00DE2CE0">
        <w:rPr>
          <w:color w:val="000000"/>
        </w:rPr>
        <w:t xml:space="preserve"> </w:t>
      </w:r>
      <w:proofErr w:type="spellStart"/>
      <w:r w:rsidR="00A83C3C" w:rsidRPr="00DE2CE0">
        <w:rPr>
          <w:color w:val="000000"/>
        </w:rPr>
        <w:t>conformitate</w:t>
      </w:r>
      <w:proofErr w:type="spellEnd"/>
      <w:r w:rsidR="00A83C3C" w:rsidRPr="00DE2CE0">
        <w:rPr>
          <w:color w:val="000000"/>
        </w:rPr>
        <w:t xml:space="preserve"> cu </w:t>
      </w:r>
      <w:proofErr w:type="spellStart"/>
      <w:r w:rsidR="00A83C3C" w:rsidRPr="00DE2CE0">
        <w:rPr>
          <w:color w:val="000000"/>
        </w:rPr>
        <w:t>prevederile</w:t>
      </w:r>
      <w:proofErr w:type="spellEnd"/>
      <w:r w:rsidR="00A83C3C" w:rsidRPr="00DE2CE0">
        <w:rPr>
          <w:color w:val="000000"/>
        </w:rPr>
        <w:t xml:space="preserve"> </w:t>
      </w:r>
      <w:proofErr w:type="spellStart"/>
      <w:r w:rsidR="00A83C3C" w:rsidRPr="00DE2CE0">
        <w:rPr>
          <w:color w:val="000000"/>
        </w:rPr>
        <w:t>Ordinului</w:t>
      </w:r>
      <w:proofErr w:type="spellEnd"/>
      <w:r w:rsidR="00A83C3C" w:rsidRPr="00DE2CE0">
        <w:rPr>
          <w:color w:val="000000"/>
        </w:rPr>
        <w:t xml:space="preserve"> ANRSC nr.640/2022 cu </w:t>
      </w:r>
      <w:proofErr w:type="spellStart"/>
      <w:r w:rsidR="00A83C3C" w:rsidRPr="00DE2CE0">
        <w:rPr>
          <w:color w:val="000000"/>
        </w:rPr>
        <w:t>modificările</w:t>
      </w:r>
      <w:proofErr w:type="spellEnd"/>
      <w:r w:rsidR="00A83C3C" w:rsidRPr="00DE2CE0">
        <w:rPr>
          <w:color w:val="000000"/>
        </w:rPr>
        <w:t xml:space="preserve"> </w:t>
      </w:r>
      <w:proofErr w:type="spellStart"/>
      <w:r w:rsidR="00A83C3C" w:rsidRPr="00DE2CE0">
        <w:rPr>
          <w:color w:val="000000"/>
        </w:rPr>
        <w:t>și</w:t>
      </w:r>
      <w:proofErr w:type="spellEnd"/>
      <w:r w:rsidR="00A83C3C" w:rsidRPr="00DE2CE0">
        <w:rPr>
          <w:color w:val="000000"/>
        </w:rPr>
        <w:t xml:space="preserve"> </w:t>
      </w:r>
      <w:proofErr w:type="spellStart"/>
      <w:r w:rsidR="00A83C3C" w:rsidRPr="00DE2CE0">
        <w:rPr>
          <w:color w:val="000000"/>
        </w:rPr>
        <w:t>completările</w:t>
      </w:r>
      <w:proofErr w:type="spellEnd"/>
      <w:r w:rsidR="00A83C3C" w:rsidRPr="00DE2CE0">
        <w:rPr>
          <w:color w:val="000000"/>
        </w:rPr>
        <w:t xml:space="preserve"> </w:t>
      </w:r>
      <w:proofErr w:type="spellStart"/>
      <w:r w:rsidR="00A83C3C" w:rsidRPr="00DE2CE0">
        <w:rPr>
          <w:color w:val="000000"/>
        </w:rPr>
        <w:t>ulterioare</w:t>
      </w:r>
      <w:proofErr w:type="spellEnd"/>
      <w:r w:rsidR="00A83C3C" w:rsidRPr="00DE2CE0">
        <w:rPr>
          <w:color w:val="000000"/>
        </w:rPr>
        <w:t>)</w:t>
      </w:r>
    </w:p>
    <w:p w14:paraId="7B74167F" w14:textId="77777777" w:rsidR="00A83C3C" w:rsidRPr="00061C33" w:rsidRDefault="00A83C3C" w:rsidP="00817E68">
      <w:pPr>
        <w:pStyle w:val="Heading11"/>
        <w:keepNext/>
        <w:keepLines/>
        <w:numPr>
          <w:ilvl w:val="0"/>
          <w:numId w:val="26"/>
        </w:numPr>
        <w:tabs>
          <w:tab w:val="left" w:pos="701"/>
        </w:tabs>
        <w:spacing w:line="276" w:lineRule="auto"/>
        <w:jc w:val="both"/>
        <w:rPr>
          <w:rFonts w:ascii="Times New Roman" w:hAnsi="Times New Roman" w:cs="Times New Roman"/>
        </w:rPr>
      </w:pPr>
      <w:bookmarkStart w:id="9" w:name="bookmark13"/>
      <w:r w:rsidRPr="00061C33">
        <w:rPr>
          <w:rFonts w:ascii="Times New Roman" w:hAnsi="Times New Roman" w:cs="Times New Roman"/>
          <w:color w:val="000000"/>
        </w:rPr>
        <w:t>Așteptări privind obiectivele de mediu</w:t>
      </w:r>
      <w:bookmarkEnd w:id="9"/>
    </w:p>
    <w:p w14:paraId="2F9001D8" w14:textId="2966E3AB" w:rsidR="00A83C3C" w:rsidRPr="00061C33" w:rsidRDefault="00DE2CE0" w:rsidP="00A83C3C">
      <w:pPr>
        <w:pStyle w:val="BodyText"/>
        <w:jc w:val="both"/>
        <w:rPr>
          <w:sz w:val="22"/>
          <w:szCs w:val="22"/>
        </w:rPr>
      </w:pPr>
      <w:r>
        <w:rPr>
          <w:color w:val="000000"/>
          <w:sz w:val="22"/>
          <w:szCs w:val="22"/>
        </w:rPr>
        <w:tab/>
      </w:r>
      <w:proofErr w:type="spellStart"/>
      <w:r w:rsidR="00A83C3C" w:rsidRPr="00061C33">
        <w:rPr>
          <w:color w:val="000000"/>
          <w:sz w:val="22"/>
          <w:szCs w:val="22"/>
        </w:rPr>
        <w:t>Comuna</w:t>
      </w:r>
      <w:proofErr w:type="spellEnd"/>
      <w:r w:rsidR="00A83C3C" w:rsidRPr="00061C33">
        <w:rPr>
          <w:color w:val="000000"/>
          <w:sz w:val="22"/>
          <w:szCs w:val="22"/>
        </w:rPr>
        <w:t xml:space="preserve"> </w:t>
      </w:r>
      <w:proofErr w:type="spellStart"/>
      <w:r w:rsidR="00A83C3C" w:rsidRPr="00061C33">
        <w:rPr>
          <w:color w:val="000000"/>
          <w:sz w:val="22"/>
          <w:szCs w:val="22"/>
        </w:rPr>
        <w:t>Giroc</w:t>
      </w:r>
      <w:proofErr w:type="spellEnd"/>
      <w:r w:rsidR="00A83C3C" w:rsidRPr="00061C33">
        <w:rPr>
          <w:color w:val="000000"/>
          <w:sz w:val="22"/>
          <w:szCs w:val="22"/>
        </w:rPr>
        <w:t xml:space="preserve">, </w:t>
      </w:r>
      <w:proofErr w:type="spellStart"/>
      <w:r w:rsidR="00A83C3C" w:rsidRPr="00061C33">
        <w:rPr>
          <w:color w:val="000000"/>
          <w:sz w:val="22"/>
          <w:szCs w:val="22"/>
        </w:rPr>
        <w:t>în</w:t>
      </w:r>
      <w:proofErr w:type="spellEnd"/>
      <w:r w:rsidR="00A83C3C" w:rsidRPr="00061C33">
        <w:rPr>
          <w:color w:val="000000"/>
          <w:sz w:val="22"/>
          <w:szCs w:val="22"/>
        </w:rPr>
        <w:t xml:space="preserve"> </w:t>
      </w:r>
      <w:proofErr w:type="spellStart"/>
      <w:r w:rsidR="00A83C3C" w:rsidRPr="00061C33">
        <w:rPr>
          <w:color w:val="000000"/>
          <w:sz w:val="22"/>
          <w:szCs w:val="22"/>
        </w:rPr>
        <w:t>calitate</w:t>
      </w:r>
      <w:proofErr w:type="spellEnd"/>
      <w:r w:rsidR="00A83C3C" w:rsidRPr="00061C33">
        <w:rPr>
          <w:color w:val="000000"/>
          <w:sz w:val="22"/>
          <w:szCs w:val="22"/>
        </w:rPr>
        <w:t xml:space="preserve"> de </w:t>
      </w:r>
      <w:proofErr w:type="spellStart"/>
      <w:r w:rsidR="00A83C3C" w:rsidRPr="00061C33">
        <w:rPr>
          <w:color w:val="000000"/>
          <w:sz w:val="22"/>
          <w:szCs w:val="22"/>
        </w:rPr>
        <w:t>asociat</w:t>
      </w:r>
      <w:proofErr w:type="spellEnd"/>
      <w:r w:rsidR="00A83C3C" w:rsidRPr="00061C33">
        <w:rPr>
          <w:color w:val="000000"/>
          <w:sz w:val="22"/>
          <w:szCs w:val="22"/>
        </w:rPr>
        <w:t xml:space="preserve"> </w:t>
      </w:r>
      <w:proofErr w:type="spellStart"/>
      <w:r w:rsidR="00A83C3C" w:rsidRPr="00061C33">
        <w:rPr>
          <w:color w:val="000000"/>
          <w:sz w:val="22"/>
          <w:szCs w:val="22"/>
        </w:rPr>
        <w:t>unic</w:t>
      </w:r>
      <w:proofErr w:type="spellEnd"/>
      <w:r w:rsidR="00A83C3C" w:rsidRPr="00061C33">
        <w:rPr>
          <w:color w:val="000000"/>
          <w:sz w:val="22"/>
          <w:szCs w:val="22"/>
        </w:rPr>
        <w:t xml:space="preserve"> al </w:t>
      </w:r>
      <w:proofErr w:type="spellStart"/>
      <w:r w:rsidR="00A83C3C" w:rsidRPr="00061C33">
        <w:rPr>
          <w:color w:val="000000"/>
          <w:sz w:val="22"/>
          <w:szCs w:val="22"/>
        </w:rPr>
        <w:t>Societății</w:t>
      </w:r>
      <w:proofErr w:type="spellEnd"/>
      <w:r w:rsidR="00A83C3C" w:rsidRPr="00061C33">
        <w:rPr>
          <w:color w:val="000000"/>
          <w:sz w:val="22"/>
          <w:szCs w:val="22"/>
        </w:rPr>
        <w:t xml:space="preserve"> </w:t>
      </w:r>
      <w:r w:rsidR="00A83C3C" w:rsidRPr="00AB4C2F">
        <w:rPr>
          <w:b/>
          <w:bCs/>
          <w:color w:val="000000"/>
          <w:sz w:val="22"/>
          <w:szCs w:val="22"/>
        </w:rPr>
        <w:t>GIROCEANA S</w:t>
      </w:r>
      <w:r w:rsidR="00AB4C2F">
        <w:rPr>
          <w:b/>
          <w:bCs/>
          <w:color w:val="000000"/>
          <w:sz w:val="22"/>
          <w:szCs w:val="22"/>
        </w:rPr>
        <w:t>.</w:t>
      </w:r>
      <w:r w:rsidR="00A83C3C" w:rsidRPr="00AB4C2F">
        <w:rPr>
          <w:b/>
          <w:bCs/>
          <w:color w:val="000000"/>
          <w:sz w:val="22"/>
          <w:szCs w:val="22"/>
        </w:rPr>
        <w:t>R</w:t>
      </w:r>
      <w:r w:rsidR="00AB4C2F">
        <w:rPr>
          <w:b/>
          <w:bCs/>
          <w:color w:val="000000"/>
          <w:sz w:val="22"/>
          <w:szCs w:val="22"/>
        </w:rPr>
        <w:t>.</w:t>
      </w:r>
      <w:r w:rsidR="00A83C3C" w:rsidRPr="00AB4C2F">
        <w:rPr>
          <w:b/>
          <w:bCs/>
          <w:color w:val="000000"/>
          <w:sz w:val="22"/>
          <w:szCs w:val="22"/>
        </w:rPr>
        <w:t>L</w:t>
      </w:r>
      <w:r w:rsidR="00AB4C2F">
        <w:rPr>
          <w:b/>
          <w:bCs/>
          <w:color w:val="000000"/>
          <w:sz w:val="22"/>
          <w:szCs w:val="22"/>
        </w:rPr>
        <w:t>.</w:t>
      </w:r>
      <w:r w:rsidR="00A83C3C" w:rsidRPr="00061C33">
        <w:rPr>
          <w:color w:val="000000"/>
          <w:sz w:val="22"/>
          <w:szCs w:val="22"/>
        </w:rPr>
        <w:t xml:space="preserve"> </w:t>
      </w:r>
      <w:proofErr w:type="spellStart"/>
      <w:r w:rsidR="00A83C3C" w:rsidRPr="00061C33">
        <w:rPr>
          <w:color w:val="000000"/>
          <w:sz w:val="22"/>
          <w:szCs w:val="22"/>
        </w:rPr>
        <w:t>impune</w:t>
      </w:r>
      <w:proofErr w:type="spellEnd"/>
      <w:r w:rsidR="00A83C3C" w:rsidRPr="00061C33">
        <w:rPr>
          <w:color w:val="000000"/>
          <w:sz w:val="22"/>
          <w:szCs w:val="22"/>
        </w:rPr>
        <w:t xml:space="preserve"> </w:t>
      </w:r>
      <w:proofErr w:type="spellStart"/>
      <w:r w:rsidR="00A83C3C" w:rsidRPr="00061C33">
        <w:rPr>
          <w:color w:val="000000"/>
          <w:sz w:val="22"/>
          <w:szCs w:val="22"/>
        </w:rPr>
        <w:t>acesteia</w:t>
      </w:r>
      <w:proofErr w:type="spellEnd"/>
      <w:r w:rsidR="00A83C3C" w:rsidRPr="00061C33">
        <w:rPr>
          <w:color w:val="000000"/>
          <w:sz w:val="22"/>
          <w:szCs w:val="22"/>
        </w:rPr>
        <w:t>:</w:t>
      </w:r>
    </w:p>
    <w:p w14:paraId="42A3911D" w14:textId="77777777" w:rsidR="00A83C3C" w:rsidRPr="00061C33" w:rsidRDefault="00A83C3C" w:rsidP="00A83C3C">
      <w:pPr>
        <w:pStyle w:val="BodyText"/>
        <w:jc w:val="both"/>
        <w:rPr>
          <w:sz w:val="22"/>
          <w:szCs w:val="22"/>
        </w:rPr>
      </w:pPr>
      <w:r w:rsidRPr="00061C33">
        <w:rPr>
          <w:color w:val="000000"/>
          <w:sz w:val="22"/>
          <w:szCs w:val="22"/>
        </w:rPr>
        <w:t xml:space="preserve">- </w:t>
      </w:r>
      <w:proofErr w:type="spellStart"/>
      <w:r w:rsidRPr="00061C33">
        <w:rPr>
          <w:color w:val="000000"/>
          <w:sz w:val="22"/>
          <w:szCs w:val="22"/>
        </w:rPr>
        <w:t>respectarea</w:t>
      </w:r>
      <w:proofErr w:type="spellEnd"/>
      <w:r w:rsidRPr="00061C33">
        <w:rPr>
          <w:color w:val="000000"/>
          <w:sz w:val="22"/>
          <w:szCs w:val="22"/>
        </w:rPr>
        <w:t xml:space="preserve"> </w:t>
      </w:r>
      <w:proofErr w:type="spellStart"/>
      <w:r w:rsidRPr="00061C33">
        <w:rPr>
          <w:color w:val="000000"/>
          <w:sz w:val="22"/>
          <w:szCs w:val="22"/>
        </w:rPr>
        <w:t>cerințelor</w:t>
      </w:r>
      <w:proofErr w:type="spellEnd"/>
      <w:r w:rsidRPr="00061C33">
        <w:rPr>
          <w:color w:val="000000"/>
          <w:sz w:val="22"/>
          <w:szCs w:val="22"/>
        </w:rPr>
        <w:t xml:space="preserve"> </w:t>
      </w:r>
      <w:proofErr w:type="spellStart"/>
      <w:r w:rsidRPr="00061C33">
        <w:rPr>
          <w:color w:val="000000"/>
          <w:sz w:val="22"/>
          <w:szCs w:val="22"/>
        </w:rPr>
        <w:t>privind</w:t>
      </w:r>
      <w:proofErr w:type="spellEnd"/>
      <w:r w:rsidRPr="00061C33">
        <w:rPr>
          <w:color w:val="000000"/>
          <w:sz w:val="22"/>
          <w:szCs w:val="22"/>
        </w:rPr>
        <w:t xml:space="preserve"> </w:t>
      </w:r>
      <w:proofErr w:type="spellStart"/>
      <w:r w:rsidRPr="00061C33">
        <w:rPr>
          <w:color w:val="000000"/>
          <w:sz w:val="22"/>
          <w:szCs w:val="22"/>
        </w:rPr>
        <w:t>protecția</w:t>
      </w:r>
      <w:proofErr w:type="spellEnd"/>
      <w:r w:rsidRPr="00061C33">
        <w:rPr>
          <w:color w:val="000000"/>
          <w:sz w:val="22"/>
          <w:szCs w:val="22"/>
        </w:rPr>
        <w:t xml:space="preserve"> </w:t>
      </w:r>
      <w:proofErr w:type="spellStart"/>
      <w:r w:rsidRPr="00061C33">
        <w:rPr>
          <w:color w:val="000000"/>
          <w:sz w:val="22"/>
          <w:szCs w:val="22"/>
        </w:rPr>
        <w:t>mediului</w:t>
      </w:r>
      <w:proofErr w:type="spellEnd"/>
      <w:r w:rsidRPr="00061C33">
        <w:rPr>
          <w:color w:val="000000"/>
          <w:sz w:val="22"/>
          <w:szCs w:val="22"/>
        </w:rPr>
        <w:t xml:space="preserve"> </w:t>
      </w:r>
      <w:proofErr w:type="spellStart"/>
      <w:r w:rsidRPr="00061C33">
        <w:rPr>
          <w:color w:val="000000"/>
          <w:sz w:val="22"/>
          <w:szCs w:val="22"/>
        </w:rPr>
        <w:t>impuse</w:t>
      </w:r>
      <w:proofErr w:type="spellEnd"/>
      <w:r w:rsidRPr="00061C33">
        <w:rPr>
          <w:color w:val="000000"/>
          <w:sz w:val="22"/>
          <w:szCs w:val="22"/>
        </w:rPr>
        <w:t xml:space="preserve"> </w:t>
      </w:r>
      <w:proofErr w:type="spellStart"/>
      <w:r w:rsidRPr="00061C33">
        <w:rPr>
          <w:color w:val="000000"/>
          <w:sz w:val="22"/>
          <w:szCs w:val="22"/>
        </w:rPr>
        <w:t>prin</w:t>
      </w:r>
      <w:proofErr w:type="spellEnd"/>
      <w:r w:rsidRPr="00061C33">
        <w:rPr>
          <w:color w:val="000000"/>
          <w:sz w:val="22"/>
          <w:szCs w:val="22"/>
        </w:rPr>
        <w:t xml:space="preserve"> </w:t>
      </w:r>
      <w:proofErr w:type="spellStart"/>
      <w:r w:rsidRPr="00061C33">
        <w:rPr>
          <w:color w:val="000000"/>
          <w:sz w:val="22"/>
          <w:szCs w:val="22"/>
        </w:rPr>
        <w:t>autorizațiile</w:t>
      </w:r>
      <w:proofErr w:type="spellEnd"/>
      <w:r w:rsidRPr="00061C33">
        <w:rPr>
          <w:color w:val="000000"/>
          <w:sz w:val="22"/>
          <w:szCs w:val="22"/>
        </w:rPr>
        <w:t xml:space="preserve"> </w:t>
      </w:r>
      <w:proofErr w:type="spellStart"/>
      <w:r w:rsidRPr="00061C33">
        <w:rPr>
          <w:color w:val="000000"/>
          <w:sz w:val="22"/>
          <w:szCs w:val="22"/>
        </w:rPr>
        <w:t>emise</w:t>
      </w:r>
      <w:proofErr w:type="spellEnd"/>
      <w:r w:rsidRPr="00061C33">
        <w:rPr>
          <w:color w:val="000000"/>
          <w:sz w:val="22"/>
          <w:szCs w:val="22"/>
        </w:rPr>
        <w:t xml:space="preserve"> de </w:t>
      </w:r>
      <w:proofErr w:type="spellStart"/>
      <w:r w:rsidRPr="00061C33">
        <w:rPr>
          <w:color w:val="000000"/>
          <w:sz w:val="22"/>
          <w:szCs w:val="22"/>
        </w:rPr>
        <w:t>autoritățile</w:t>
      </w:r>
      <w:proofErr w:type="spellEnd"/>
      <w:r w:rsidRPr="00061C33">
        <w:rPr>
          <w:color w:val="000000"/>
          <w:sz w:val="22"/>
          <w:szCs w:val="22"/>
        </w:rPr>
        <w:t xml:space="preserve"> </w:t>
      </w:r>
      <w:proofErr w:type="spellStart"/>
      <w:r w:rsidRPr="00061C33">
        <w:rPr>
          <w:color w:val="000000"/>
          <w:sz w:val="22"/>
          <w:szCs w:val="22"/>
        </w:rPr>
        <w:lastRenderedPageBreak/>
        <w:t>competente</w:t>
      </w:r>
      <w:proofErr w:type="spellEnd"/>
      <w:r w:rsidRPr="00061C33">
        <w:rPr>
          <w:color w:val="000000"/>
          <w:sz w:val="22"/>
          <w:szCs w:val="22"/>
        </w:rPr>
        <w:t>;</w:t>
      </w:r>
    </w:p>
    <w:p w14:paraId="1802D09E" w14:textId="77777777" w:rsidR="00A83C3C" w:rsidRPr="00061C33" w:rsidRDefault="00A83C3C" w:rsidP="00A83C3C">
      <w:pPr>
        <w:pStyle w:val="BodyText"/>
        <w:spacing w:after="320"/>
        <w:jc w:val="both"/>
        <w:rPr>
          <w:sz w:val="22"/>
          <w:szCs w:val="22"/>
        </w:rPr>
      </w:pPr>
      <w:r w:rsidRPr="00061C33">
        <w:rPr>
          <w:color w:val="000000"/>
          <w:sz w:val="22"/>
          <w:szCs w:val="22"/>
        </w:rPr>
        <w:t>-</w:t>
      </w:r>
      <w:proofErr w:type="spellStart"/>
      <w:r w:rsidRPr="00061C33">
        <w:rPr>
          <w:color w:val="000000"/>
          <w:sz w:val="22"/>
          <w:szCs w:val="22"/>
        </w:rPr>
        <w:t>punerea</w:t>
      </w:r>
      <w:proofErr w:type="spellEnd"/>
      <w:r w:rsidRPr="00061C33">
        <w:rPr>
          <w:color w:val="000000"/>
          <w:sz w:val="22"/>
          <w:szCs w:val="22"/>
        </w:rPr>
        <w:t xml:space="preserve"> </w:t>
      </w:r>
      <w:proofErr w:type="spellStart"/>
      <w:r w:rsidRPr="00061C33">
        <w:rPr>
          <w:color w:val="000000"/>
          <w:sz w:val="22"/>
          <w:szCs w:val="22"/>
        </w:rPr>
        <w:t>în</w:t>
      </w:r>
      <w:proofErr w:type="spellEnd"/>
      <w:r w:rsidRPr="00061C33">
        <w:rPr>
          <w:color w:val="000000"/>
          <w:sz w:val="22"/>
          <w:szCs w:val="22"/>
        </w:rPr>
        <w:t xml:space="preserve"> </w:t>
      </w:r>
      <w:proofErr w:type="spellStart"/>
      <w:r w:rsidRPr="00061C33">
        <w:rPr>
          <w:color w:val="000000"/>
          <w:sz w:val="22"/>
          <w:szCs w:val="22"/>
        </w:rPr>
        <w:t>aplicare</w:t>
      </w:r>
      <w:proofErr w:type="spellEnd"/>
      <w:r w:rsidRPr="00061C33">
        <w:rPr>
          <w:color w:val="000000"/>
          <w:sz w:val="22"/>
          <w:szCs w:val="22"/>
        </w:rPr>
        <w:t xml:space="preserve"> a </w:t>
      </w:r>
      <w:proofErr w:type="spellStart"/>
      <w:r w:rsidRPr="00061C33">
        <w:rPr>
          <w:color w:val="000000"/>
          <w:sz w:val="22"/>
          <w:szCs w:val="22"/>
        </w:rPr>
        <w:t>măsurilor</w:t>
      </w:r>
      <w:proofErr w:type="spellEnd"/>
      <w:r w:rsidRPr="00061C33">
        <w:rPr>
          <w:color w:val="000000"/>
          <w:sz w:val="22"/>
          <w:szCs w:val="22"/>
        </w:rPr>
        <w:t xml:space="preserve"> </w:t>
      </w:r>
      <w:proofErr w:type="spellStart"/>
      <w:r w:rsidRPr="00061C33">
        <w:rPr>
          <w:color w:val="000000"/>
          <w:sz w:val="22"/>
          <w:szCs w:val="22"/>
        </w:rPr>
        <w:t>și</w:t>
      </w:r>
      <w:proofErr w:type="spellEnd"/>
      <w:r w:rsidRPr="00061C33">
        <w:rPr>
          <w:color w:val="000000"/>
          <w:sz w:val="22"/>
          <w:szCs w:val="22"/>
        </w:rPr>
        <w:t xml:space="preserve"> </w:t>
      </w:r>
      <w:proofErr w:type="spellStart"/>
      <w:r w:rsidRPr="00061C33">
        <w:rPr>
          <w:color w:val="000000"/>
          <w:sz w:val="22"/>
          <w:szCs w:val="22"/>
        </w:rPr>
        <w:t>sarcinilor</w:t>
      </w:r>
      <w:proofErr w:type="spellEnd"/>
      <w:r w:rsidRPr="00061C33">
        <w:rPr>
          <w:color w:val="000000"/>
          <w:sz w:val="22"/>
          <w:szCs w:val="22"/>
        </w:rPr>
        <w:t xml:space="preserve"> </w:t>
      </w:r>
      <w:proofErr w:type="spellStart"/>
      <w:r w:rsidRPr="00061C33">
        <w:rPr>
          <w:color w:val="000000"/>
          <w:sz w:val="22"/>
          <w:szCs w:val="22"/>
        </w:rPr>
        <w:t>stabilite</w:t>
      </w:r>
      <w:proofErr w:type="spellEnd"/>
      <w:r w:rsidRPr="00061C33">
        <w:rPr>
          <w:color w:val="000000"/>
          <w:sz w:val="22"/>
          <w:szCs w:val="22"/>
        </w:rPr>
        <w:t xml:space="preserve"> </w:t>
      </w:r>
      <w:proofErr w:type="spellStart"/>
      <w:r w:rsidRPr="00061C33">
        <w:rPr>
          <w:color w:val="000000"/>
          <w:sz w:val="22"/>
          <w:szCs w:val="22"/>
        </w:rPr>
        <w:t>prin</w:t>
      </w:r>
      <w:proofErr w:type="spellEnd"/>
      <w:r w:rsidRPr="00061C33">
        <w:rPr>
          <w:color w:val="000000"/>
          <w:sz w:val="22"/>
          <w:szCs w:val="22"/>
        </w:rPr>
        <w:t xml:space="preserve"> </w:t>
      </w:r>
      <w:proofErr w:type="spellStart"/>
      <w:r w:rsidRPr="00061C33">
        <w:rPr>
          <w:color w:val="000000"/>
          <w:sz w:val="22"/>
          <w:szCs w:val="22"/>
        </w:rPr>
        <w:t>acte</w:t>
      </w:r>
      <w:proofErr w:type="spellEnd"/>
      <w:r w:rsidRPr="00061C33">
        <w:rPr>
          <w:color w:val="000000"/>
          <w:sz w:val="22"/>
          <w:szCs w:val="22"/>
        </w:rPr>
        <w:t xml:space="preserve"> normative </w:t>
      </w:r>
      <w:proofErr w:type="spellStart"/>
      <w:r w:rsidRPr="00061C33">
        <w:rPr>
          <w:color w:val="000000"/>
          <w:sz w:val="22"/>
          <w:szCs w:val="22"/>
        </w:rPr>
        <w:t>emise</w:t>
      </w:r>
      <w:proofErr w:type="spellEnd"/>
      <w:r w:rsidRPr="00061C33">
        <w:rPr>
          <w:color w:val="000000"/>
          <w:sz w:val="22"/>
          <w:szCs w:val="22"/>
        </w:rPr>
        <w:t xml:space="preserve"> la </w:t>
      </w:r>
      <w:proofErr w:type="spellStart"/>
      <w:r w:rsidRPr="00061C33">
        <w:rPr>
          <w:color w:val="000000"/>
          <w:sz w:val="22"/>
          <w:szCs w:val="22"/>
        </w:rPr>
        <w:t>nivel</w:t>
      </w:r>
      <w:proofErr w:type="spellEnd"/>
      <w:r w:rsidRPr="00061C33">
        <w:rPr>
          <w:color w:val="000000"/>
          <w:sz w:val="22"/>
          <w:szCs w:val="22"/>
        </w:rPr>
        <w:t xml:space="preserve"> </w:t>
      </w:r>
      <w:proofErr w:type="spellStart"/>
      <w:r w:rsidRPr="00061C33">
        <w:rPr>
          <w:color w:val="000000"/>
          <w:sz w:val="22"/>
          <w:szCs w:val="22"/>
        </w:rPr>
        <w:t>național</w:t>
      </w:r>
      <w:proofErr w:type="spellEnd"/>
      <w:r w:rsidRPr="00061C33">
        <w:rPr>
          <w:color w:val="000000"/>
          <w:sz w:val="22"/>
          <w:szCs w:val="22"/>
        </w:rPr>
        <w:t xml:space="preserve"> </w:t>
      </w:r>
      <w:proofErr w:type="spellStart"/>
      <w:r w:rsidRPr="00061C33">
        <w:rPr>
          <w:color w:val="000000"/>
          <w:sz w:val="22"/>
          <w:szCs w:val="22"/>
        </w:rPr>
        <w:t>și</w:t>
      </w:r>
      <w:proofErr w:type="spellEnd"/>
      <w:r w:rsidRPr="00061C33">
        <w:rPr>
          <w:color w:val="000000"/>
          <w:sz w:val="22"/>
          <w:szCs w:val="22"/>
        </w:rPr>
        <w:t xml:space="preserve"> local de </w:t>
      </w:r>
      <w:proofErr w:type="spellStart"/>
      <w:r w:rsidRPr="00061C33">
        <w:rPr>
          <w:color w:val="000000"/>
          <w:sz w:val="22"/>
          <w:szCs w:val="22"/>
        </w:rPr>
        <w:t>autoritățile</w:t>
      </w:r>
      <w:proofErr w:type="spellEnd"/>
      <w:r w:rsidRPr="00061C33">
        <w:rPr>
          <w:color w:val="000000"/>
          <w:sz w:val="22"/>
          <w:szCs w:val="22"/>
        </w:rPr>
        <w:t xml:space="preserve"> de </w:t>
      </w:r>
      <w:proofErr w:type="spellStart"/>
      <w:r w:rsidRPr="00061C33">
        <w:rPr>
          <w:color w:val="000000"/>
          <w:sz w:val="22"/>
          <w:szCs w:val="22"/>
        </w:rPr>
        <w:t>mediu</w:t>
      </w:r>
      <w:proofErr w:type="spellEnd"/>
      <w:r w:rsidRPr="00061C33">
        <w:rPr>
          <w:color w:val="000000"/>
          <w:sz w:val="22"/>
          <w:szCs w:val="22"/>
        </w:rPr>
        <w:t xml:space="preserve"> </w:t>
      </w:r>
      <w:proofErr w:type="spellStart"/>
      <w:r w:rsidRPr="00061C33">
        <w:rPr>
          <w:color w:val="000000"/>
          <w:sz w:val="22"/>
          <w:szCs w:val="22"/>
        </w:rPr>
        <w:t>competente</w:t>
      </w:r>
      <w:proofErr w:type="spellEnd"/>
      <w:r w:rsidRPr="00061C33">
        <w:rPr>
          <w:color w:val="000000"/>
          <w:sz w:val="22"/>
          <w:szCs w:val="22"/>
        </w:rPr>
        <w:t xml:space="preserve"> </w:t>
      </w:r>
      <w:proofErr w:type="spellStart"/>
      <w:r w:rsidRPr="00061C33">
        <w:rPr>
          <w:color w:val="000000"/>
          <w:sz w:val="22"/>
          <w:szCs w:val="22"/>
        </w:rPr>
        <w:t>cât</w:t>
      </w:r>
      <w:proofErr w:type="spellEnd"/>
      <w:r w:rsidRPr="00061C33">
        <w:rPr>
          <w:color w:val="000000"/>
          <w:sz w:val="22"/>
          <w:szCs w:val="22"/>
        </w:rPr>
        <w:t xml:space="preserve"> </w:t>
      </w:r>
      <w:proofErr w:type="spellStart"/>
      <w:r w:rsidRPr="00061C33">
        <w:rPr>
          <w:color w:val="000000"/>
          <w:sz w:val="22"/>
          <w:szCs w:val="22"/>
        </w:rPr>
        <w:t>și</w:t>
      </w:r>
      <w:proofErr w:type="spellEnd"/>
      <w:r w:rsidRPr="00061C33">
        <w:rPr>
          <w:color w:val="000000"/>
          <w:sz w:val="22"/>
          <w:szCs w:val="22"/>
        </w:rPr>
        <w:t xml:space="preserve"> de </w:t>
      </w:r>
      <w:proofErr w:type="spellStart"/>
      <w:r w:rsidRPr="00061C33">
        <w:rPr>
          <w:color w:val="000000"/>
          <w:sz w:val="22"/>
          <w:szCs w:val="22"/>
        </w:rPr>
        <w:t>alte</w:t>
      </w:r>
      <w:proofErr w:type="spellEnd"/>
      <w:r w:rsidRPr="00061C33">
        <w:rPr>
          <w:color w:val="000000"/>
          <w:sz w:val="22"/>
          <w:szCs w:val="22"/>
        </w:rPr>
        <w:t xml:space="preserve"> </w:t>
      </w:r>
      <w:proofErr w:type="spellStart"/>
      <w:r w:rsidRPr="00061C33">
        <w:rPr>
          <w:color w:val="000000"/>
          <w:sz w:val="22"/>
          <w:szCs w:val="22"/>
        </w:rPr>
        <w:t>autorități</w:t>
      </w:r>
      <w:proofErr w:type="spellEnd"/>
      <w:r w:rsidRPr="00061C33">
        <w:rPr>
          <w:color w:val="000000"/>
          <w:sz w:val="22"/>
          <w:szCs w:val="22"/>
        </w:rPr>
        <w:t xml:space="preserve"> </w:t>
      </w:r>
      <w:proofErr w:type="spellStart"/>
      <w:r w:rsidRPr="00061C33">
        <w:rPr>
          <w:color w:val="000000"/>
          <w:sz w:val="22"/>
          <w:szCs w:val="22"/>
        </w:rPr>
        <w:t>naționale</w:t>
      </w:r>
      <w:proofErr w:type="spellEnd"/>
      <w:r w:rsidRPr="00061C33">
        <w:rPr>
          <w:color w:val="000000"/>
          <w:sz w:val="22"/>
          <w:szCs w:val="22"/>
        </w:rPr>
        <w:t xml:space="preserve">, </w:t>
      </w:r>
      <w:proofErr w:type="spellStart"/>
      <w:r w:rsidRPr="00061C33">
        <w:rPr>
          <w:color w:val="000000"/>
          <w:sz w:val="22"/>
          <w:szCs w:val="22"/>
        </w:rPr>
        <w:t>județene</w:t>
      </w:r>
      <w:proofErr w:type="spellEnd"/>
      <w:r w:rsidRPr="00061C33">
        <w:rPr>
          <w:color w:val="000000"/>
          <w:sz w:val="22"/>
          <w:szCs w:val="22"/>
        </w:rPr>
        <w:t xml:space="preserve"> </w:t>
      </w:r>
      <w:proofErr w:type="spellStart"/>
      <w:r w:rsidRPr="00061C33">
        <w:rPr>
          <w:color w:val="000000"/>
          <w:sz w:val="22"/>
          <w:szCs w:val="22"/>
        </w:rPr>
        <w:t>sau</w:t>
      </w:r>
      <w:proofErr w:type="spellEnd"/>
      <w:r w:rsidRPr="00061C33">
        <w:rPr>
          <w:color w:val="000000"/>
          <w:sz w:val="22"/>
          <w:szCs w:val="22"/>
        </w:rPr>
        <w:t xml:space="preserve"> locale, </w:t>
      </w:r>
      <w:proofErr w:type="spellStart"/>
      <w:r w:rsidRPr="00061C33">
        <w:rPr>
          <w:color w:val="000000"/>
          <w:sz w:val="22"/>
          <w:szCs w:val="22"/>
        </w:rPr>
        <w:t>după</w:t>
      </w:r>
      <w:proofErr w:type="spellEnd"/>
      <w:r w:rsidRPr="00061C33">
        <w:rPr>
          <w:color w:val="000000"/>
          <w:sz w:val="22"/>
          <w:szCs w:val="22"/>
        </w:rPr>
        <w:t xml:space="preserve"> </w:t>
      </w:r>
      <w:proofErr w:type="spellStart"/>
      <w:r w:rsidRPr="00061C33">
        <w:rPr>
          <w:color w:val="000000"/>
          <w:sz w:val="22"/>
          <w:szCs w:val="22"/>
        </w:rPr>
        <w:t>caz</w:t>
      </w:r>
      <w:proofErr w:type="spellEnd"/>
      <w:r w:rsidRPr="00061C33">
        <w:rPr>
          <w:color w:val="000000"/>
          <w:sz w:val="22"/>
          <w:szCs w:val="22"/>
        </w:rPr>
        <w:t>.</w:t>
      </w:r>
    </w:p>
    <w:p w14:paraId="6F6B9E27" w14:textId="0F6B3BFA" w:rsidR="00C6642E" w:rsidRPr="00C6642E" w:rsidRDefault="00A83C3C" w:rsidP="00817E68">
      <w:pPr>
        <w:pStyle w:val="Heading11"/>
        <w:keepNext/>
        <w:keepLines/>
        <w:numPr>
          <w:ilvl w:val="0"/>
          <w:numId w:val="26"/>
        </w:numPr>
        <w:tabs>
          <w:tab w:val="left" w:pos="696"/>
        </w:tabs>
        <w:spacing w:line="276" w:lineRule="auto"/>
        <w:jc w:val="both"/>
        <w:rPr>
          <w:rFonts w:ascii="Times New Roman" w:hAnsi="Times New Roman" w:cs="Times New Roman"/>
          <w:sz w:val="24"/>
          <w:szCs w:val="24"/>
        </w:rPr>
      </w:pPr>
      <w:bookmarkStart w:id="10" w:name="bookmark17"/>
      <w:r w:rsidRPr="00DE2CE0">
        <w:rPr>
          <w:rFonts w:ascii="Times New Roman" w:hAnsi="Times New Roman" w:cs="Times New Roman"/>
          <w:color w:val="000000"/>
          <w:sz w:val="24"/>
          <w:szCs w:val="24"/>
        </w:rPr>
        <w:t>Așteptări în domeniul eticii, integrității și guvernanței corporative</w:t>
      </w:r>
      <w:bookmarkEnd w:id="10"/>
    </w:p>
    <w:p w14:paraId="7B7052C9" w14:textId="430D470D" w:rsidR="00A83C3C" w:rsidRPr="00DE2CE0" w:rsidRDefault="00A83C3C" w:rsidP="00A83C3C">
      <w:pPr>
        <w:pStyle w:val="BodyText"/>
        <w:spacing w:after="320"/>
        <w:ind w:firstLine="740"/>
        <w:jc w:val="both"/>
      </w:pPr>
      <w:r w:rsidRPr="00DE2CE0">
        <w:rPr>
          <w:color w:val="000000"/>
        </w:rPr>
        <w:t xml:space="preserve">Se </w:t>
      </w:r>
      <w:proofErr w:type="spellStart"/>
      <w:r w:rsidRPr="00DE2CE0">
        <w:rPr>
          <w:color w:val="000000"/>
        </w:rPr>
        <w:t>dorește</w:t>
      </w:r>
      <w:proofErr w:type="spellEnd"/>
      <w:r w:rsidRPr="00DE2CE0">
        <w:rPr>
          <w:color w:val="000000"/>
        </w:rPr>
        <w:t xml:space="preserve"> ca </w:t>
      </w:r>
      <w:proofErr w:type="spellStart"/>
      <w:r w:rsidRPr="00DE2CE0">
        <w:rPr>
          <w:color w:val="000000"/>
        </w:rPr>
        <w:t>Societatea</w:t>
      </w:r>
      <w:proofErr w:type="spellEnd"/>
      <w:r w:rsidRPr="00DE2CE0">
        <w:rPr>
          <w:color w:val="000000"/>
        </w:rPr>
        <w:t xml:space="preserve"> </w:t>
      </w:r>
      <w:r w:rsidRPr="00AB4C2F">
        <w:rPr>
          <w:b/>
          <w:bCs/>
          <w:color w:val="000000"/>
        </w:rPr>
        <w:t>GIROCEANA S</w:t>
      </w:r>
      <w:r w:rsidR="00AB4C2F">
        <w:rPr>
          <w:b/>
          <w:bCs/>
          <w:color w:val="000000"/>
        </w:rPr>
        <w:t>.</w:t>
      </w:r>
      <w:r w:rsidRPr="00AB4C2F">
        <w:rPr>
          <w:b/>
          <w:bCs/>
          <w:color w:val="000000"/>
        </w:rPr>
        <w:t>R</w:t>
      </w:r>
      <w:r w:rsidR="00AB4C2F">
        <w:rPr>
          <w:b/>
          <w:bCs/>
          <w:color w:val="000000"/>
        </w:rPr>
        <w:t>.</w:t>
      </w:r>
      <w:r w:rsidRPr="00AB4C2F">
        <w:rPr>
          <w:b/>
          <w:bCs/>
          <w:color w:val="000000"/>
        </w:rPr>
        <w:t>L</w:t>
      </w:r>
      <w:r w:rsidR="00AB4C2F">
        <w:rPr>
          <w:b/>
          <w:bCs/>
          <w:color w:val="000000"/>
        </w:rPr>
        <w:t>.</w:t>
      </w:r>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asigure</w:t>
      </w:r>
      <w:proofErr w:type="spellEnd"/>
      <w:r w:rsidRPr="00DE2CE0">
        <w:rPr>
          <w:color w:val="000000"/>
        </w:rPr>
        <w:t xml:space="preserve"> </w:t>
      </w:r>
      <w:proofErr w:type="spellStart"/>
      <w:r w:rsidRPr="00DE2CE0">
        <w:rPr>
          <w:color w:val="000000"/>
        </w:rPr>
        <w:t>conformarea</w:t>
      </w:r>
      <w:proofErr w:type="spellEnd"/>
      <w:r w:rsidRPr="00DE2CE0">
        <w:rPr>
          <w:color w:val="000000"/>
        </w:rPr>
        <w:t xml:space="preserve"> cu </w:t>
      </w:r>
      <w:proofErr w:type="spellStart"/>
      <w:r w:rsidRPr="00DE2CE0">
        <w:rPr>
          <w:color w:val="000000"/>
        </w:rPr>
        <w:t>practicile</w:t>
      </w:r>
      <w:proofErr w:type="spellEnd"/>
      <w:r w:rsidRPr="00DE2CE0">
        <w:rPr>
          <w:color w:val="000000"/>
        </w:rPr>
        <w:t xml:space="preserve"> </w:t>
      </w: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obligațiile</w:t>
      </w:r>
      <w:proofErr w:type="spellEnd"/>
      <w:r w:rsidRPr="00DE2CE0">
        <w:rPr>
          <w:color w:val="000000"/>
        </w:rPr>
        <w:t xml:space="preserve"> </w:t>
      </w:r>
      <w:proofErr w:type="spellStart"/>
      <w:r w:rsidRPr="00DE2CE0">
        <w:rPr>
          <w:color w:val="000000"/>
        </w:rPr>
        <w:t>legale</w:t>
      </w:r>
      <w:proofErr w:type="spellEnd"/>
      <w:r w:rsidRPr="00DE2CE0">
        <w:rPr>
          <w:color w:val="000000"/>
        </w:rPr>
        <w:t xml:space="preserve"> </w:t>
      </w:r>
      <w:proofErr w:type="spellStart"/>
      <w:r w:rsidRPr="00DE2CE0">
        <w:rPr>
          <w:color w:val="000000"/>
        </w:rPr>
        <w:t>ce</w:t>
      </w:r>
      <w:proofErr w:type="spellEnd"/>
      <w:r w:rsidRPr="00DE2CE0">
        <w:rPr>
          <w:color w:val="000000"/>
        </w:rPr>
        <w:t xml:space="preserve"> </w:t>
      </w:r>
      <w:proofErr w:type="spellStart"/>
      <w:r w:rsidRPr="00DE2CE0">
        <w:rPr>
          <w:color w:val="000000"/>
        </w:rPr>
        <w:t>revin</w:t>
      </w:r>
      <w:proofErr w:type="spellEnd"/>
      <w:r w:rsidRPr="00DE2CE0">
        <w:rPr>
          <w:color w:val="000000"/>
        </w:rPr>
        <w:t xml:space="preserve">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conducerii</w:t>
      </w:r>
      <w:proofErr w:type="spellEnd"/>
      <w:r w:rsidRPr="00DE2CE0">
        <w:rPr>
          <w:color w:val="000000"/>
        </w:rPr>
        <w:t xml:space="preserve"> executive </w:t>
      </w:r>
      <w:proofErr w:type="spellStart"/>
      <w:r w:rsidRPr="00DE2CE0">
        <w:rPr>
          <w:color w:val="000000"/>
        </w:rPr>
        <w:t>prin</w:t>
      </w:r>
      <w:proofErr w:type="spellEnd"/>
      <w:r w:rsidRPr="00DE2CE0">
        <w:rPr>
          <w:color w:val="000000"/>
        </w:rPr>
        <w:t xml:space="preserve"> </w:t>
      </w:r>
      <w:proofErr w:type="spellStart"/>
      <w:r w:rsidRPr="00DE2CE0">
        <w:rPr>
          <w:color w:val="000000"/>
        </w:rPr>
        <w:t>aplicarea</w:t>
      </w:r>
      <w:proofErr w:type="spellEnd"/>
      <w:r w:rsidRPr="00DE2CE0">
        <w:rPr>
          <w:color w:val="000000"/>
        </w:rPr>
        <w:t xml:space="preserve"> </w:t>
      </w:r>
      <w:proofErr w:type="spellStart"/>
      <w:r w:rsidRPr="00DE2CE0">
        <w:rPr>
          <w:color w:val="000000"/>
        </w:rPr>
        <w:t>legislației</w:t>
      </w:r>
      <w:proofErr w:type="spellEnd"/>
      <w:r w:rsidRPr="00DE2CE0">
        <w:rPr>
          <w:color w:val="000000"/>
        </w:rPr>
        <w:t xml:space="preserve"> </w:t>
      </w:r>
      <w:proofErr w:type="spellStart"/>
      <w:r w:rsidRPr="00DE2CE0">
        <w:rPr>
          <w:color w:val="000000"/>
        </w:rPr>
        <w:t>naționale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domeniul</w:t>
      </w:r>
      <w:proofErr w:type="spellEnd"/>
      <w:r w:rsidRPr="00DE2CE0">
        <w:rPr>
          <w:color w:val="000000"/>
        </w:rPr>
        <w:t xml:space="preserve"> </w:t>
      </w:r>
      <w:proofErr w:type="spellStart"/>
      <w:r w:rsidRPr="00DE2CE0">
        <w:rPr>
          <w:color w:val="000000"/>
        </w:rPr>
        <w:t>privind</w:t>
      </w:r>
      <w:proofErr w:type="spellEnd"/>
      <w:r w:rsidRPr="00DE2CE0">
        <w:rPr>
          <w:color w:val="000000"/>
        </w:rPr>
        <w:t xml:space="preserve"> </w:t>
      </w:r>
      <w:proofErr w:type="spellStart"/>
      <w:r w:rsidRPr="00DE2CE0">
        <w:rPr>
          <w:color w:val="000000"/>
        </w:rPr>
        <w:t>raportările</w:t>
      </w:r>
      <w:proofErr w:type="spellEnd"/>
      <w:r w:rsidRPr="00DE2CE0">
        <w:rPr>
          <w:color w:val="000000"/>
        </w:rPr>
        <w:t xml:space="preserve">, </w:t>
      </w:r>
      <w:proofErr w:type="spellStart"/>
      <w:r w:rsidRPr="00DE2CE0">
        <w:rPr>
          <w:color w:val="000000"/>
        </w:rPr>
        <w:t>realizarea</w:t>
      </w:r>
      <w:proofErr w:type="spellEnd"/>
      <w:r w:rsidRPr="00DE2CE0">
        <w:rPr>
          <w:color w:val="000000"/>
        </w:rPr>
        <w:t xml:space="preserve">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 xml:space="preserve">, </w:t>
      </w:r>
      <w:proofErr w:type="spellStart"/>
      <w:r w:rsidRPr="00DE2CE0">
        <w:rPr>
          <w:color w:val="000000"/>
        </w:rPr>
        <w:t>transparența</w:t>
      </w:r>
      <w:proofErr w:type="spellEnd"/>
      <w:r w:rsidRPr="00DE2CE0">
        <w:rPr>
          <w:color w:val="000000"/>
        </w:rPr>
        <w:t xml:space="preserve"> </w:t>
      </w:r>
      <w:proofErr w:type="spellStart"/>
      <w:r w:rsidRPr="00DE2CE0">
        <w:rPr>
          <w:color w:val="000000"/>
        </w:rPr>
        <w:t>rezultatelor</w:t>
      </w:r>
      <w:proofErr w:type="spellEnd"/>
      <w:r w:rsidRPr="00DE2CE0">
        <w:rPr>
          <w:color w:val="000000"/>
        </w:rPr>
        <w:t xml:space="preserve"> </w:t>
      </w:r>
      <w:proofErr w:type="spellStart"/>
      <w:r w:rsidRPr="00DE2CE0">
        <w:rPr>
          <w:color w:val="000000"/>
        </w:rPr>
        <w:t>economico-financiare</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w:t>
      </w:r>
      <w:proofErr w:type="spellStart"/>
      <w:r w:rsidRPr="00DE2CE0">
        <w:rPr>
          <w:color w:val="000000"/>
        </w:rPr>
        <w:t>asigurarea</w:t>
      </w:r>
      <w:proofErr w:type="spellEnd"/>
      <w:r w:rsidRPr="00DE2CE0">
        <w:rPr>
          <w:color w:val="000000"/>
        </w:rPr>
        <w:t xml:space="preserve"> </w:t>
      </w:r>
      <w:proofErr w:type="spellStart"/>
      <w:r w:rsidRPr="00DE2CE0">
        <w:rPr>
          <w:color w:val="000000"/>
        </w:rPr>
        <w:t>transparenței</w:t>
      </w:r>
      <w:proofErr w:type="spellEnd"/>
      <w:r w:rsidRPr="00DE2CE0">
        <w:rPr>
          <w:color w:val="000000"/>
        </w:rPr>
        <w:t xml:space="preserve"> </w:t>
      </w:r>
      <w:proofErr w:type="spellStart"/>
      <w:r w:rsidRPr="00DE2CE0">
        <w:rPr>
          <w:color w:val="000000"/>
        </w:rPr>
        <w:t>decizionale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ceea</w:t>
      </w:r>
      <w:proofErr w:type="spellEnd"/>
      <w:r w:rsidRPr="00DE2CE0">
        <w:rPr>
          <w:color w:val="000000"/>
        </w:rPr>
        <w:t xml:space="preserve"> </w:t>
      </w:r>
      <w:proofErr w:type="spellStart"/>
      <w:r w:rsidRPr="00DE2CE0">
        <w:rPr>
          <w:color w:val="000000"/>
        </w:rPr>
        <w:t>ce</w:t>
      </w:r>
      <w:proofErr w:type="spellEnd"/>
      <w:r w:rsidRPr="00DE2CE0">
        <w:rPr>
          <w:color w:val="000000"/>
        </w:rPr>
        <w:t xml:space="preserve"> </w:t>
      </w:r>
      <w:proofErr w:type="spellStart"/>
      <w:r w:rsidRPr="00DE2CE0">
        <w:rPr>
          <w:color w:val="000000"/>
        </w:rPr>
        <w:t>privește</w:t>
      </w:r>
      <w:proofErr w:type="spellEnd"/>
      <w:r w:rsidRPr="00DE2CE0">
        <w:rPr>
          <w:color w:val="000000"/>
        </w:rPr>
        <w:t xml:space="preserve"> </w:t>
      </w:r>
      <w:proofErr w:type="spellStart"/>
      <w:r w:rsidRPr="00DE2CE0">
        <w:rPr>
          <w:color w:val="000000"/>
        </w:rPr>
        <w:t>adoptarea</w:t>
      </w:r>
      <w:proofErr w:type="spellEnd"/>
      <w:r w:rsidRPr="00DE2CE0">
        <w:rPr>
          <w:color w:val="000000"/>
        </w:rPr>
        <w:t xml:space="preserve">, </w:t>
      </w:r>
      <w:proofErr w:type="spellStart"/>
      <w:r w:rsidRPr="00DE2CE0">
        <w:rPr>
          <w:color w:val="000000"/>
        </w:rPr>
        <w:t>modificarea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ajustarea</w:t>
      </w:r>
      <w:proofErr w:type="spellEnd"/>
      <w:r w:rsidRPr="00DE2CE0">
        <w:rPr>
          <w:color w:val="000000"/>
        </w:rPr>
        <w:t xml:space="preserve"> </w:t>
      </w:r>
      <w:proofErr w:type="spellStart"/>
      <w:r w:rsidRPr="00DE2CE0">
        <w:rPr>
          <w:color w:val="000000"/>
        </w:rPr>
        <w:t>tarifelor</w:t>
      </w:r>
      <w:proofErr w:type="spellEnd"/>
      <w:r w:rsidRPr="00DE2CE0">
        <w:rPr>
          <w:color w:val="000000"/>
        </w:rPr>
        <w:t xml:space="preserve"> </w:t>
      </w:r>
      <w:proofErr w:type="spellStart"/>
      <w:r w:rsidRPr="00DE2CE0">
        <w:rPr>
          <w:color w:val="000000"/>
        </w:rPr>
        <w:t>practicate</w:t>
      </w:r>
      <w:proofErr w:type="spellEnd"/>
      <w:r w:rsidRPr="00DE2CE0">
        <w:rPr>
          <w:color w:val="000000"/>
        </w:rPr>
        <w:t>.</w:t>
      </w:r>
    </w:p>
    <w:p w14:paraId="64C69074" w14:textId="3612B058" w:rsidR="00A83C3C" w:rsidRPr="00DE2CE0" w:rsidRDefault="00A83C3C" w:rsidP="00817E68">
      <w:pPr>
        <w:pStyle w:val="BodyText"/>
        <w:numPr>
          <w:ilvl w:val="0"/>
          <w:numId w:val="29"/>
        </w:numPr>
        <w:tabs>
          <w:tab w:val="left" w:pos="703"/>
        </w:tabs>
        <w:suppressAutoHyphens w:val="0"/>
        <w:spacing w:after="0" w:line="276" w:lineRule="auto"/>
        <w:jc w:val="both"/>
      </w:pPr>
      <w:proofErr w:type="spellStart"/>
      <w:r w:rsidRPr="00DE2CE0">
        <w:rPr>
          <w:b/>
          <w:bCs/>
          <w:color w:val="000000"/>
        </w:rPr>
        <w:t>Etica</w:t>
      </w:r>
      <w:proofErr w:type="spellEnd"/>
      <w:r w:rsidRPr="00DE2CE0">
        <w:rPr>
          <w:b/>
          <w:bCs/>
          <w:color w:val="000000"/>
        </w:rPr>
        <w:t xml:space="preserve"> </w:t>
      </w:r>
      <w:proofErr w:type="spellStart"/>
      <w:r w:rsidRPr="00DE2CE0">
        <w:rPr>
          <w:b/>
          <w:bCs/>
          <w:color w:val="000000"/>
        </w:rPr>
        <w:t>managerială</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w:t>
      </w:r>
      <w:proofErr w:type="spellStart"/>
      <w:r w:rsidRPr="00DE2CE0">
        <w:rPr>
          <w:color w:val="000000"/>
        </w:rPr>
        <w:t>vor</w:t>
      </w:r>
      <w:proofErr w:type="spellEnd"/>
      <w:r w:rsidRPr="00DE2CE0">
        <w:rPr>
          <w:color w:val="000000"/>
        </w:rPr>
        <w:t xml:space="preserve"> </w:t>
      </w:r>
      <w:proofErr w:type="spellStart"/>
      <w:r w:rsidRPr="00DE2CE0">
        <w:rPr>
          <w:color w:val="000000"/>
        </w:rPr>
        <w:t>respecta</w:t>
      </w:r>
      <w:proofErr w:type="spellEnd"/>
      <w:r w:rsidRPr="00DE2CE0">
        <w:rPr>
          <w:color w:val="000000"/>
        </w:rPr>
        <w:t xml:space="preserve"> </w:t>
      </w:r>
      <w:proofErr w:type="spellStart"/>
      <w:r w:rsidRPr="00DE2CE0">
        <w:rPr>
          <w:color w:val="000000"/>
        </w:rPr>
        <w:t>Codul</w:t>
      </w:r>
      <w:proofErr w:type="spellEnd"/>
      <w:r w:rsidRPr="00DE2CE0">
        <w:rPr>
          <w:color w:val="000000"/>
        </w:rPr>
        <w:t xml:space="preserve"> de </w:t>
      </w:r>
      <w:proofErr w:type="spellStart"/>
      <w:r w:rsidRPr="00DE2CE0">
        <w:rPr>
          <w:color w:val="000000"/>
        </w:rPr>
        <w:t>etică</w:t>
      </w:r>
      <w:proofErr w:type="spellEnd"/>
      <w:r w:rsidRPr="00DE2CE0">
        <w:rPr>
          <w:color w:val="000000"/>
        </w:rPr>
        <w:t xml:space="preserve">. Mai </w:t>
      </w:r>
      <w:proofErr w:type="spellStart"/>
      <w:r w:rsidRPr="00DE2CE0">
        <w:rPr>
          <w:color w:val="000000"/>
        </w:rPr>
        <w:t>mult,vor</w:t>
      </w:r>
      <w:proofErr w:type="spellEnd"/>
      <w:r w:rsidRPr="00DE2CE0">
        <w:rPr>
          <w:color w:val="000000"/>
        </w:rPr>
        <w:t xml:space="preserve"> </w:t>
      </w:r>
      <w:proofErr w:type="spellStart"/>
      <w:r w:rsidRPr="00DE2CE0">
        <w:rPr>
          <w:color w:val="000000"/>
        </w:rPr>
        <w:t>lua</w:t>
      </w:r>
      <w:proofErr w:type="spellEnd"/>
      <w:r w:rsidRPr="00DE2CE0">
        <w:rPr>
          <w:color w:val="000000"/>
        </w:rPr>
        <w:t xml:space="preserve"> </w:t>
      </w:r>
      <w:proofErr w:type="spellStart"/>
      <w:r w:rsidRPr="00DE2CE0">
        <w:rPr>
          <w:color w:val="000000"/>
        </w:rPr>
        <w:t>și</w:t>
      </w:r>
      <w:proofErr w:type="spellEnd"/>
      <w:r w:rsidR="00AB4C2F">
        <w:t xml:space="preserve"> </w:t>
      </w:r>
      <w:proofErr w:type="spellStart"/>
      <w:r w:rsidRPr="00AB4C2F">
        <w:rPr>
          <w:color w:val="000000"/>
        </w:rPr>
        <w:t>aplica</w:t>
      </w:r>
      <w:proofErr w:type="spellEnd"/>
      <w:r w:rsidRPr="00AB4C2F">
        <w:rPr>
          <w:color w:val="000000"/>
        </w:rPr>
        <w:t xml:space="preserve"> </w:t>
      </w:r>
      <w:proofErr w:type="spellStart"/>
      <w:r w:rsidRPr="00AB4C2F">
        <w:rPr>
          <w:color w:val="000000"/>
        </w:rPr>
        <w:t>decizii</w:t>
      </w:r>
      <w:proofErr w:type="spellEnd"/>
      <w:r w:rsidRPr="00AB4C2F">
        <w:rPr>
          <w:color w:val="000000"/>
        </w:rPr>
        <w:t xml:space="preserve"> care </w:t>
      </w:r>
      <w:proofErr w:type="spellStart"/>
      <w:r w:rsidRPr="00AB4C2F">
        <w:rPr>
          <w:color w:val="000000"/>
        </w:rPr>
        <w:t>impactează</w:t>
      </w:r>
      <w:proofErr w:type="spellEnd"/>
      <w:r w:rsidRPr="00AB4C2F">
        <w:rPr>
          <w:color w:val="000000"/>
        </w:rPr>
        <w:t xml:space="preserve"> </w:t>
      </w:r>
      <w:proofErr w:type="spellStart"/>
      <w:r w:rsidRPr="00AB4C2F">
        <w:rPr>
          <w:color w:val="000000"/>
        </w:rPr>
        <w:t>angajații</w:t>
      </w:r>
      <w:proofErr w:type="spellEnd"/>
      <w:r w:rsidRPr="00AB4C2F">
        <w:rPr>
          <w:color w:val="000000"/>
        </w:rPr>
        <w:t xml:space="preserve">, </w:t>
      </w:r>
      <w:proofErr w:type="spellStart"/>
      <w:r w:rsidRPr="00AB4C2F">
        <w:rPr>
          <w:color w:val="000000"/>
        </w:rPr>
        <w:t>ținând</w:t>
      </w:r>
      <w:proofErr w:type="spellEnd"/>
      <w:r w:rsidRPr="00AB4C2F">
        <w:rPr>
          <w:color w:val="000000"/>
        </w:rPr>
        <w:t xml:space="preserve"> </w:t>
      </w:r>
      <w:proofErr w:type="spellStart"/>
      <w:r w:rsidRPr="00AB4C2F">
        <w:rPr>
          <w:color w:val="000000"/>
        </w:rPr>
        <w:t>cont</w:t>
      </w:r>
      <w:proofErr w:type="spellEnd"/>
      <w:r w:rsidRPr="00AB4C2F">
        <w:rPr>
          <w:color w:val="000000"/>
        </w:rPr>
        <w:t xml:space="preserve"> de </w:t>
      </w:r>
      <w:proofErr w:type="spellStart"/>
      <w:r w:rsidRPr="00AB4C2F">
        <w:rPr>
          <w:color w:val="000000"/>
        </w:rPr>
        <w:t>recompensarea</w:t>
      </w:r>
      <w:proofErr w:type="spellEnd"/>
      <w:r w:rsidRPr="00AB4C2F">
        <w:rPr>
          <w:color w:val="000000"/>
        </w:rPr>
        <w:t xml:space="preserve"> </w:t>
      </w:r>
      <w:proofErr w:type="spellStart"/>
      <w:r w:rsidRPr="00AB4C2F">
        <w:rPr>
          <w:color w:val="000000"/>
        </w:rPr>
        <w:t>identică</w:t>
      </w:r>
      <w:proofErr w:type="spellEnd"/>
      <w:r w:rsidRPr="00AB4C2F">
        <w:rPr>
          <w:color w:val="000000"/>
        </w:rPr>
        <w:t xml:space="preserve"> </w:t>
      </w:r>
      <w:proofErr w:type="spellStart"/>
      <w:r w:rsidRPr="00AB4C2F">
        <w:rPr>
          <w:color w:val="000000"/>
        </w:rPr>
        <w:t>pentru</w:t>
      </w:r>
      <w:proofErr w:type="spellEnd"/>
      <w:r w:rsidRPr="00AB4C2F">
        <w:rPr>
          <w:color w:val="000000"/>
        </w:rPr>
        <w:t xml:space="preserve"> </w:t>
      </w:r>
      <w:proofErr w:type="spellStart"/>
      <w:r w:rsidRPr="00AB4C2F">
        <w:rPr>
          <w:color w:val="000000"/>
        </w:rPr>
        <w:t>contribuție</w:t>
      </w:r>
      <w:proofErr w:type="spellEnd"/>
      <w:r w:rsidRPr="00AB4C2F">
        <w:rPr>
          <w:color w:val="000000"/>
        </w:rPr>
        <w:t xml:space="preserve"> </w:t>
      </w:r>
      <w:proofErr w:type="spellStart"/>
      <w:r w:rsidRPr="00AB4C2F">
        <w:rPr>
          <w:color w:val="000000"/>
        </w:rPr>
        <w:t>identică</w:t>
      </w:r>
      <w:proofErr w:type="spellEnd"/>
      <w:r w:rsidRPr="00AB4C2F">
        <w:rPr>
          <w:color w:val="000000"/>
        </w:rPr>
        <w:t xml:space="preserve"> </w:t>
      </w:r>
      <w:r w:rsidR="00AB4C2F">
        <w:rPr>
          <w:color w:val="000000"/>
        </w:rPr>
        <w:t xml:space="preserve">- </w:t>
      </w:r>
      <w:r w:rsidRPr="00AB4C2F">
        <w:rPr>
          <w:color w:val="000000"/>
        </w:rPr>
        <w:t xml:space="preserve">un </w:t>
      </w:r>
      <w:proofErr w:type="spellStart"/>
      <w:r w:rsidRPr="00AB4C2F">
        <w:rPr>
          <w:color w:val="000000"/>
        </w:rPr>
        <w:t>principiu</w:t>
      </w:r>
      <w:proofErr w:type="spellEnd"/>
      <w:r w:rsidRPr="00AB4C2F">
        <w:rPr>
          <w:color w:val="000000"/>
        </w:rPr>
        <w:t xml:space="preserve"> universal de </w:t>
      </w:r>
      <w:proofErr w:type="spellStart"/>
      <w:r w:rsidRPr="00AB4C2F">
        <w:rPr>
          <w:color w:val="000000"/>
        </w:rPr>
        <w:t>etică</w:t>
      </w:r>
      <w:proofErr w:type="spellEnd"/>
      <w:r w:rsidRPr="00AB4C2F">
        <w:rPr>
          <w:color w:val="000000"/>
        </w:rPr>
        <w:t xml:space="preserve"> </w:t>
      </w:r>
      <w:proofErr w:type="spellStart"/>
      <w:r w:rsidRPr="00AB4C2F">
        <w:rPr>
          <w:color w:val="000000"/>
        </w:rPr>
        <w:t>managerială</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plus, </w:t>
      </w:r>
      <w:proofErr w:type="spellStart"/>
      <w:r w:rsidRPr="00AB4C2F">
        <w:rPr>
          <w:color w:val="000000"/>
        </w:rPr>
        <w:t>administratorii</w:t>
      </w:r>
      <w:proofErr w:type="spellEnd"/>
      <w:r w:rsidRPr="00AB4C2F">
        <w:rPr>
          <w:color w:val="000000"/>
        </w:rPr>
        <w:t xml:space="preserve"> </w:t>
      </w:r>
      <w:proofErr w:type="spellStart"/>
      <w:r w:rsidRPr="00AB4C2F">
        <w:rPr>
          <w:color w:val="000000"/>
        </w:rPr>
        <w:t>vor</w:t>
      </w:r>
      <w:proofErr w:type="spellEnd"/>
      <w:r w:rsidRPr="00AB4C2F">
        <w:rPr>
          <w:color w:val="000000"/>
        </w:rPr>
        <w:t xml:space="preserve"> </w:t>
      </w:r>
      <w:proofErr w:type="spellStart"/>
      <w:r w:rsidRPr="00AB4C2F">
        <w:rPr>
          <w:color w:val="000000"/>
        </w:rPr>
        <w:t>acționa</w:t>
      </w:r>
      <w:proofErr w:type="spellEnd"/>
      <w:r w:rsidRPr="00AB4C2F">
        <w:rPr>
          <w:color w:val="000000"/>
        </w:rPr>
        <w:t xml:space="preserve"> </w:t>
      </w:r>
      <w:proofErr w:type="spellStart"/>
      <w:r w:rsidRPr="00AB4C2F">
        <w:rPr>
          <w:color w:val="000000"/>
        </w:rPr>
        <w:t>întotdeauna</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w:t>
      </w:r>
      <w:proofErr w:type="spellStart"/>
      <w:r w:rsidRPr="00AB4C2F">
        <w:rPr>
          <w:color w:val="000000"/>
        </w:rPr>
        <w:t>favoarea</w:t>
      </w:r>
      <w:proofErr w:type="spellEnd"/>
      <w:r w:rsidRPr="00AB4C2F">
        <w:rPr>
          <w:color w:val="000000"/>
        </w:rPr>
        <w:t xml:space="preserve"> </w:t>
      </w:r>
      <w:proofErr w:type="spellStart"/>
      <w:r w:rsidRPr="00AB4C2F">
        <w:rPr>
          <w:color w:val="000000"/>
        </w:rPr>
        <w:t>intereselor</w:t>
      </w:r>
      <w:proofErr w:type="spellEnd"/>
      <w:r w:rsidRPr="00AB4C2F">
        <w:rPr>
          <w:color w:val="000000"/>
        </w:rPr>
        <w:t xml:space="preserve"> </w:t>
      </w:r>
      <w:proofErr w:type="spellStart"/>
      <w:r w:rsidR="00AB4C2F">
        <w:rPr>
          <w:color w:val="000000"/>
        </w:rPr>
        <w:t>S</w:t>
      </w:r>
      <w:r w:rsidRPr="00AB4C2F">
        <w:rPr>
          <w:color w:val="000000"/>
        </w:rPr>
        <w:t>ocietății</w:t>
      </w:r>
      <w:proofErr w:type="spellEnd"/>
      <w:r w:rsidRPr="00AB4C2F">
        <w:rPr>
          <w:color w:val="000000"/>
        </w:rPr>
        <w:t>.</w:t>
      </w:r>
    </w:p>
    <w:p w14:paraId="30A0A42F" w14:textId="77777777" w:rsidR="00A83C3C" w:rsidRPr="00DE2CE0" w:rsidRDefault="00A83C3C" w:rsidP="00817E68">
      <w:pPr>
        <w:pStyle w:val="BodyText"/>
        <w:numPr>
          <w:ilvl w:val="0"/>
          <w:numId w:val="29"/>
        </w:numPr>
        <w:tabs>
          <w:tab w:val="left" w:pos="703"/>
        </w:tabs>
        <w:suppressAutoHyphens w:val="0"/>
        <w:spacing w:after="0" w:line="276" w:lineRule="auto"/>
        <w:jc w:val="both"/>
      </w:pPr>
      <w:proofErr w:type="spellStart"/>
      <w:r w:rsidRPr="00DE2CE0">
        <w:rPr>
          <w:b/>
          <w:bCs/>
          <w:color w:val="000000"/>
        </w:rPr>
        <w:t>Profesionalismul</w:t>
      </w:r>
      <w:proofErr w:type="spellEnd"/>
      <w:r w:rsidRPr="00DE2CE0">
        <w:rPr>
          <w:color w:val="000000"/>
        </w:rPr>
        <w:t xml:space="preserve">: </w:t>
      </w:r>
      <w:proofErr w:type="spellStart"/>
      <w:r w:rsidRPr="00DE2CE0">
        <w:rPr>
          <w:color w:val="000000"/>
        </w:rPr>
        <w:t>Toate</w:t>
      </w:r>
      <w:proofErr w:type="spellEnd"/>
      <w:r w:rsidRPr="00DE2CE0">
        <w:rPr>
          <w:color w:val="000000"/>
        </w:rPr>
        <w:t xml:space="preserve"> </w:t>
      </w:r>
      <w:proofErr w:type="spellStart"/>
      <w:r w:rsidRPr="00DE2CE0">
        <w:rPr>
          <w:color w:val="000000"/>
        </w:rPr>
        <w:t>atribuțiile</w:t>
      </w:r>
      <w:proofErr w:type="spellEnd"/>
      <w:r w:rsidRPr="00DE2CE0">
        <w:rPr>
          <w:color w:val="000000"/>
        </w:rPr>
        <w:t xml:space="preserve"> de </w:t>
      </w:r>
      <w:proofErr w:type="spellStart"/>
      <w:r w:rsidRPr="00DE2CE0">
        <w:rPr>
          <w:color w:val="000000"/>
        </w:rPr>
        <w:t>serviciu</w:t>
      </w:r>
      <w:proofErr w:type="spellEnd"/>
      <w:r w:rsidRPr="00DE2CE0">
        <w:rPr>
          <w:color w:val="000000"/>
        </w:rPr>
        <w:t xml:space="preserve"> care </w:t>
      </w:r>
      <w:proofErr w:type="spellStart"/>
      <w:r w:rsidRPr="00DE2CE0">
        <w:rPr>
          <w:color w:val="000000"/>
        </w:rPr>
        <w:t>revin</w:t>
      </w:r>
      <w:proofErr w:type="spellEnd"/>
      <w:r w:rsidRPr="00DE2CE0">
        <w:rPr>
          <w:color w:val="000000"/>
        </w:rPr>
        <w:t xml:space="preserve">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executivi</w:t>
      </w:r>
      <w:proofErr w:type="spellEnd"/>
      <w:r w:rsidRPr="00DE2CE0">
        <w:rPr>
          <w:color w:val="000000"/>
        </w:rPr>
        <w:t xml:space="preserve"> </w:t>
      </w:r>
      <w:proofErr w:type="spellStart"/>
      <w:r w:rsidRPr="00DE2CE0">
        <w:rPr>
          <w:color w:val="000000"/>
        </w:rPr>
        <w:t>și</w:t>
      </w:r>
      <w:proofErr w:type="spellEnd"/>
    </w:p>
    <w:p w14:paraId="1DC76416" w14:textId="77777777" w:rsidR="00A83C3C" w:rsidRPr="00DE2CE0" w:rsidRDefault="00A83C3C" w:rsidP="00A83C3C">
      <w:pPr>
        <w:pStyle w:val="BodyText"/>
        <w:jc w:val="both"/>
      </w:pPr>
      <w:proofErr w:type="spellStart"/>
      <w:r w:rsidRPr="00DE2CE0">
        <w:rPr>
          <w:color w:val="000000"/>
        </w:rPr>
        <w:t>neexecutivi</w:t>
      </w:r>
      <w:proofErr w:type="spellEnd"/>
      <w:r w:rsidRPr="00DE2CE0">
        <w:rPr>
          <w:color w:val="000000"/>
        </w:rPr>
        <w:t xml:space="preserve"> ai </w:t>
      </w:r>
      <w:proofErr w:type="spellStart"/>
      <w:r w:rsidRPr="00DE2CE0">
        <w:rPr>
          <w:color w:val="000000"/>
        </w:rPr>
        <w:t>societății</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îndeplinite</w:t>
      </w:r>
      <w:proofErr w:type="spellEnd"/>
      <w:r w:rsidRPr="00DE2CE0">
        <w:rPr>
          <w:color w:val="000000"/>
        </w:rPr>
        <w:t xml:space="preserve"> cu maximum de </w:t>
      </w:r>
      <w:proofErr w:type="spellStart"/>
      <w:r w:rsidRPr="00DE2CE0">
        <w:rPr>
          <w:color w:val="000000"/>
        </w:rPr>
        <w:t>eficiență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eficacitate</w:t>
      </w:r>
      <w:proofErr w:type="spellEnd"/>
      <w:r w:rsidRPr="00DE2CE0">
        <w:rPr>
          <w:color w:val="000000"/>
        </w:rPr>
        <w:t xml:space="preserve">, la </w:t>
      </w:r>
      <w:proofErr w:type="spellStart"/>
      <w:r w:rsidRPr="00DE2CE0">
        <w:rPr>
          <w:color w:val="000000"/>
        </w:rPr>
        <w:t>nivelul</w:t>
      </w:r>
      <w:proofErr w:type="spellEnd"/>
      <w:r w:rsidRPr="00DE2CE0">
        <w:rPr>
          <w:color w:val="000000"/>
        </w:rPr>
        <w:t xml:space="preserve"> de </w:t>
      </w:r>
      <w:proofErr w:type="spellStart"/>
      <w:r w:rsidRPr="00DE2CE0">
        <w:rPr>
          <w:color w:val="000000"/>
        </w:rPr>
        <w:t>competență</w:t>
      </w:r>
      <w:proofErr w:type="spellEnd"/>
      <w:r w:rsidRPr="00DE2CE0">
        <w:rPr>
          <w:color w:val="000000"/>
        </w:rPr>
        <w:t xml:space="preserve">, </w:t>
      </w:r>
      <w:proofErr w:type="spellStart"/>
      <w:r w:rsidRPr="00DE2CE0">
        <w:rPr>
          <w:color w:val="000000"/>
        </w:rPr>
        <w:t>necesar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cunoștința</w:t>
      </w:r>
      <w:proofErr w:type="spellEnd"/>
      <w:r w:rsidRPr="00DE2CE0">
        <w:rPr>
          <w:color w:val="000000"/>
        </w:rPr>
        <w:t xml:space="preserve"> de </w:t>
      </w:r>
      <w:proofErr w:type="spellStart"/>
      <w:r w:rsidRPr="00DE2CE0">
        <w:rPr>
          <w:color w:val="000000"/>
        </w:rPr>
        <w:t>cauză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ceea</w:t>
      </w:r>
      <w:proofErr w:type="spellEnd"/>
      <w:r w:rsidRPr="00DE2CE0">
        <w:rPr>
          <w:color w:val="000000"/>
        </w:rPr>
        <w:t xml:space="preserve"> </w:t>
      </w:r>
      <w:proofErr w:type="spellStart"/>
      <w:r w:rsidRPr="00DE2CE0">
        <w:rPr>
          <w:color w:val="000000"/>
        </w:rPr>
        <w:t>ce</w:t>
      </w:r>
      <w:proofErr w:type="spellEnd"/>
      <w:r w:rsidRPr="00DE2CE0">
        <w:rPr>
          <w:color w:val="000000"/>
        </w:rPr>
        <w:t xml:space="preserve"> </w:t>
      </w:r>
      <w:proofErr w:type="spellStart"/>
      <w:r w:rsidRPr="00DE2CE0">
        <w:rPr>
          <w:color w:val="000000"/>
        </w:rPr>
        <w:t>privește</w:t>
      </w:r>
      <w:proofErr w:type="spellEnd"/>
      <w:r w:rsidRPr="00DE2CE0">
        <w:rPr>
          <w:color w:val="000000"/>
        </w:rPr>
        <w:t xml:space="preserve"> </w:t>
      </w:r>
      <w:proofErr w:type="spellStart"/>
      <w:r w:rsidRPr="00DE2CE0">
        <w:rPr>
          <w:color w:val="000000"/>
        </w:rPr>
        <w:t>reglementările</w:t>
      </w:r>
      <w:proofErr w:type="spellEnd"/>
      <w:r w:rsidRPr="00DE2CE0">
        <w:rPr>
          <w:color w:val="000000"/>
        </w:rPr>
        <w:t xml:space="preserve"> </w:t>
      </w:r>
      <w:proofErr w:type="spellStart"/>
      <w:r w:rsidRPr="00DE2CE0">
        <w:rPr>
          <w:color w:val="000000"/>
        </w:rPr>
        <w:t>legale</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vor</w:t>
      </w:r>
      <w:proofErr w:type="spellEnd"/>
      <w:r w:rsidRPr="00DE2CE0">
        <w:rPr>
          <w:color w:val="000000"/>
        </w:rPr>
        <w:t xml:space="preserve"> face </w:t>
      </w:r>
      <w:proofErr w:type="spellStart"/>
      <w:r w:rsidRPr="00DE2CE0">
        <w:rPr>
          <w:color w:val="000000"/>
        </w:rPr>
        <w:t>toate</w:t>
      </w:r>
      <w:proofErr w:type="spellEnd"/>
      <w:r w:rsidRPr="00DE2CE0">
        <w:rPr>
          <w:color w:val="000000"/>
        </w:rPr>
        <w:t xml:space="preserve"> </w:t>
      </w:r>
      <w:proofErr w:type="spellStart"/>
      <w:r w:rsidRPr="00DE2CE0">
        <w:rPr>
          <w:color w:val="000000"/>
        </w:rPr>
        <w:t>diligențele</w:t>
      </w:r>
      <w:proofErr w:type="spellEnd"/>
      <w:r w:rsidRPr="00DE2CE0">
        <w:rPr>
          <w:color w:val="000000"/>
        </w:rPr>
        <w:t xml:space="preserve"> </w:t>
      </w:r>
      <w:proofErr w:type="spellStart"/>
      <w:r w:rsidRPr="00DE2CE0">
        <w:rPr>
          <w:color w:val="000000"/>
        </w:rPr>
        <w:t>necesarepentru</w:t>
      </w:r>
      <w:proofErr w:type="spellEnd"/>
      <w:r w:rsidRPr="00DE2CE0">
        <w:rPr>
          <w:color w:val="000000"/>
        </w:rPr>
        <w:t xml:space="preserve"> </w:t>
      </w:r>
      <w:proofErr w:type="spellStart"/>
      <w:r w:rsidRPr="00DE2CE0">
        <w:rPr>
          <w:color w:val="000000"/>
        </w:rPr>
        <w:t>creșterea</w:t>
      </w:r>
      <w:proofErr w:type="spellEnd"/>
      <w:r w:rsidRPr="00DE2CE0">
        <w:rPr>
          <w:color w:val="000000"/>
        </w:rPr>
        <w:t xml:space="preserve"> </w:t>
      </w:r>
      <w:proofErr w:type="spellStart"/>
      <w:r w:rsidRPr="00DE2CE0">
        <w:rPr>
          <w:color w:val="000000"/>
        </w:rPr>
        <w:t>continuă</w:t>
      </w:r>
      <w:proofErr w:type="spellEnd"/>
      <w:r w:rsidRPr="00DE2CE0">
        <w:rPr>
          <w:color w:val="000000"/>
        </w:rPr>
        <w:t xml:space="preserve"> a </w:t>
      </w:r>
      <w:proofErr w:type="spellStart"/>
      <w:r w:rsidRPr="00DE2CE0">
        <w:rPr>
          <w:color w:val="000000"/>
        </w:rPr>
        <w:t>nivelului</w:t>
      </w:r>
      <w:proofErr w:type="spellEnd"/>
      <w:r w:rsidRPr="00DE2CE0">
        <w:rPr>
          <w:color w:val="000000"/>
        </w:rPr>
        <w:t xml:space="preserve"> lor de </w:t>
      </w:r>
      <w:proofErr w:type="spellStart"/>
      <w:r w:rsidRPr="00DE2CE0">
        <w:rPr>
          <w:color w:val="000000"/>
        </w:rPr>
        <w:t>competență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creșterea</w:t>
      </w:r>
      <w:proofErr w:type="spellEnd"/>
      <w:r w:rsidRPr="00DE2CE0">
        <w:rPr>
          <w:color w:val="000000"/>
        </w:rPr>
        <w:t xml:space="preserve"> </w:t>
      </w:r>
      <w:proofErr w:type="spellStart"/>
      <w:r w:rsidRPr="00DE2CE0">
        <w:rPr>
          <w:color w:val="000000"/>
        </w:rPr>
        <w:t>nivelului</w:t>
      </w:r>
      <w:proofErr w:type="spellEnd"/>
      <w:r w:rsidRPr="00DE2CE0">
        <w:rPr>
          <w:color w:val="000000"/>
        </w:rPr>
        <w:t xml:space="preserve"> de </w:t>
      </w:r>
      <w:proofErr w:type="spellStart"/>
      <w:r w:rsidRPr="00DE2CE0">
        <w:rPr>
          <w:color w:val="000000"/>
        </w:rPr>
        <w:t>competență</w:t>
      </w:r>
      <w:proofErr w:type="spellEnd"/>
      <w:r w:rsidRPr="00DE2CE0">
        <w:rPr>
          <w:color w:val="000000"/>
        </w:rPr>
        <w:t xml:space="preserve"> al </w:t>
      </w:r>
      <w:proofErr w:type="spellStart"/>
      <w:r w:rsidRPr="00DE2CE0">
        <w:rPr>
          <w:color w:val="000000"/>
        </w:rPr>
        <w:t>angajaților</w:t>
      </w:r>
      <w:proofErr w:type="spellEnd"/>
      <w:r w:rsidRPr="00DE2CE0">
        <w:rPr>
          <w:color w:val="000000"/>
        </w:rPr>
        <w:t xml:space="preserve"> </w:t>
      </w:r>
      <w:proofErr w:type="spellStart"/>
      <w:r w:rsidRPr="00DE2CE0">
        <w:rPr>
          <w:color w:val="000000"/>
        </w:rPr>
        <w:t>societății</w:t>
      </w:r>
      <w:proofErr w:type="spellEnd"/>
      <w:r w:rsidRPr="00DE2CE0">
        <w:rPr>
          <w:color w:val="000000"/>
        </w:rPr>
        <w:t>;</w:t>
      </w:r>
    </w:p>
    <w:p w14:paraId="03D64100" w14:textId="6A0578F5" w:rsidR="00A83C3C" w:rsidRPr="00DE2CE0" w:rsidRDefault="00A83C3C" w:rsidP="00817E68">
      <w:pPr>
        <w:pStyle w:val="BodyText"/>
        <w:numPr>
          <w:ilvl w:val="0"/>
          <w:numId w:val="29"/>
        </w:numPr>
        <w:tabs>
          <w:tab w:val="left" w:pos="710"/>
        </w:tabs>
        <w:suppressAutoHyphens w:val="0"/>
        <w:spacing w:after="0" w:line="276" w:lineRule="auto"/>
        <w:jc w:val="both"/>
      </w:pPr>
      <w:proofErr w:type="spellStart"/>
      <w:r w:rsidRPr="00DE2CE0">
        <w:rPr>
          <w:b/>
          <w:bCs/>
          <w:color w:val="000000"/>
        </w:rPr>
        <w:t>Imparțialitatea</w:t>
      </w:r>
      <w:proofErr w:type="spellEnd"/>
      <w:r w:rsidRPr="00DE2CE0">
        <w:rPr>
          <w:b/>
          <w:bCs/>
          <w:color w:val="000000"/>
        </w:rPr>
        <w:t xml:space="preserve"> </w:t>
      </w:r>
      <w:proofErr w:type="spellStart"/>
      <w:r w:rsidRPr="00DE2CE0">
        <w:rPr>
          <w:b/>
          <w:bCs/>
          <w:color w:val="000000"/>
        </w:rPr>
        <w:t>și</w:t>
      </w:r>
      <w:proofErr w:type="spellEnd"/>
      <w:r w:rsidRPr="00DE2CE0">
        <w:rPr>
          <w:b/>
          <w:bCs/>
          <w:color w:val="000000"/>
        </w:rPr>
        <w:t xml:space="preserve"> </w:t>
      </w:r>
      <w:proofErr w:type="spellStart"/>
      <w:r w:rsidRPr="00DE2CE0">
        <w:rPr>
          <w:b/>
          <w:bCs/>
          <w:color w:val="000000"/>
        </w:rPr>
        <w:t>nediscriminarea</w:t>
      </w:r>
      <w:proofErr w:type="spellEnd"/>
      <w:r w:rsidRPr="00DE2CE0">
        <w:rPr>
          <w:color w:val="000000"/>
        </w:rPr>
        <w:t xml:space="preserve">: </w:t>
      </w:r>
      <w:proofErr w:type="spellStart"/>
      <w:r w:rsidRPr="00DE2CE0">
        <w:rPr>
          <w:color w:val="000000"/>
        </w:rPr>
        <w:t>principiu</w:t>
      </w:r>
      <w:proofErr w:type="spellEnd"/>
      <w:r w:rsidRPr="00DE2CE0">
        <w:rPr>
          <w:color w:val="000000"/>
        </w:rPr>
        <w:t xml:space="preserve"> conform </w:t>
      </w:r>
      <w:proofErr w:type="spellStart"/>
      <w:r w:rsidRPr="00DE2CE0">
        <w:rPr>
          <w:color w:val="000000"/>
        </w:rPr>
        <w:t>căruia</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executivi</w:t>
      </w:r>
      <w:proofErr w:type="spellEnd"/>
      <w:r w:rsidRPr="00DE2CE0">
        <w:rPr>
          <w:color w:val="000000"/>
        </w:rPr>
        <w:t xml:space="preserve"> </w:t>
      </w:r>
      <w:proofErr w:type="spellStart"/>
      <w:r w:rsidRPr="00DE2CE0">
        <w:rPr>
          <w:color w:val="000000"/>
        </w:rPr>
        <w:t>și</w:t>
      </w:r>
      <w:proofErr w:type="spellEnd"/>
      <w:r w:rsidR="00AB4C2F">
        <w:t xml:space="preserve"> </w:t>
      </w:r>
      <w:proofErr w:type="spellStart"/>
      <w:r w:rsidRPr="00AB4C2F">
        <w:rPr>
          <w:color w:val="000000"/>
        </w:rPr>
        <w:t>neexecutivi</w:t>
      </w:r>
      <w:proofErr w:type="spellEnd"/>
      <w:r w:rsidRPr="00AB4C2F">
        <w:rPr>
          <w:color w:val="000000"/>
        </w:rPr>
        <w:t xml:space="preserve"> sunt </w:t>
      </w:r>
      <w:proofErr w:type="spellStart"/>
      <w:r w:rsidRPr="00AB4C2F">
        <w:rPr>
          <w:color w:val="000000"/>
        </w:rPr>
        <w:t>obligați</w:t>
      </w:r>
      <w:proofErr w:type="spellEnd"/>
      <w:r w:rsidRPr="00AB4C2F">
        <w:rPr>
          <w:color w:val="000000"/>
        </w:rPr>
        <w:t xml:space="preserve"> </w:t>
      </w:r>
      <w:proofErr w:type="spellStart"/>
      <w:r w:rsidRPr="00AB4C2F">
        <w:rPr>
          <w:color w:val="000000"/>
        </w:rPr>
        <w:t>să</w:t>
      </w:r>
      <w:proofErr w:type="spellEnd"/>
      <w:r w:rsidRPr="00AB4C2F">
        <w:rPr>
          <w:color w:val="000000"/>
        </w:rPr>
        <w:t xml:space="preserve"> </w:t>
      </w:r>
      <w:proofErr w:type="spellStart"/>
      <w:r w:rsidRPr="00AB4C2F">
        <w:rPr>
          <w:color w:val="000000"/>
        </w:rPr>
        <w:t>aibă</w:t>
      </w:r>
      <w:proofErr w:type="spellEnd"/>
      <w:r w:rsidRPr="00AB4C2F">
        <w:rPr>
          <w:color w:val="000000"/>
        </w:rPr>
        <w:t xml:space="preserve"> o </w:t>
      </w:r>
      <w:proofErr w:type="spellStart"/>
      <w:r w:rsidRPr="00AB4C2F">
        <w:rPr>
          <w:color w:val="000000"/>
        </w:rPr>
        <w:t>atitudine</w:t>
      </w:r>
      <w:proofErr w:type="spellEnd"/>
      <w:r w:rsidRPr="00AB4C2F">
        <w:rPr>
          <w:color w:val="000000"/>
        </w:rPr>
        <w:t xml:space="preserve"> </w:t>
      </w:r>
      <w:proofErr w:type="spellStart"/>
      <w:r w:rsidRPr="00AB4C2F">
        <w:rPr>
          <w:color w:val="000000"/>
        </w:rPr>
        <w:t>obiectivă</w:t>
      </w:r>
      <w:proofErr w:type="spellEnd"/>
      <w:r w:rsidRPr="00AB4C2F">
        <w:rPr>
          <w:color w:val="000000"/>
        </w:rPr>
        <w:t xml:space="preserve">, </w:t>
      </w:r>
      <w:proofErr w:type="spellStart"/>
      <w:r w:rsidRPr="00AB4C2F">
        <w:rPr>
          <w:color w:val="000000"/>
        </w:rPr>
        <w:t>neutră</w:t>
      </w:r>
      <w:proofErr w:type="spellEnd"/>
      <w:r w:rsidRPr="00AB4C2F">
        <w:rPr>
          <w:color w:val="000000"/>
        </w:rPr>
        <w:t xml:space="preserve"> </w:t>
      </w:r>
      <w:proofErr w:type="spellStart"/>
      <w:r w:rsidRPr="00AB4C2F">
        <w:rPr>
          <w:color w:val="000000"/>
        </w:rPr>
        <w:t>față</w:t>
      </w:r>
      <w:proofErr w:type="spellEnd"/>
      <w:r w:rsidRPr="00AB4C2F">
        <w:rPr>
          <w:color w:val="000000"/>
        </w:rPr>
        <w:t xml:space="preserve"> de </w:t>
      </w:r>
      <w:proofErr w:type="spellStart"/>
      <w:r w:rsidRPr="00AB4C2F">
        <w:rPr>
          <w:color w:val="000000"/>
        </w:rPr>
        <w:t>orice</w:t>
      </w:r>
      <w:proofErr w:type="spellEnd"/>
      <w:r w:rsidRPr="00AB4C2F">
        <w:rPr>
          <w:color w:val="000000"/>
        </w:rPr>
        <w:t xml:space="preserve"> </w:t>
      </w:r>
      <w:proofErr w:type="spellStart"/>
      <w:r w:rsidRPr="00AB4C2F">
        <w:rPr>
          <w:color w:val="000000"/>
        </w:rPr>
        <w:t>interes</w:t>
      </w:r>
      <w:proofErr w:type="spellEnd"/>
      <w:r w:rsidRPr="00AB4C2F">
        <w:rPr>
          <w:color w:val="000000"/>
        </w:rPr>
        <w:t xml:space="preserve"> politic,</w:t>
      </w:r>
      <w:r w:rsidR="00AB4C2F">
        <w:rPr>
          <w:color w:val="000000"/>
        </w:rPr>
        <w:t xml:space="preserve"> </w:t>
      </w:r>
      <w:r w:rsidRPr="00AB4C2F">
        <w:rPr>
          <w:color w:val="000000"/>
        </w:rPr>
        <w:t xml:space="preserve">economic, </w:t>
      </w:r>
      <w:proofErr w:type="spellStart"/>
      <w:r w:rsidRPr="00AB4C2F">
        <w:rPr>
          <w:color w:val="000000"/>
        </w:rPr>
        <w:t>religios</w:t>
      </w:r>
      <w:proofErr w:type="spellEnd"/>
      <w:r w:rsidRPr="00AB4C2F">
        <w:rPr>
          <w:color w:val="000000"/>
        </w:rPr>
        <w:t xml:space="preserve"> </w:t>
      </w:r>
      <w:proofErr w:type="spellStart"/>
      <w:r w:rsidRPr="00AB4C2F">
        <w:rPr>
          <w:color w:val="000000"/>
        </w:rPr>
        <w:t>sau</w:t>
      </w:r>
      <w:proofErr w:type="spellEnd"/>
      <w:r w:rsidRPr="00AB4C2F">
        <w:rPr>
          <w:color w:val="000000"/>
        </w:rPr>
        <w:t xml:space="preserve"> de </w:t>
      </w:r>
      <w:proofErr w:type="spellStart"/>
      <w:r w:rsidRPr="00AB4C2F">
        <w:rPr>
          <w:color w:val="000000"/>
        </w:rPr>
        <w:t>altă</w:t>
      </w:r>
      <w:proofErr w:type="spellEnd"/>
      <w:r w:rsidRPr="00AB4C2F">
        <w:rPr>
          <w:color w:val="000000"/>
        </w:rPr>
        <w:t xml:space="preserve"> </w:t>
      </w:r>
      <w:proofErr w:type="spellStart"/>
      <w:r w:rsidRPr="00AB4C2F">
        <w:rPr>
          <w:color w:val="000000"/>
        </w:rPr>
        <w:t>natură</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w:t>
      </w:r>
      <w:proofErr w:type="spellStart"/>
      <w:r w:rsidRPr="00AB4C2F">
        <w:rPr>
          <w:color w:val="000000"/>
        </w:rPr>
        <w:t>exercitarea</w:t>
      </w:r>
      <w:proofErr w:type="spellEnd"/>
      <w:r w:rsidRPr="00AB4C2F">
        <w:rPr>
          <w:color w:val="000000"/>
        </w:rPr>
        <w:t xml:space="preserve"> </w:t>
      </w:r>
      <w:proofErr w:type="spellStart"/>
      <w:r w:rsidRPr="00AB4C2F">
        <w:rPr>
          <w:color w:val="000000"/>
        </w:rPr>
        <w:t>atribuțiilor</w:t>
      </w:r>
      <w:proofErr w:type="spellEnd"/>
      <w:r w:rsidRPr="00AB4C2F">
        <w:rPr>
          <w:color w:val="000000"/>
        </w:rPr>
        <w:t xml:space="preserve"> </w:t>
      </w:r>
      <w:proofErr w:type="spellStart"/>
      <w:r w:rsidRPr="00AB4C2F">
        <w:rPr>
          <w:color w:val="000000"/>
        </w:rPr>
        <w:t>funcției</w:t>
      </w:r>
      <w:proofErr w:type="spellEnd"/>
      <w:r w:rsidRPr="00AB4C2F">
        <w:rPr>
          <w:color w:val="000000"/>
        </w:rPr>
        <w:t xml:space="preserve">. </w:t>
      </w:r>
      <w:proofErr w:type="spellStart"/>
      <w:r w:rsidRPr="00AB4C2F">
        <w:rPr>
          <w:color w:val="000000"/>
        </w:rPr>
        <w:t>Administratorilor</w:t>
      </w:r>
      <w:proofErr w:type="spellEnd"/>
      <w:r w:rsidRPr="00AB4C2F">
        <w:rPr>
          <w:color w:val="000000"/>
        </w:rPr>
        <w:t xml:space="preserve"> le </w:t>
      </w:r>
      <w:proofErr w:type="spellStart"/>
      <w:r w:rsidRPr="00AB4C2F">
        <w:rPr>
          <w:color w:val="000000"/>
        </w:rPr>
        <w:t>este</w:t>
      </w:r>
      <w:proofErr w:type="spellEnd"/>
      <w:r w:rsidRPr="00AB4C2F">
        <w:rPr>
          <w:color w:val="000000"/>
        </w:rPr>
        <w:t xml:space="preserve"> </w:t>
      </w:r>
      <w:proofErr w:type="spellStart"/>
      <w:r w:rsidRPr="00AB4C2F">
        <w:rPr>
          <w:color w:val="000000"/>
        </w:rPr>
        <w:t>interzis</w:t>
      </w:r>
      <w:proofErr w:type="spellEnd"/>
      <w:r w:rsidRPr="00AB4C2F">
        <w:rPr>
          <w:color w:val="000000"/>
        </w:rPr>
        <w:t xml:space="preserve"> </w:t>
      </w:r>
      <w:proofErr w:type="spellStart"/>
      <w:r w:rsidRPr="00AB4C2F">
        <w:rPr>
          <w:color w:val="000000"/>
        </w:rPr>
        <w:t>să</w:t>
      </w:r>
      <w:proofErr w:type="spellEnd"/>
      <w:r w:rsidRPr="00AB4C2F">
        <w:rPr>
          <w:color w:val="000000"/>
        </w:rPr>
        <w:t xml:space="preserve"> </w:t>
      </w:r>
      <w:proofErr w:type="spellStart"/>
      <w:r w:rsidRPr="00AB4C2F">
        <w:rPr>
          <w:color w:val="000000"/>
        </w:rPr>
        <w:t>solicite</w:t>
      </w:r>
      <w:proofErr w:type="spellEnd"/>
      <w:r w:rsidRPr="00AB4C2F">
        <w:rPr>
          <w:color w:val="000000"/>
        </w:rPr>
        <w:t xml:space="preserve"> </w:t>
      </w:r>
      <w:proofErr w:type="spellStart"/>
      <w:r w:rsidRPr="00AB4C2F">
        <w:rPr>
          <w:color w:val="000000"/>
        </w:rPr>
        <w:t>sau</w:t>
      </w:r>
      <w:proofErr w:type="spellEnd"/>
      <w:r w:rsidRPr="00AB4C2F">
        <w:rPr>
          <w:color w:val="000000"/>
        </w:rPr>
        <w:t xml:space="preserve"> </w:t>
      </w:r>
      <w:proofErr w:type="spellStart"/>
      <w:r w:rsidRPr="00AB4C2F">
        <w:rPr>
          <w:color w:val="000000"/>
        </w:rPr>
        <w:t>să</w:t>
      </w:r>
      <w:proofErr w:type="spellEnd"/>
      <w:r w:rsidRPr="00AB4C2F">
        <w:rPr>
          <w:color w:val="000000"/>
        </w:rPr>
        <w:t xml:space="preserve"> </w:t>
      </w:r>
      <w:proofErr w:type="spellStart"/>
      <w:r w:rsidRPr="00AB4C2F">
        <w:rPr>
          <w:color w:val="000000"/>
        </w:rPr>
        <w:t>accepte</w:t>
      </w:r>
      <w:proofErr w:type="spellEnd"/>
      <w:r w:rsidRPr="00AB4C2F">
        <w:rPr>
          <w:color w:val="000000"/>
        </w:rPr>
        <w:t xml:space="preserve">, direct </w:t>
      </w:r>
      <w:proofErr w:type="spellStart"/>
      <w:r w:rsidRPr="00AB4C2F">
        <w:rPr>
          <w:color w:val="000000"/>
        </w:rPr>
        <w:t>ori</w:t>
      </w:r>
      <w:proofErr w:type="spellEnd"/>
      <w:r w:rsidRPr="00AB4C2F">
        <w:rPr>
          <w:color w:val="000000"/>
        </w:rPr>
        <w:t xml:space="preserve"> indirect, </w:t>
      </w:r>
      <w:proofErr w:type="spellStart"/>
      <w:r w:rsidRPr="00AB4C2F">
        <w:rPr>
          <w:color w:val="000000"/>
        </w:rPr>
        <w:t>vreun</w:t>
      </w:r>
      <w:proofErr w:type="spellEnd"/>
      <w:r w:rsidRPr="00AB4C2F">
        <w:rPr>
          <w:color w:val="000000"/>
        </w:rPr>
        <w:t xml:space="preserve"> </w:t>
      </w:r>
      <w:proofErr w:type="spellStart"/>
      <w:r w:rsidRPr="00AB4C2F">
        <w:rPr>
          <w:color w:val="000000"/>
        </w:rPr>
        <w:t>avantaj</w:t>
      </w:r>
      <w:proofErr w:type="spellEnd"/>
      <w:r w:rsidRPr="00AB4C2F">
        <w:rPr>
          <w:color w:val="000000"/>
        </w:rPr>
        <w:t xml:space="preserve"> </w:t>
      </w:r>
      <w:proofErr w:type="spellStart"/>
      <w:r w:rsidRPr="00AB4C2F">
        <w:rPr>
          <w:color w:val="000000"/>
        </w:rPr>
        <w:t>ori</w:t>
      </w:r>
      <w:proofErr w:type="spellEnd"/>
      <w:r w:rsidRPr="00AB4C2F">
        <w:rPr>
          <w:color w:val="000000"/>
        </w:rPr>
        <w:t xml:space="preserve"> </w:t>
      </w:r>
      <w:proofErr w:type="spellStart"/>
      <w:r w:rsidRPr="00AB4C2F">
        <w:rPr>
          <w:color w:val="000000"/>
        </w:rPr>
        <w:t>beneficiu</w:t>
      </w:r>
      <w:proofErr w:type="spellEnd"/>
      <w:r w:rsidRPr="00AB4C2F">
        <w:rPr>
          <w:color w:val="000000"/>
        </w:rPr>
        <w:t xml:space="preserve"> moral </w:t>
      </w:r>
      <w:proofErr w:type="spellStart"/>
      <w:r w:rsidRPr="00AB4C2F">
        <w:rPr>
          <w:color w:val="000000"/>
        </w:rPr>
        <w:t>sau</w:t>
      </w:r>
      <w:proofErr w:type="spellEnd"/>
      <w:r w:rsidRPr="00AB4C2F">
        <w:rPr>
          <w:color w:val="000000"/>
        </w:rPr>
        <w:t xml:space="preserve"> material, </w:t>
      </w:r>
      <w:proofErr w:type="spellStart"/>
      <w:r w:rsidRPr="00AB4C2F">
        <w:rPr>
          <w:color w:val="000000"/>
        </w:rPr>
        <w:t>sau</w:t>
      </w:r>
      <w:proofErr w:type="spellEnd"/>
      <w:r w:rsidRPr="00AB4C2F">
        <w:rPr>
          <w:color w:val="000000"/>
        </w:rPr>
        <w:t xml:space="preserve"> </w:t>
      </w:r>
      <w:proofErr w:type="spellStart"/>
      <w:r w:rsidRPr="00AB4C2F">
        <w:rPr>
          <w:color w:val="000000"/>
        </w:rPr>
        <w:t>să</w:t>
      </w:r>
      <w:proofErr w:type="spellEnd"/>
      <w:r w:rsidRPr="00AB4C2F">
        <w:rPr>
          <w:color w:val="000000"/>
        </w:rPr>
        <w:t xml:space="preserve"> </w:t>
      </w:r>
      <w:proofErr w:type="spellStart"/>
      <w:r w:rsidRPr="00AB4C2F">
        <w:rPr>
          <w:color w:val="000000"/>
        </w:rPr>
        <w:t>abuzeze</w:t>
      </w:r>
      <w:proofErr w:type="spellEnd"/>
      <w:r w:rsidRPr="00AB4C2F">
        <w:rPr>
          <w:color w:val="000000"/>
        </w:rPr>
        <w:t xml:space="preserve"> de </w:t>
      </w:r>
      <w:proofErr w:type="spellStart"/>
      <w:r w:rsidRPr="00AB4C2F">
        <w:rPr>
          <w:color w:val="000000"/>
        </w:rPr>
        <w:t>funcția</w:t>
      </w:r>
      <w:proofErr w:type="spellEnd"/>
      <w:r w:rsidRPr="00AB4C2F">
        <w:rPr>
          <w:color w:val="000000"/>
        </w:rPr>
        <w:t xml:space="preserve"> pe care o au;</w:t>
      </w:r>
    </w:p>
    <w:p w14:paraId="4D884FCD" w14:textId="77777777" w:rsidR="00A83C3C" w:rsidRPr="00DE2CE0" w:rsidRDefault="00A83C3C" w:rsidP="00817E68">
      <w:pPr>
        <w:pStyle w:val="BodyText"/>
        <w:numPr>
          <w:ilvl w:val="0"/>
          <w:numId w:val="29"/>
        </w:numPr>
        <w:tabs>
          <w:tab w:val="left" w:pos="720"/>
        </w:tabs>
        <w:suppressAutoHyphens w:val="0"/>
        <w:spacing w:after="0" w:line="276" w:lineRule="auto"/>
        <w:jc w:val="both"/>
      </w:pPr>
      <w:proofErr w:type="spellStart"/>
      <w:r w:rsidRPr="00DE2CE0">
        <w:rPr>
          <w:b/>
          <w:bCs/>
          <w:color w:val="000000"/>
        </w:rPr>
        <w:t>Libertatea</w:t>
      </w:r>
      <w:proofErr w:type="spellEnd"/>
      <w:r w:rsidRPr="00DE2CE0">
        <w:rPr>
          <w:b/>
          <w:bCs/>
          <w:color w:val="000000"/>
        </w:rPr>
        <w:t xml:space="preserve"> de </w:t>
      </w:r>
      <w:proofErr w:type="spellStart"/>
      <w:r w:rsidRPr="00DE2CE0">
        <w:rPr>
          <w:b/>
          <w:bCs/>
          <w:color w:val="000000"/>
        </w:rPr>
        <w:t>gândire</w:t>
      </w:r>
      <w:proofErr w:type="spellEnd"/>
      <w:r w:rsidRPr="00DE2CE0">
        <w:rPr>
          <w:b/>
          <w:bCs/>
          <w:color w:val="000000"/>
        </w:rPr>
        <w:t xml:space="preserve"> </w:t>
      </w:r>
      <w:proofErr w:type="spellStart"/>
      <w:r w:rsidRPr="00DE2CE0">
        <w:rPr>
          <w:b/>
          <w:bCs/>
          <w:color w:val="000000"/>
        </w:rPr>
        <w:t>și</w:t>
      </w:r>
      <w:proofErr w:type="spellEnd"/>
      <w:r w:rsidRPr="00DE2CE0">
        <w:rPr>
          <w:b/>
          <w:bCs/>
          <w:color w:val="000000"/>
        </w:rPr>
        <w:t xml:space="preserve"> de </w:t>
      </w:r>
      <w:proofErr w:type="spellStart"/>
      <w:r w:rsidRPr="00DE2CE0">
        <w:rPr>
          <w:b/>
          <w:bCs/>
          <w:color w:val="000000"/>
        </w:rPr>
        <w:t>exprimare</w:t>
      </w:r>
      <w:proofErr w:type="spellEnd"/>
      <w:r w:rsidRPr="00DE2CE0">
        <w:rPr>
          <w:color w:val="000000"/>
        </w:rPr>
        <w:t xml:space="preserve">: </w:t>
      </w:r>
      <w:proofErr w:type="spellStart"/>
      <w:r w:rsidRPr="00DE2CE0">
        <w:rPr>
          <w:color w:val="000000"/>
        </w:rPr>
        <w:t>principiu</w:t>
      </w:r>
      <w:proofErr w:type="spellEnd"/>
      <w:r w:rsidRPr="00DE2CE0">
        <w:rPr>
          <w:color w:val="000000"/>
        </w:rPr>
        <w:t xml:space="preserve"> conform </w:t>
      </w:r>
      <w:proofErr w:type="spellStart"/>
      <w:r w:rsidRPr="00DE2CE0">
        <w:rPr>
          <w:color w:val="000000"/>
        </w:rPr>
        <w:t>căruia</w:t>
      </w:r>
      <w:proofErr w:type="spellEnd"/>
      <w:r w:rsidRPr="00DE2CE0">
        <w:rPr>
          <w:color w:val="000000"/>
        </w:rPr>
        <w:t xml:space="preserve"> </w:t>
      </w:r>
      <w:proofErr w:type="spellStart"/>
      <w:r w:rsidRPr="00DE2CE0">
        <w:rPr>
          <w:color w:val="000000"/>
        </w:rPr>
        <w:t>administratorul</w:t>
      </w:r>
      <w:proofErr w:type="spellEnd"/>
      <w:r w:rsidRPr="00DE2CE0">
        <w:rPr>
          <w:color w:val="000000"/>
        </w:rPr>
        <w:t xml:space="preserve"> </w:t>
      </w:r>
      <w:proofErr w:type="spellStart"/>
      <w:r w:rsidRPr="00DE2CE0">
        <w:rPr>
          <w:color w:val="000000"/>
        </w:rPr>
        <w:t>poate</w:t>
      </w:r>
      <w:proofErr w:type="spellEnd"/>
      <w:r w:rsidRPr="00DE2CE0">
        <w:rPr>
          <w:color w:val="000000"/>
        </w:rPr>
        <w:t xml:space="preserve"> </w:t>
      </w:r>
      <w:proofErr w:type="spellStart"/>
      <w:r w:rsidRPr="00DE2CE0">
        <w:rPr>
          <w:color w:val="000000"/>
        </w:rPr>
        <w:t>să</w:t>
      </w:r>
      <w:proofErr w:type="spellEnd"/>
      <w:r w:rsidRPr="00DE2CE0">
        <w:rPr>
          <w:color w:val="000000"/>
        </w:rPr>
        <w:t>-</w:t>
      </w:r>
    </w:p>
    <w:p w14:paraId="016A4B29" w14:textId="77777777" w:rsidR="00A83C3C" w:rsidRPr="00DE2CE0" w:rsidRDefault="00A83C3C" w:rsidP="00A83C3C">
      <w:pPr>
        <w:pStyle w:val="BodyText"/>
        <w:jc w:val="both"/>
      </w:pPr>
      <w:proofErr w:type="spellStart"/>
      <w:r w:rsidRPr="00DE2CE0">
        <w:rPr>
          <w:color w:val="000000"/>
        </w:rPr>
        <w:t>și</w:t>
      </w:r>
      <w:proofErr w:type="spellEnd"/>
      <w:r w:rsidRPr="00DE2CE0">
        <w:rPr>
          <w:color w:val="000000"/>
        </w:rPr>
        <w:t xml:space="preserve"> </w:t>
      </w:r>
      <w:proofErr w:type="spellStart"/>
      <w:r w:rsidRPr="00DE2CE0">
        <w:rPr>
          <w:color w:val="000000"/>
        </w:rPr>
        <w:t>exprime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să-și</w:t>
      </w:r>
      <w:proofErr w:type="spellEnd"/>
      <w:r w:rsidRPr="00DE2CE0">
        <w:rPr>
          <w:color w:val="000000"/>
        </w:rPr>
        <w:t xml:space="preserve"> </w:t>
      </w:r>
      <w:proofErr w:type="spellStart"/>
      <w:r w:rsidRPr="00DE2CE0">
        <w:rPr>
          <w:color w:val="000000"/>
        </w:rPr>
        <w:t>fundamenteze</w:t>
      </w:r>
      <w:proofErr w:type="spellEnd"/>
      <w:r w:rsidRPr="00DE2CE0">
        <w:rPr>
          <w:color w:val="000000"/>
        </w:rPr>
        <w:t xml:space="preserve"> </w:t>
      </w:r>
      <w:proofErr w:type="spellStart"/>
      <w:r w:rsidRPr="00DE2CE0">
        <w:rPr>
          <w:color w:val="000000"/>
        </w:rPr>
        <w:t>opiniile</w:t>
      </w:r>
      <w:proofErr w:type="spellEnd"/>
      <w:r w:rsidRPr="00DE2CE0">
        <w:rPr>
          <w:color w:val="000000"/>
        </w:rPr>
        <w:t xml:space="preserve">, cu </w:t>
      </w:r>
      <w:proofErr w:type="spellStart"/>
      <w:r w:rsidRPr="00DE2CE0">
        <w:rPr>
          <w:color w:val="000000"/>
        </w:rPr>
        <w:t>respectarea</w:t>
      </w:r>
      <w:proofErr w:type="spellEnd"/>
      <w:r w:rsidRPr="00DE2CE0">
        <w:rPr>
          <w:color w:val="000000"/>
        </w:rPr>
        <w:t xml:space="preserve"> </w:t>
      </w:r>
      <w:proofErr w:type="spellStart"/>
      <w:r w:rsidRPr="00DE2CE0">
        <w:rPr>
          <w:color w:val="000000"/>
        </w:rPr>
        <w:t>ordinii</w:t>
      </w:r>
      <w:proofErr w:type="spellEnd"/>
      <w:r w:rsidRPr="00DE2CE0">
        <w:rPr>
          <w:color w:val="000000"/>
        </w:rPr>
        <w:t xml:space="preserve"> de </w:t>
      </w:r>
      <w:proofErr w:type="spellStart"/>
      <w:r w:rsidRPr="00DE2CE0">
        <w:rPr>
          <w:color w:val="000000"/>
        </w:rPr>
        <w:t>drept</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 </w:t>
      </w:r>
      <w:proofErr w:type="spellStart"/>
      <w:r w:rsidRPr="00DE2CE0">
        <w:rPr>
          <w:color w:val="000000"/>
        </w:rPr>
        <w:t>bunelor</w:t>
      </w:r>
      <w:proofErr w:type="spellEnd"/>
      <w:r w:rsidRPr="00DE2CE0">
        <w:rPr>
          <w:color w:val="000000"/>
        </w:rPr>
        <w:t xml:space="preserve"> </w:t>
      </w:r>
      <w:proofErr w:type="spellStart"/>
      <w:r w:rsidRPr="00DE2CE0">
        <w:rPr>
          <w:color w:val="000000"/>
        </w:rPr>
        <w:t>moravuri</w:t>
      </w:r>
      <w:proofErr w:type="spellEnd"/>
      <w:r w:rsidRPr="00DE2CE0">
        <w:rPr>
          <w:color w:val="000000"/>
        </w:rPr>
        <w:t>;</w:t>
      </w:r>
    </w:p>
    <w:p w14:paraId="65D215A5" w14:textId="77777777" w:rsidR="00A83C3C" w:rsidRPr="00DE2CE0" w:rsidRDefault="00A83C3C" w:rsidP="00817E68">
      <w:pPr>
        <w:pStyle w:val="BodyText"/>
        <w:numPr>
          <w:ilvl w:val="0"/>
          <w:numId w:val="29"/>
        </w:numPr>
        <w:tabs>
          <w:tab w:val="left" w:pos="715"/>
        </w:tabs>
        <w:suppressAutoHyphens w:val="0"/>
        <w:spacing w:after="0" w:line="276" w:lineRule="auto"/>
        <w:jc w:val="both"/>
      </w:pPr>
      <w:proofErr w:type="spellStart"/>
      <w:r w:rsidRPr="00DE2CE0">
        <w:rPr>
          <w:b/>
          <w:bCs/>
          <w:color w:val="000000"/>
        </w:rPr>
        <w:t>Onestitatea</w:t>
      </w:r>
      <w:proofErr w:type="spellEnd"/>
      <w:r w:rsidRPr="00DE2CE0">
        <w:rPr>
          <w:b/>
          <w:bCs/>
          <w:color w:val="000000"/>
        </w:rPr>
        <w:t xml:space="preserve">, </w:t>
      </w:r>
      <w:proofErr w:type="spellStart"/>
      <w:r w:rsidRPr="00DE2CE0">
        <w:rPr>
          <w:b/>
          <w:bCs/>
          <w:color w:val="000000"/>
        </w:rPr>
        <w:t>cinstea</w:t>
      </w:r>
      <w:proofErr w:type="spellEnd"/>
      <w:r w:rsidRPr="00DE2CE0">
        <w:rPr>
          <w:b/>
          <w:bCs/>
          <w:color w:val="000000"/>
        </w:rPr>
        <w:t xml:space="preserve"> </w:t>
      </w:r>
      <w:proofErr w:type="spellStart"/>
      <w:r w:rsidRPr="00DE2CE0">
        <w:rPr>
          <w:b/>
          <w:bCs/>
          <w:color w:val="000000"/>
        </w:rPr>
        <w:t>și</w:t>
      </w:r>
      <w:proofErr w:type="spellEnd"/>
      <w:r w:rsidRPr="00DE2CE0">
        <w:rPr>
          <w:b/>
          <w:bCs/>
          <w:color w:val="000000"/>
        </w:rPr>
        <w:t xml:space="preserve"> </w:t>
      </w:r>
      <w:proofErr w:type="spellStart"/>
      <w:r w:rsidRPr="00DE2CE0">
        <w:rPr>
          <w:b/>
          <w:bCs/>
          <w:color w:val="000000"/>
        </w:rPr>
        <w:t>corectitudinea</w:t>
      </w:r>
      <w:proofErr w:type="spellEnd"/>
      <w:r w:rsidRPr="00DE2CE0">
        <w:rPr>
          <w:color w:val="000000"/>
        </w:rPr>
        <w:t xml:space="preserve">: </w:t>
      </w:r>
      <w:proofErr w:type="spellStart"/>
      <w:r w:rsidRPr="00DE2CE0">
        <w:rPr>
          <w:color w:val="000000"/>
        </w:rPr>
        <w:t>principiu</w:t>
      </w:r>
      <w:proofErr w:type="spellEnd"/>
      <w:r w:rsidRPr="00DE2CE0">
        <w:rPr>
          <w:color w:val="000000"/>
        </w:rPr>
        <w:t xml:space="preserve"> conform </w:t>
      </w:r>
      <w:proofErr w:type="spellStart"/>
      <w:r w:rsidRPr="00DE2CE0">
        <w:rPr>
          <w:color w:val="000000"/>
        </w:rPr>
        <w:t>căruia</w:t>
      </w:r>
      <w:proofErr w:type="spellEnd"/>
      <w:r w:rsidRPr="00DE2CE0">
        <w:rPr>
          <w:color w:val="000000"/>
        </w:rPr>
        <w:t xml:space="preserve"> </w:t>
      </w:r>
      <w:proofErr w:type="spellStart"/>
      <w:r w:rsidRPr="00DE2CE0">
        <w:rPr>
          <w:color w:val="000000"/>
        </w:rPr>
        <w:t>administratorul</w:t>
      </w:r>
      <w:proofErr w:type="spellEnd"/>
      <w:r w:rsidRPr="00DE2CE0">
        <w:rPr>
          <w:color w:val="000000"/>
        </w:rPr>
        <w:t xml:space="preserve"> </w:t>
      </w:r>
      <w:proofErr w:type="spellStart"/>
      <w:r w:rsidRPr="00DE2CE0">
        <w:rPr>
          <w:color w:val="000000"/>
        </w:rPr>
        <w:t>în</w:t>
      </w:r>
      <w:proofErr w:type="spellEnd"/>
    </w:p>
    <w:p w14:paraId="47954C29" w14:textId="77777777" w:rsidR="00A83C3C" w:rsidRPr="00DE2CE0" w:rsidRDefault="00A83C3C" w:rsidP="00A83C3C">
      <w:pPr>
        <w:pStyle w:val="BodyText"/>
        <w:jc w:val="both"/>
      </w:pPr>
      <w:proofErr w:type="spellStart"/>
      <w:r w:rsidRPr="00DE2CE0">
        <w:rPr>
          <w:color w:val="000000"/>
        </w:rPr>
        <w:t>exercitarea</w:t>
      </w:r>
      <w:proofErr w:type="spellEnd"/>
      <w:r w:rsidRPr="00DE2CE0">
        <w:rPr>
          <w:color w:val="000000"/>
        </w:rPr>
        <w:t xml:space="preserve"> </w:t>
      </w:r>
      <w:proofErr w:type="spellStart"/>
      <w:r w:rsidRPr="00DE2CE0">
        <w:rPr>
          <w:color w:val="000000"/>
        </w:rPr>
        <w:t>mandatului</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respecte</w:t>
      </w:r>
      <w:proofErr w:type="spellEnd"/>
      <w:r w:rsidRPr="00DE2CE0">
        <w:rPr>
          <w:color w:val="000000"/>
        </w:rPr>
        <w:t xml:space="preserve">, cu </w:t>
      </w:r>
      <w:proofErr w:type="spellStart"/>
      <w:r w:rsidRPr="00DE2CE0">
        <w:rPr>
          <w:color w:val="000000"/>
        </w:rPr>
        <w:t>maximă</w:t>
      </w:r>
      <w:proofErr w:type="spellEnd"/>
      <w:r w:rsidRPr="00DE2CE0">
        <w:rPr>
          <w:color w:val="000000"/>
        </w:rPr>
        <w:t xml:space="preserve"> </w:t>
      </w:r>
      <w:proofErr w:type="spellStart"/>
      <w:r w:rsidRPr="00DE2CE0">
        <w:rPr>
          <w:color w:val="000000"/>
        </w:rPr>
        <w:t>seriozitate</w:t>
      </w:r>
      <w:proofErr w:type="spellEnd"/>
      <w:r w:rsidRPr="00DE2CE0">
        <w:rPr>
          <w:color w:val="000000"/>
        </w:rPr>
        <w:t xml:space="preserve">, </w:t>
      </w:r>
      <w:proofErr w:type="spellStart"/>
      <w:r w:rsidRPr="00DE2CE0">
        <w:rPr>
          <w:color w:val="000000"/>
        </w:rPr>
        <w:t>legislația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vigoare</w:t>
      </w:r>
      <w:proofErr w:type="spellEnd"/>
      <w:r w:rsidRPr="00DE2CE0">
        <w:rPr>
          <w:color w:val="000000"/>
        </w:rPr>
        <w:t>;</w:t>
      </w:r>
    </w:p>
    <w:p w14:paraId="45979171" w14:textId="77777777" w:rsidR="00A83C3C" w:rsidRPr="00DE2CE0" w:rsidRDefault="00A83C3C" w:rsidP="00817E68">
      <w:pPr>
        <w:pStyle w:val="BodyText"/>
        <w:numPr>
          <w:ilvl w:val="0"/>
          <w:numId w:val="29"/>
        </w:numPr>
        <w:tabs>
          <w:tab w:val="left" w:pos="703"/>
        </w:tabs>
        <w:suppressAutoHyphens w:val="0"/>
        <w:spacing w:after="0" w:line="276" w:lineRule="auto"/>
        <w:jc w:val="both"/>
      </w:pPr>
      <w:proofErr w:type="spellStart"/>
      <w:r w:rsidRPr="00DE2CE0">
        <w:rPr>
          <w:b/>
          <w:bCs/>
          <w:color w:val="000000"/>
        </w:rPr>
        <w:t>Deschiderea</w:t>
      </w:r>
      <w:proofErr w:type="spellEnd"/>
      <w:r w:rsidRPr="00DE2CE0">
        <w:rPr>
          <w:b/>
          <w:bCs/>
          <w:color w:val="000000"/>
        </w:rPr>
        <w:t xml:space="preserve"> </w:t>
      </w:r>
      <w:proofErr w:type="spellStart"/>
      <w:r w:rsidRPr="00DE2CE0">
        <w:rPr>
          <w:b/>
          <w:bCs/>
          <w:color w:val="000000"/>
        </w:rPr>
        <w:t>și</w:t>
      </w:r>
      <w:proofErr w:type="spellEnd"/>
      <w:r w:rsidRPr="00DE2CE0">
        <w:rPr>
          <w:b/>
          <w:bCs/>
          <w:color w:val="000000"/>
        </w:rPr>
        <w:t xml:space="preserve"> </w:t>
      </w:r>
      <w:proofErr w:type="spellStart"/>
      <w:r w:rsidRPr="00DE2CE0">
        <w:rPr>
          <w:b/>
          <w:bCs/>
          <w:color w:val="000000"/>
        </w:rPr>
        <w:t>transparența</w:t>
      </w:r>
      <w:proofErr w:type="spellEnd"/>
      <w:r w:rsidRPr="00DE2CE0">
        <w:rPr>
          <w:color w:val="000000"/>
        </w:rPr>
        <w:t xml:space="preserve">: </w:t>
      </w:r>
      <w:proofErr w:type="spellStart"/>
      <w:r w:rsidRPr="00DE2CE0">
        <w:rPr>
          <w:color w:val="000000"/>
        </w:rPr>
        <w:t>principiu</w:t>
      </w:r>
      <w:proofErr w:type="spellEnd"/>
      <w:r w:rsidRPr="00DE2CE0">
        <w:rPr>
          <w:color w:val="000000"/>
        </w:rPr>
        <w:t xml:space="preserve"> conform </w:t>
      </w:r>
      <w:proofErr w:type="spellStart"/>
      <w:r w:rsidRPr="00DE2CE0">
        <w:rPr>
          <w:color w:val="000000"/>
        </w:rPr>
        <w:t>căruia</w:t>
      </w:r>
      <w:proofErr w:type="spellEnd"/>
      <w:r w:rsidRPr="00DE2CE0">
        <w:rPr>
          <w:color w:val="000000"/>
        </w:rPr>
        <w:t xml:space="preserve"> </w:t>
      </w:r>
      <w:proofErr w:type="spellStart"/>
      <w:r w:rsidRPr="00DE2CE0">
        <w:rPr>
          <w:color w:val="000000"/>
        </w:rPr>
        <w:t>activitățile</w:t>
      </w:r>
      <w:proofErr w:type="spellEnd"/>
      <w:r w:rsidRPr="00DE2CE0">
        <w:rPr>
          <w:color w:val="000000"/>
        </w:rPr>
        <w:t xml:space="preserve">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în</w:t>
      </w:r>
      <w:proofErr w:type="spellEnd"/>
      <w:r w:rsidR="00DE2CE0">
        <w:t xml:space="preserve"> </w:t>
      </w:r>
      <w:proofErr w:type="spellStart"/>
      <w:r w:rsidRPr="00DE2CE0">
        <w:rPr>
          <w:color w:val="000000"/>
        </w:rPr>
        <w:t>exercitarea</w:t>
      </w:r>
      <w:proofErr w:type="spellEnd"/>
      <w:r w:rsidRPr="00DE2CE0">
        <w:rPr>
          <w:color w:val="000000"/>
        </w:rPr>
        <w:t xml:space="preserve"> </w:t>
      </w:r>
      <w:proofErr w:type="spellStart"/>
      <w:r w:rsidRPr="00DE2CE0">
        <w:rPr>
          <w:color w:val="000000"/>
        </w:rPr>
        <w:t>funcțiilor</w:t>
      </w:r>
      <w:proofErr w:type="spellEnd"/>
      <w:r w:rsidRPr="00DE2CE0">
        <w:rPr>
          <w:color w:val="000000"/>
        </w:rPr>
        <w:t xml:space="preserve"> lor sunt </w:t>
      </w:r>
      <w:proofErr w:type="spellStart"/>
      <w:r w:rsidRPr="00DE2CE0">
        <w:rPr>
          <w:color w:val="000000"/>
        </w:rPr>
        <w:t>publice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pot fi </w:t>
      </w:r>
      <w:proofErr w:type="spellStart"/>
      <w:r w:rsidRPr="00DE2CE0">
        <w:rPr>
          <w:color w:val="000000"/>
        </w:rPr>
        <w:t>supuse</w:t>
      </w:r>
      <w:proofErr w:type="spellEnd"/>
      <w:r w:rsidRPr="00DE2CE0">
        <w:rPr>
          <w:color w:val="000000"/>
        </w:rPr>
        <w:t xml:space="preserve"> </w:t>
      </w:r>
      <w:proofErr w:type="spellStart"/>
      <w:r w:rsidRPr="00DE2CE0">
        <w:rPr>
          <w:color w:val="000000"/>
        </w:rPr>
        <w:t>monitorizării</w:t>
      </w:r>
      <w:proofErr w:type="spellEnd"/>
      <w:r w:rsidRPr="00DE2CE0">
        <w:rPr>
          <w:color w:val="000000"/>
        </w:rPr>
        <w:t xml:space="preserve"> </w:t>
      </w:r>
      <w:proofErr w:type="spellStart"/>
      <w:r w:rsidRPr="00DE2CE0">
        <w:rPr>
          <w:color w:val="000000"/>
        </w:rPr>
        <w:t>cetățenilor</w:t>
      </w:r>
      <w:proofErr w:type="spellEnd"/>
      <w:r w:rsidRPr="00DE2CE0">
        <w:rPr>
          <w:color w:val="000000"/>
        </w:rPr>
        <w:t>;</w:t>
      </w:r>
    </w:p>
    <w:p w14:paraId="62B38001" w14:textId="77777777" w:rsidR="00A83C3C" w:rsidRPr="00DE2CE0" w:rsidRDefault="00A83C3C" w:rsidP="00817E68">
      <w:pPr>
        <w:pStyle w:val="BodyText"/>
        <w:numPr>
          <w:ilvl w:val="0"/>
          <w:numId w:val="29"/>
        </w:numPr>
        <w:tabs>
          <w:tab w:val="left" w:pos="703"/>
        </w:tabs>
        <w:suppressAutoHyphens w:val="0"/>
        <w:spacing w:after="0" w:line="276" w:lineRule="auto"/>
        <w:jc w:val="both"/>
      </w:pPr>
      <w:proofErr w:type="spellStart"/>
      <w:r w:rsidRPr="00DE2CE0">
        <w:rPr>
          <w:b/>
          <w:bCs/>
          <w:color w:val="000000"/>
        </w:rPr>
        <w:t>Confidențialitatea</w:t>
      </w:r>
      <w:proofErr w:type="spellEnd"/>
      <w:r w:rsidRPr="00DE2CE0">
        <w:rPr>
          <w:color w:val="000000"/>
        </w:rPr>
        <w:t xml:space="preserve">: </w:t>
      </w:r>
      <w:proofErr w:type="spellStart"/>
      <w:r w:rsidRPr="00DE2CE0">
        <w:rPr>
          <w:color w:val="000000"/>
        </w:rPr>
        <w:t>principiu</w:t>
      </w:r>
      <w:proofErr w:type="spellEnd"/>
      <w:r w:rsidRPr="00DE2CE0">
        <w:rPr>
          <w:color w:val="000000"/>
        </w:rPr>
        <w:t xml:space="preserve"> conform </w:t>
      </w:r>
      <w:proofErr w:type="spellStart"/>
      <w:r w:rsidRPr="00DE2CE0">
        <w:rPr>
          <w:color w:val="000000"/>
        </w:rPr>
        <w:t>căruia</w:t>
      </w:r>
      <w:proofErr w:type="spellEnd"/>
      <w:r w:rsidRPr="00DE2CE0">
        <w:rPr>
          <w:color w:val="000000"/>
        </w:rPr>
        <w:t xml:space="preserve"> </w:t>
      </w:r>
      <w:proofErr w:type="spellStart"/>
      <w:r w:rsidRPr="00DE2CE0">
        <w:rPr>
          <w:color w:val="000000"/>
        </w:rPr>
        <w:t>administratorul</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garanteze</w:t>
      </w:r>
      <w:proofErr w:type="spellEnd"/>
    </w:p>
    <w:p w14:paraId="1B428C0B" w14:textId="77777777" w:rsidR="00A83C3C" w:rsidRPr="00DE2CE0" w:rsidRDefault="00A83C3C" w:rsidP="00A83C3C">
      <w:pPr>
        <w:pStyle w:val="BodyText"/>
        <w:jc w:val="both"/>
      </w:pPr>
      <w:proofErr w:type="spellStart"/>
      <w:r w:rsidRPr="00DE2CE0">
        <w:rPr>
          <w:color w:val="000000"/>
        </w:rPr>
        <w:t>confidențialitatea</w:t>
      </w:r>
      <w:proofErr w:type="spellEnd"/>
      <w:r w:rsidRPr="00DE2CE0">
        <w:rPr>
          <w:color w:val="000000"/>
        </w:rPr>
        <w:t xml:space="preserve"> </w:t>
      </w:r>
      <w:proofErr w:type="spellStart"/>
      <w:r w:rsidRPr="00DE2CE0">
        <w:rPr>
          <w:color w:val="000000"/>
        </w:rPr>
        <w:t>informațiilor</w:t>
      </w:r>
      <w:proofErr w:type="spellEnd"/>
      <w:r w:rsidRPr="00DE2CE0">
        <w:rPr>
          <w:color w:val="000000"/>
        </w:rPr>
        <w:t xml:space="preserve"> care se </w:t>
      </w:r>
      <w:proofErr w:type="spellStart"/>
      <w:r w:rsidRPr="00DE2CE0">
        <w:rPr>
          <w:color w:val="000000"/>
        </w:rPr>
        <w:t>află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posesia</w:t>
      </w:r>
      <w:proofErr w:type="spellEnd"/>
      <w:r w:rsidRPr="00DE2CE0">
        <w:rPr>
          <w:color w:val="000000"/>
        </w:rPr>
        <w:t xml:space="preserve"> </w:t>
      </w:r>
      <w:proofErr w:type="spellStart"/>
      <w:r w:rsidRPr="00DE2CE0">
        <w:rPr>
          <w:color w:val="000000"/>
        </w:rPr>
        <w:t>sa</w:t>
      </w:r>
      <w:proofErr w:type="spellEnd"/>
      <w:r w:rsidRPr="00DE2CE0">
        <w:rPr>
          <w:color w:val="000000"/>
        </w:rPr>
        <w:t>.</w:t>
      </w:r>
    </w:p>
    <w:p w14:paraId="63034821" w14:textId="77777777" w:rsidR="00A83C3C" w:rsidRPr="00DE2CE0" w:rsidRDefault="00A83C3C" w:rsidP="00DE2CE0">
      <w:pPr>
        <w:pStyle w:val="BodyText"/>
        <w:ind w:firstLine="740"/>
        <w:jc w:val="both"/>
      </w:pPr>
      <w:proofErr w:type="spellStart"/>
      <w:r w:rsidRPr="00DE2CE0">
        <w:rPr>
          <w:color w:val="000000"/>
        </w:rPr>
        <w:t>În</w:t>
      </w:r>
      <w:proofErr w:type="spellEnd"/>
      <w:r w:rsidRPr="00DE2CE0">
        <w:rPr>
          <w:color w:val="000000"/>
        </w:rPr>
        <w:t xml:space="preserve"> </w:t>
      </w:r>
      <w:proofErr w:type="spellStart"/>
      <w:r w:rsidRPr="00DE2CE0">
        <w:rPr>
          <w:color w:val="000000"/>
        </w:rPr>
        <w:t>temeiul</w:t>
      </w:r>
      <w:proofErr w:type="spellEnd"/>
      <w:r w:rsidRPr="00DE2CE0">
        <w:rPr>
          <w:color w:val="000000"/>
        </w:rPr>
        <w:t xml:space="preserve"> </w:t>
      </w:r>
      <w:proofErr w:type="spellStart"/>
      <w:r w:rsidRPr="00DE2CE0">
        <w:rPr>
          <w:color w:val="000000"/>
        </w:rPr>
        <w:t>dispoziițiilor</w:t>
      </w:r>
      <w:proofErr w:type="spellEnd"/>
      <w:r w:rsidRPr="00DE2CE0">
        <w:rPr>
          <w:color w:val="000000"/>
        </w:rPr>
        <w:t xml:space="preserve"> </w:t>
      </w:r>
      <w:proofErr w:type="spellStart"/>
      <w:r w:rsidRPr="00DE2CE0">
        <w:rPr>
          <w:color w:val="000000"/>
        </w:rPr>
        <w:t>Ordonanței</w:t>
      </w:r>
      <w:proofErr w:type="spellEnd"/>
      <w:r w:rsidRPr="00DE2CE0">
        <w:rPr>
          <w:color w:val="000000"/>
        </w:rPr>
        <w:t xml:space="preserve"> de </w:t>
      </w:r>
      <w:proofErr w:type="spellStart"/>
      <w:r w:rsidRPr="00DE2CE0">
        <w:rPr>
          <w:color w:val="000000"/>
        </w:rPr>
        <w:t>urgență</w:t>
      </w:r>
      <w:proofErr w:type="spellEnd"/>
      <w:r w:rsidRPr="00DE2CE0">
        <w:rPr>
          <w:color w:val="000000"/>
        </w:rPr>
        <w:t xml:space="preserve"> a </w:t>
      </w:r>
      <w:proofErr w:type="spellStart"/>
      <w:r w:rsidRPr="00DE2CE0">
        <w:rPr>
          <w:color w:val="000000"/>
        </w:rPr>
        <w:t>Guvernului</w:t>
      </w:r>
      <w:proofErr w:type="spellEnd"/>
      <w:r w:rsidRPr="00DE2CE0">
        <w:rPr>
          <w:color w:val="000000"/>
        </w:rPr>
        <w:t xml:space="preserve"> nr.109/2011 </w:t>
      </w: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al </w:t>
      </w:r>
      <w:proofErr w:type="spellStart"/>
      <w:r w:rsidRPr="00DE2CE0">
        <w:rPr>
          <w:color w:val="000000"/>
        </w:rPr>
        <w:t>normelor</w:t>
      </w:r>
      <w:proofErr w:type="spellEnd"/>
      <w:r w:rsidRPr="00DE2CE0">
        <w:rPr>
          <w:color w:val="000000"/>
        </w:rPr>
        <w:t xml:space="preserve"> </w:t>
      </w:r>
      <w:proofErr w:type="spellStart"/>
      <w:r w:rsidRPr="00DE2CE0">
        <w:rPr>
          <w:color w:val="000000"/>
        </w:rPr>
        <w:t>metodologice</w:t>
      </w:r>
      <w:proofErr w:type="spellEnd"/>
      <w:r w:rsidRPr="00DE2CE0">
        <w:rPr>
          <w:color w:val="000000"/>
        </w:rPr>
        <w:t xml:space="preserve"> de </w:t>
      </w:r>
      <w:proofErr w:type="spellStart"/>
      <w:r w:rsidRPr="00DE2CE0">
        <w:rPr>
          <w:color w:val="000000"/>
        </w:rPr>
        <w:t>aplicare</w:t>
      </w:r>
      <w:proofErr w:type="spellEnd"/>
      <w:r w:rsidRPr="00DE2CE0">
        <w:rPr>
          <w:color w:val="000000"/>
        </w:rPr>
        <w:t xml:space="preserve"> a </w:t>
      </w:r>
      <w:proofErr w:type="spellStart"/>
      <w:r w:rsidRPr="00DE2CE0">
        <w:rPr>
          <w:color w:val="000000"/>
        </w:rPr>
        <w:t>Oug</w:t>
      </w:r>
      <w:proofErr w:type="spellEnd"/>
      <w:r w:rsidRPr="00DE2CE0">
        <w:rPr>
          <w:color w:val="000000"/>
        </w:rPr>
        <w:t xml:space="preserve"> nr. 109/2011 </w:t>
      </w: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aprobate</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Hg nr. 639/2023, </w:t>
      </w:r>
      <w:proofErr w:type="spellStart"/>
      <w:r w:rsidRPr="00DE2CE0">
        <w:rPr>
          <w:color w:val="000000"/>
        </w:rPr>
        <w:t>activitatea</w:t>
      </w:r>
      <w:proofErr w:type="spellEnd"/>
      <w:r w:rsidRPr="00DE2CE0">
        <w:rPr>
          <w:color w:val="000000"/>
        </w:rPr>
        <w:t xml:space="preserve"> </w:t>
      </w:r>
      <w:proofErr w:type="spellStart"/>
      <w:r w:rsidRPr="00DE2CE0">
        <w:rPr>
          <w:color w:val="000000"/>
        </w:rPr>
        <w:t>organelor</w:t>
      </w:r>
      <w:proofErr w:type="spellEnd"/>
      <w:r w:rsidRPr="00DE2CE0">
        <w:rPr>
          <w:color w:val="000000"/>
        </w:rPr>
        <w:t xml:space="preserve"> de </w:t>
      </w:r>
      <w:proofErr w:type="spellStart"/>
      <w:r w:rsidRPr="00DE2CE0">
        <w:rPr>
          <w:color w:val="000000"/>
        </w:rPr>
        <w:t>conducere</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fie </w:t>
      </w:r>
      <w:proofErr w:type="spellStart"/>
      <w:r w:rsidRPr="00DE2CE0">
        <w:rPr>
          <w:color w:val="000000"/>
        </w:rPr>
        <w:t>transparentă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accesibilă</w:t>
      </w:r>
      <w:proofErr w:type="spellEnd"/>
      <w:r w:rsidRPr="00DE2CE0">
        <w:rPr>
          <w:color w:val="000000"/>
        </w:rPr>
        <w:t xml:space="preserve">, </w:t>
      </w:r>
      <w:proofErr w:type="spellStart"/>
      <w:r w:rsidRPr="00DE2CE0">
        <w:rPr>
          <w:color w:val="000000"/>
        </w:rPr>
        <w:t>garantând</w:t>
      </w:r>
      <w:proofErr w:type="spellEnd"/>
      <w:r w:rsidRPr="00DE2CE0">
        <w:rPr>
          <w:color w:val="000000"/>
        </w:rPr>
        <w:t xml:space="preserve"> o </w:t>
      </w:r>
      <w:proofErr w:type="spellStart"/>
      <w:r w:rsidRPr="00DE2CE0">
        <w:rPr>
          <w:color w:val="000000"/>
        </w:rPr>
        <w:t>bună</w:t>
      </w:r>
      <w:proofErr w:type="spellEnd"/>
      <w:r w:rsidRPr="00DE2CE0">
        <w:rPr>
          <w:color w:val="000000"/>
        </w:rPr>
        <w:t xml:space="preserve"> </w:t>
      </w:r>
      <w:proofErr w:type="spellStart"/>
      <w:r w:rsidRPr="00DE2CE0">
        <w:rPr>
          <w:color w:val="000000"/>
        </w:rPr>
        <w:t>comunicare</w:t>
      </w:r>
      <w:proofErr w:type="spellEnd"/>
      <w:r w:rsidRPr="00DE2CE0">
        <w:rPr>
          <w:color w:val="000000"/>
        </w:rPr>
        <w:t>.</w:t>
      </w:r>
    </w:p>
    <w:p w14:paraId="0FF2F46E" w14:textId="77777777" w:rsidR="00A83C3C" w:rsidRPr="00DE2CE0" w:rsidRDefault="00A83C3C" w:rsidP="00DE2CE0">
      <w:pPr>
        <w:pStyle w:val="BodyText"/>
        <w:ind w:firstLine="740"/>
        <w:jc w:val="both"/>
      </w:pPr>
      <w:proofErr w:type="spellStart"/>
      <w:r w:rsidRPr="00DE2CE0">
        <w:rPr>
          <w:color w:val="000000"/>
        </w:rPr>
        <w:t>În</w:t>
      </w:r>
      <w:proofErr w:type="spellEnd"/>
      <w:r w:rsidRPr="00DE2CE0">
        <w:rPr>
          <w:color w:val="000000"/>
        </w:rPr>
        <w:t xml:space="preserve"> </w:t>
      </w:r>
      <w:proofErr w:type="spellStart"/>
      <w:r w:rsidRPr="00DE2CE0">
        <w:rPr>
          <w:color w:val="000000"/>
        </w:rPr>
        <w:t>privința</w:t>
      </w:r>
      <w:proofErr w:type="spellEnd"/>
      <w:r w:rsidRPr="00DE2CE0">
        <w:rPr>
          <w:color w:val="000000"/>
        </w:rPr>
        <w:t xml:space="preserve"> </w:t>
      </w:r>
      <w:proofErr w:type="spellStart"/>
      <w:r w:rsidRPr="00DE2CE0">
        <w:rPr>
          <w:color w:val="000000"/>
        </w:rPr>
        <w:t>guvernanței</w:t>
      </w:r>
      <w:proofErr w:type="spellEnd"/>
      <w:r w:rsidRPr="00DE2CE0">
        <w:rPr>
          <w:color w:val="000000"/>
        </w:rPr>
        <w:t xml:space="preserve"> corporative, </w:t>
      </w:r>
      <w:proofErr w:type="spellStart"/>
      <w:r w:rsidRPr="00DE2CE0">
        <w:rPr>
          <w:color w:val="000000"/>
        </w:rPr>
        <w:t>asociații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autoritatea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tutelară</w:t>
      </w:r>
      <w:proofErr w:type="spellEnd"/>
      <w:r w:rsidRPr="00DE2CE0">
        <w:rPr>
          <w:color w:val="000000"/>
        </w:rPr>
        <w:t xml:space="preserve"> </w:t>
      </w:r>
      <w:proofErr w:type="spellStart"/>
      <w:r w:rsidRPr="00DE2CE0">
        <w:rPr>
          <w:color w:val="000000"/>
        </w:rPr>
        <w:t>așteaptă</w:t>
      </w:r>
      <w:proofErr w:type="spellEnd"/>
      <w:r w:rsidRPr="00DE2CE0">
        <w:rPr>
          <w:color w:val="000000"/>
        </w:rPr>
        <w:t xml:space="preserve"> ca </w:t>
      </w:r>
      <w:proofErr w:type="spellStart"/>
      <w:r w:rsidRPr="00DE2CE0">
        <w:rPr>
          <w:color w:val="000000"/>
        </w:rPr>
        <w:t>administratorii</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inițieze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finalizeze</w:t>
      </w:r>
      <w:proofErr w:type="spellEnd"/>
      <w:r w:rsidRPr="00DE2CE0">
        <w:rPr>
          <w:color w:val="000000"/>
        </w:rPr>
        <w:t xml:space="preserve"> </w:t>
      </w:r>
      <w:proofErr w:type="spellStart"/>
      <w:r w:rsidRPr="00DE2CE0">
        <w:rPr>
          <w:color w:val="000000"/>
        </w:rPr>
        <w:t>demersul</w:t>
      </w:r>
      <w:proofErr w:type="spellEnd"/>
      <w:r w:rsidRPr="00DE2CE0">
        <w:rPr>
          <w:color w:val="000000"/>
        </w:rPr>
        <w:t xml:space="preserve"> de </w:t>
      </w:r>
      <w:proofErr w:type="spellStart"/>
      <w:r w:rsidRPr="00DE2CE0">
        <w:rPr>
          <w:color w:val="000000"/>
        </w:rPr>
        <w:t>îmbunătățire</w:t>
      </w:r>
      <w:proofErr w:type="spellEnd"/>
      <w:r w:rsidRPr="00DE2CE0">
        <w:rPr>
          <w:color w:val="000000"/>
        </w:rPr>
        <w:t xml:space="preserve"> a </w:t>
      </w:r>
      <w:proofErr w:type="spellStart"/>
      <w:r w:rsidRPr="00DE2CE0">
        <w:rPr>
          <w:color w:val="000000"/>
        </w:rPr>
        <w:t>sistemului</w:t>
      </w:r>
      <w:proofErr w:type="spellEnd"/>
      <w:r w:rsidRPr="00DE2CE0">
        <w:rPr>
          <w:color w:val="000000"/>
        </w:rPr>
        <w:t xml:space="preserve"> informatic </w:t>
      </w:r>
      <w:proofErr w:type="spellStart"/>
      <w:r w:rsidRPr="00DE2CE0">
        <w:rPr>
          <w:color w:val="000000"/>
        </w:rPr>
        <w:t>integrat</w:t>
      </w:r>
      <w:proofErr w:type="spellEnd"/>
      <w:r w:rsidRPr="00DE2CE0">
        <w:rPr>
          <w:color w:val="000000"/>
        </w:rPr>
        <w:t>.</w:t>
      </w:r>
    </w:p>
    <w:p w14:paraId="7697DCA6" w14:textId="77777777" w:rsidR="00A83C3C" w:rsidRPr="00DE2CE0" w:rsidRDefault="00A83C3C" w:rsidP="00DE2CE0">
      <w:pPr>
        <w:pStyle w:val="BodyText"/>
        <w:ind w:firstLine="740"/>
        <w:jc w:val="both"/>
      </w:pPr>
      <w:proofErr w:type="spellStart"/>
      <w:r w:rsidRPr="00DE2CE0">
        <w:rPr>
          <w:color w:val="000000"/>
        </w:rPr>
        <w:lastRenderedPageBreak/>
        <w:t>În</w:t>
      </w:r>
      <w:proofErr w:type="spellEnd"/>
      <w:r w:rsidRPr="00DE2CE0">
        <w:rPr>
          <w:color w:val="000000"/>
        </w:rPr>
        <w:t xml:space="preserve"> </w:t>
      </w:r>
      <w:proofErr w:type="spellStart"/>
      <w:r w:rsidRPr="00DE2CE0">
        <w:rPr>
          <w:color w:val="000000"/>
        </w:rPr>
        <w:t>egală</w:t>
      </w:r>
      <w:proofErr w:type="spellEnd"/>
      <w:r w:rsidRPr="00DE2CE0">
        <w:rPr>
          <w:color w:val="000000"/>
        </w:rPr>
        <w:t xml:space="preserve"> </w:t>
      </w:r>
      <w:proofErr w:type="spellStart"/>
      <w:r w:rsidRPr="00DE2CE0">
        <w:rPr>
          <w:color w:val="000000"/>
        </w:rPr>
        <w:t>măsură</w:t>
      </w:r>
      <w:proofErr w:type="spellEnd"/>
      <w:r w:rsidRPr="00DE2CE0">
        <w:rPr>
          <w:color w:val="000000"/>
        </w:rPr>
        <w:t xml:space="preserve">, tot </w:t>
      </w:r>
      <w:proofErr w:type="spellStart"/>
      <w:r w:rsidRPr="00DE2CE0">
        <w:rPr>
          <w:color w:val="000000"/>
        </w:rPr>
        <w:t>în</w:t>
      </w:r>
      <w:proofErr w:type="spellEnd"/>
      <w:r w:rsidRPr="00DE2CE0">
        <w:rPr>
          <w:color w:val="000000"/>
        </w:rPr>
        <w:t xml:space="preserve"> </w:t>
      </w:r>
      <w:proofErr w:type="spellStart"/>
      <w:r w:rsidRPr="00DE2CE0">
        <w:rPr>
          <w:color w:val="000000"/>
        </w:rPr>
        <w:t>sensul</w:t>
      </w:r>
      <w:proofErr w:type="spellEnd"/>
      <w:r w:rsidRPr="00DE2CE0">
        <w:rPr>
          <w:color w:val="000000"/>
        </w:rPr>
        <w:t xml:space="preserve"> </w:t>
      </w:r>
      <w:proofErr w:type="spellStart"/>
      <w:r w:rsidRPr="00DE2CE0">
        <w:rPr>
          <w:color w:val="000000"/>
        </w:rPr>
        <w:t>asigurării</w:t>
      </w:r>
      <w:proofErr w:type="spellEnd"/>
      <w:r w:rsidRPr="00DE2CE0">
        <w:rPr>
          <w:color w:val="000000"/>
        </w:rPr>
        <w:t xml:space="preserve"> </w:t>
      </w:r>
      <w:proofErr w:type="spellStart"/>
      <w:r w:rsidRPr="00DE2CE0">
        <w:rPr>
          <w:color w:val="000000"/>
        </w:rPr>
        <w:t>guvernanței</w:t>
      </w:r>
      <w:proofErr w:type="spellEnd"/>
      <w:r w:rsidRPr="00DE2CE0">
        <w:rPr>
          <w:color w:val="000000"/>
        </w:rPr>
        <w:t xml:space="preserve"> corporative a </w:t>
      </w:r>
      <w:proofErr w:type="spellStart"/>
      <w:r w:rsidRPr="00DE2CE0">
        <w:rPr>
          <w:color w:val="000000"/>
        </w:rPr>
        <w:t>societății</w:t>
      </w:r>
      <w:proofErr w:type="spellEnd"/>
      <w:r w:rsidRPr="00DE2CE0">
        <w:rPr>
          <w:color w:val="000000"/>
        </w:rPr>
        <w:t xml:space="preserve">, </w:t>
      </w:r>
      <w:proofErr w:type="spellStart"/>
      <w:r w:rsidRPr="00DE2CE0">
        <w:rPr>
          <w:color w:val="000000"/>
        </w:rPr>
        <w:t>asociații</w:t>
      </w:r>
      <w:proofErr w:type="spellEnd"/>
      <w:r w:rsidRPr="00DE2CE0">
        <w:rPr>
          <w:color w:val="000000"/>
        </w:rPr>
        <w:t xml:space="preserve"> </w:t>
      </w:r>
      <w:proofErr w:type="spellStart"/>
      <w:r w:rsidRPr="00DE2CE0">
        <w:rPr>
          <w:color w:val="000000"/>
        </w:rPr>
        <w:t>așteaptă</w:t>
      </w:r>
      <w:proofErr w:type="spellEnd"/>
      <w:r w:rsidRPr="00DE2CE0">
        <w:rPr>
          <w:color w:val="000000"/>
        </w:rPr>
        <w:t xml:space="preserve"> ca, </w:t>
      </w:r>
      <w:proofErr w:type="spellStart"/>
      <w:r w:rsidRPr="00DE2CE0">
        <w:rPr>
          <w:color w:val="000000"/>
        </w:rPr>
        <w:t>până</w:t>
      </w:r>
      <w:proofErr w:type="spellEnd"/>
      <w:r w:rsidRPr="00DE2CE0">
        <w:rPr>
          <w:color w:val="000000"/>
        </w:rPr>
        <w:t xml:space="preserve"> la </w:t>
      </w:r>
      <w:proofErr w:type="spellStart"/>
      <w:r w:rsidRPr="00DE2CE0">
        <w:rPr>
          <w:color w:val="000000"/>
        </w:rPr>
        <w:t>finele</w:t>
      </w:r>
      <w:proofErr w:type="spellEnd"/>
      <w:r w:rsidRPr="00DE2CE0">
        <w:rPr>
          <w:color w:val="000000"/>
        </w:rPr>
        <w:t xml:space="preserve"> </w:t>
      </w:r>
      <w:proofErr w:type="spellStart"/>
      <w:r w:rsidRPr="00DE2CE0">
        <w:rPr>
          <w:color w:val="000000"/>
        </w:rPr>
        <w:t>mandatului</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finalizeze</w:t>
      </w:r>
      <w:proofErr w:type="spellEnd"/>
      <w:r w:rsidRPr="00DE2CE0">
        <w:rPr>
          <w:color w:val="000000"/>
        </w:rPr>
        <w:t xml:space="preserve"> </w:t>
      </w:r>
      <w:proofErr w:type="spellStart"/>
      <w:r w:rsidRPr="00DE2CE0">
        <w:rPr>
          <w:color w:val="000000"/>
        </w:rPr>
        <w:t>implementarea</w:t>
      </w:r>
      <w:proofErr w:type="spellEnd"/>
      <w:r w:rsidRPr="00DE2CE0">
        <w:rPr>
          <w:color w:val="000000"/>
        </w:rPr>
        <w:t xml:space="preserve"> </w:t>
      </w:r>
      <w:proofErr w:type="spellStart"/>
      <w:r w:rsidRPr="00DE2CE0">
        <w:rPr>
          <w:color w:val="000000"/>
        </w:rPr>
        <w:t>sistemelor</w:t>
      </w:r>
      <w:proofErr w:type="spellEnd"/>
      <w:r w:rsidRPr="00DE2CE0">
        <w:rPr>
          <w:color w:val="000000"/>
        </w:rPr>
        <w:t xml:space="preserve"> de management </w:t>
      </w:r>
      <w:proofErr w:type="spellStart"/>
      <w:r w:rsidRPr="00DE2CE0">
        <w:rPr>
          <w:color w:val="000000"/>
        </w:rPr>
        <w:t>prin</w:t>
      </w:r>
      <w:proofErr w:type="spellEnd"/>
      <w:r w:rsidRPr="00DE2CE0">
        <w:rPr>
          <w:color w:val="000000"/>
        </w:rPr>
        <w:t xml:space="preserve"> </w:t>
      </w:r>
      <w:proofErr w:type="spellStart"/>
      <w:r w:rsidRPr="00DE2CE0">
        <w:rPr>
          <w:color w:val="000000"/>
        </w:rPr>
        <w:t>obiective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de management a1 </w:t>
      </w:r>
      <w:proofErr w:type="spellStart"/>
      <w:r w:rsidRPr="00DE2CE0">
        <w:rPr>
          <w:color w:val="000000"/>
        </w:rPr>
        <w:t>performanței</w:t>
      </w:r>
      <w:proofErr w:type="spellEnd"/>
      <w:r w:rsidRPr="00DE2CE0">
        <w:rPr>
          <w:color w:val="000000"/>
        </w:rPr>
        <w:t xml:space="preserve">, </w:t>
      </w:r>
      <w:proofErr w:type="spellStart"/>
      <w:r w:rsidRPr="00DE2CE0">
        <w:rPr>
          <w:color w:val="000000"/>
        </w:rPr>
        <w:t>sisteme</w:t>
      </w:r>
      <w:proofErr w:type="spellEnd"/>
      <w:r w:rsidRPr="00DE2CE0">
        <w:rPr>
          <w:color w:val="000000"/>
        </w:rPr>
        <w:t xml:space="preserve"> care permit </w:t>
      </w:r>
      <w:proofErr w:type="spellStart"/>
      <w:r w:rsidRPr="00DE2CE0">
        <w:rPr>
          <w:color w:val="000000"/>
        </w:rPr>
        <w:t>trasabilitatea</w:t>
      </w:r>
      <w:proofErr w:type="spellEnd"/>
      <w:r w:rsidRPr="00DE2CE0">
        <w:rPr>
          <w:color w:val="000000"/>
        </w:rPr>
        <w:t xml:space="preserve"> </w:t>
      </w:r>
      <w:proofErr w:type="spellStart"/>
      <w:r w:rsidRPr="00DE2CE0">
        <w:rPr>
          <w:color w:val="000000"/>
        </w:rPr>
        <w:t>performanței</w:t>
      </w:r>
      <w:proofErr w:type="spellEnd"/>
      <w:r w:rsidRPr="00DE2CE0">
        <w:rPr>
          <w:color w:val="000000"/>
        </w:rPr>
        <w:t xml:space="preserve"> </w:t>
      </w:r>
      <w:proofErr w:type="spellStart"/>
      <w:r w:rsidRPr="00DE2CE0">
        <w:rPr>
          <w:color w:val="000000"/>
        </w:rPr>
        <w:t>individuale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de </w:t>
      </w:r>
      <w:proofErr w:type="spellStart"/>
      <w:r w:rsidRPr="00DE2CE0">
        <w:rPr>
          <w:color w:val="000000"/>
        </w:rPr>
        <w:t>grup</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responsabilizează</w:t>
      </w:r>
      <w:proofErr w:type="spellEnd"/>
      <w:r w:rsidRPr="00DE2CE0">
        <w:rPr>
          <w:color w:val="000000"/>
        </w:rPr>
        <w:t xml:space="preserve"> </w:t>
      </w:r>
      <w:proofErr w:type="spellStart"/>
      <w:r w:rsidRPr="00DE2CE0">
        <w:rPr>
          <w:color w:val="000000"/>
        </w:rPr>
        <w:t>fiecare</w:t>
      </w:r>
      <w:proofErr w:type="spellEnd"/>
      <w:r w:rsidRPr="00DE2CE0">
        <w:rPr>
          <w:color w:val="000000"/>
        </w:rPr>
        <w:t xml:space="preserve"> </w:t>
      </w:r>
      <w:proofErr w:type="spellStart"/>
      <w:r w:rsidRPr="00DE2CE0">
        <w:rPr>
          <w:color w:val="000000"/>
        </w:rPr>
        <w:t>angajat</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sensul</w:t>
      </w:r>
      <w:proofErr w:type="spellEnd"/>
      <w:r w:rsidRPr="00DE2CE0">
        <w:rPr>
          <w:color w:val="000000"/>
        </w:rPr>
        <w:t xml:space="preserve"> </w:t>
      </w:r>
      <w:proofErr w:type="spellStart"/>
      <w:r w:rsidRPr="00DE2CE0">
        <w:rPr>
          <w:color w:val="000000"/>
        </w:rPr>
        <w:t>contribuirii</w:t>
      </w:r>
      <w:proofErr w:type="spellEnd"/>
      <w:r w:rsidRPr="00DE2CE0">
        <w:rPr>
          <w:color w:val="000000"/>
        </w:rPr>
        <w:t xml:space="preserve"> la </w:t>
      </w:r>
      <w:proofErr w:type="spellStart"/>
      <w:r w:rsidRPr="00DE2CE0">
        <w:rPr>
          <w:color w:val="000000"/>
        </w:rPr>
        <w:t>atingerea</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w:t>
      </w:r>
      <w:proofErr w:type="spellStart"/>
      <w:r w:rsidRPr="00DE2CE0">
        <w:rPr>
          <w:color w:val="000000"/>
        </w:rPr>
        <w:t>securizând</w:t>
      </w:r>
      <w:proofErr w:type="spellEnd"/>
      <w:r w:rsidRPr="00DE2CE0">
        <w:rPr>
          <w:color w:val="000000"/>
        </w:rPr>
        <w:t xml:space="preserve"> </w:t>
      </w:r>
      <w:proofErr w:type="spellStart"/>
      <w:r w:rsidRPr="00DE2CE0">
        <w:rPr>
          <w:color w:val="000000"/>
        </w:rPr>
        <w:t>astfel</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bună</w:t>
      </w:r>
      <w:proofErr w:type="spellEnd"/>
      <w:r w:rsidRPr="00DE2CE0">
        <w:rPr>
          <w:color w:val="000000"/>
        </w:rPr>
        <w:t xml:space="preserve"> </w:t>
      </w:r>
      <w:proofErr w:type="spellStart"/>
      <w:r w:rsidRPr="00DE2CE0">
        <w:rPr>
          <w:color w:val="000000"/>
        </w:rPr>
        <w:t>măsură</w:t>
      </w:r>
      <w:proofErr w:type="spellEnd"/>
      <w:r w:rsidRPr="00DE2CE0">
        <w:rPr>
          <w:color w:val="000000"/>
        </w:rPr>
        <w:t xml:space="preserve"> </w:t>
      </w:r>
      <w:proofErr w:type="spellStart"/>
      <w:r w:rsidRPr="00DE2CE0">
        <w:rPr>
          <w:color w:val="000000"/>
        </w:rPr>
        <w:t>rezultatele</w:t>
      </w:r>
      <w:proofErr w:type="spellEnd"/>
      <w:r w:rsidRPr="00DE2CE0">
        <w:rPr>
          <w:color w:val="000000"/>
        </w:rPr>
        <w:t xml:space="preserve"> </w:t>
      </w:r>
      <w:proofErr w:type="spellStart"/>
      <w:r w:rsidRPr="00DE2CE0">
        <w:rPr>
          <w:color w:val="000000"/>
        </w:rPr>
        <w:t>societății</w:t>
      </w:r>
      <w:proofErr w:type="spellEnd"/>
      <w:r w:rsidRPr="00DE2CE0">
        <w:rPr>
          <w:color w:val="000000"/>
        </w:rPr>
        <w:t>.</w:t>
      </w:r>
    </w:p>
    <w:p w14:paraId="3AF8D174" w14:textId="77777777" w:rsidR="00A83C3C" w:rsidRPr="00DE2CE0" w:rsidRDefault="00A83C3C" w:rsidP="00DE2CE0">
      <w:pPr>
        <w:pStyle w:val="BodyText"/>
        <w:ind w:firstLine="740"/>
        <w:jc w:val="both"/>
      </w:pPr>
      <w:proofErr w:type="spellStart"/>
      <w:r w:rsidRPr="00DE2CE0">
        <w:rPr>
          <w:color w:val="000000"/>
        </w:rPr>
        <w:t>Controlul</w:t>
      </w:r>
      <w:proofErr w:type="spellEnd"/>
      <w:r w:rsidRPr="00DE2CE0">
        <w:rPr>
          <w:color w:val="000000"/>
        </w:rPr>
        <w:t xml:space="preserve"> intern </w:t>
      </w:r>
      <w:proofErr w:type="spellStart"/>
      <w:r w:rsidRPr="00DE2CE0">
        <w:rPr>
          <w:color w:val="000000"/>
        </w:rPr>
        <w:t>este</w:t>
      </w:r>
      <w:proofErr w:type="spellEnd"/>
      <w:r w:rsidRPr="00DE2CE0">
        <w:rPr>
          <w:color w:val="000000"/>
        </w:rPr>
        <w:t xml:space="preserve"> un </w:t>
      </w:r>
      <w:proofErr w:type="spellStart"/>
      <w:r w:rsidRPr="00DE2CE0">
        <w:rPr>
          <w:color w:val="000000"/>
        </w:rPr>
        <w:t>proces</w:t>
      </w:r>
      <w:proofErr w:type="spellEnd"/>
      <w:r w:rsidRPr="00DE2CE0">
        <w:rPr>
          <w:color w:val="000000"/>
        </w:rPr>
        <w:t xml:space="preserve"> la care </w:t>
      </w:r>
      <w:proofErr w:type="spellStart"/>
      <w:r w:rsidRPr="00DE2CE0">
        <w:rPr>
          <w:color w:val="000000"/>
        </w:rPr>
        <w:t>participă</w:t>
      </w:r>
      <w:proofErr w:type="spellEnd"/>
      <w:r w:rsidRPr="00DE2CE0">
        <w:rPr>
          <w:color w:val="000000"/>
        </w:rPr>
        <w:t xml:space="preserve"> tot </w:t>
      </w:r>
      <w:proofErr w:type="spellStart"/>
      <w:r w:rsidRPr="00DE2CE0">
        <w:rPr>
          <w:color w:val="000000"/>
        </w:rPr>
        <w:t>personalul</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w:t>
      </w:r>
      <w:proofErr w:type="spellStart"/>
      <w:r w:rsidRPr="00DE2CE0">
        <w:rPr>
          <w:color w:val="000000"/>
        </w:rPr>
        <w:t>inclusiv</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este</w:t>
      </w:r>
      <w:proofErr w:type="spellEnd"/>
      <w:r w:rsidRPr="00DE2CE0">
        <w:rPr>
          <w:color w:val="000000"/>
        </w:rPr>
        <w:t xml:space="preserve"> </w:t>
      </w:r>
      <w:proofErr w:type="spellStart"/>
      <w:r w:rsidRPr="00DE2CE0">
        <w:rPr>
          <w:color w:val="000000"/>
        </w:rPr>
        <w:t>conceput</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furnizeze</w:t>
      </w:r>
      <w:proofErr w:type="spellEnd"/>
      <w:r w:rsidRPr="00DE2CE0">
        <w:rPr>
          <w:color w:val="000000"/>
        </w:rPr>
        <w:t xml:space="preserve"> o </w:t>
      </w:r>
      <w:proofErr w:type="spellStart"/>
      <w:r w:rsidRPr="00DE2CE0">
        <w:rPr>
          <w:color w:val="000000"/>
        </w:rPr>
        <w:t>asigurare</w:t>
      </w:r>
      <w:proofErr w:type="spellEnd"/>
      <w:r w:rsidRPr="00DE2CE0">
        <w:rPr>
          <w:color w:val="000000"/>
        </w:rPr>
        <w:t xml:space="preserve"> </w:t>
      </w:r>
      <w:proofErr w:type="spellStart"/>
      <w:r w:rsidRPr="00DE2CE0">
        <w:rPr>
          <w:color w:val="000000"/>
        </w:rPr>
        <w:t>rezonabilă</w:t>
      </w:r>
      <w:proofErr w:type="spellEnd"/>
      <w:r w:rsidRPr="00DE2CE0">
        <w:rPr>
          <w:color w:val="000000"/>
        </w:rPr>
        <w:t xml:space="preserve"> </w:t>
      </w:r>
      <w:proofErr w:type="spellStart"/>
      <w:r w:rsidRPr="00DE2CE0">
        <w:rPr>
          <w:color w:val="000000"/>
        </w:rPr>
        <w:t>privind</w:t>
      </w:r>
      <w:proofErr w:type="spellEnd"/>
      <w:r w:rsidRPr="00DE2CE0">
        <w:rPr>
          <w:color w:val="000000"/>
        </w:rPr>
        <w:t xml:space="preserve"> </w:t>
      </w:r>
      <w:proofErr w:type="spellStart"/>
      <w:r w:rsidRPr="00DE2CE0">
        <w:rPr>
          <w:color w:val="000000"/>
        </w:rPr>
        <w:t>realizarea</w:t>
      </w:r>
      <w:proofErr w:type="spellEnd"/>
      <w:r w:rsidRPr="00DE2CE0">
        <w:rPr>
          <w:color w:val="000000"/>
        </w:rPr>
        <w:t xml:space="preserve"> </w:t>
      </w:r>
      <w:proofErr w:type="spellStart"/>
      <w:r w:rsidRPr="00DE2CE0">
        <w:rPr>
          <w:color w:val="000000"/>
        </w:rPr>
        <w:t>următoarelor</w:t>
      </w:r>
      <w:proofErr w:type="spellEnd"/>
      <w:r w:rsidRPr="00DE2CE0">
        <w:rPr>
          <w:color w:val="000000"/>
        </w:rPr>
        <w:t xml:space="preserve"> </w:t>
      </w:r>
      <w:proofErr w:type="spellStart"/>
      <w:r w:rsidRPr="00DE2CE0">
        <w:rPr>
          <w:color w:val="000000"/>
        </w:rPr>
        <w:t>obiective</w:t>
      </w:r>
      <w:proofErr w:type="spellEnd"/>
      <w:r w:rsidRPr="00DE2CE0">
        <w:rPr>
          <w:color w:val="000000"/>
        </w:rPr>
        <w:t>:</w:t>
      </w:r>
    </w:p>
    <w:p w14:paraId="7688206F" w14:textId="77777777" w:rsidR="00A83C3C" w:rsidRPr="00DE2CE0" w:rsidRDefault="00A83C3C" w:rsidP="00817E68">
      <w:pPr>
        <w:pStyle w:val="BodyText"/>
        <w:numPr>
          <w:ilvl w:val="0"/>
          <w:numId w:val="30"/>
        </w:numPr>
        <w:tabs>
          <w:tab w:val="left" w:pos="717"/>
        </w:tabs>
        <w:suppressAutoHyphens w:val="0"/>
        <w:spacing w:after="0" w:line="276" w:lineRule="auto"/>
        <w:ind w:firstLine="380"/>
        <w:jc w:val="both"/>
      </w:pPr>
      <w:proofErr w:type="spellStart"/>
      <w:r w:rsidRPr="00DE2CE0">
        <w:rPr>
          <w:color w:val="000000"/>
        </w:rPr>
        <w:t>desfășurarea</w:t>
      </w:r>
      <w:proofErr w:type="spellEnd"/>
      <w:r w:rsidRPr="00DE2CE0">
        <w:rPr>
          <w:color w:val="000000"/>
        </w:rPr>
        <w:t xml:space="preserve"> </w:t>
      </w:r>
      <w:proofErr w:type="spellStart"/>
      <w:r w:rsidRPr="00DE2CE0">
        <w:rPr>
          <w:color w:val="000000"/>
        </w:rPr>
        <w:t>activității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condiții</w:t>
      </w:r>
      <w:proofErr w:type="spellEnd"/>
      <w:r w:rsidRPr="00DE2CE0">
        <w:rPr>
          <w:color w:val="000000"/>
        </w:rPr>
        <w:t xml:space="preserve"> de </w:t>
      </w:r>
      <w:proofErr w:type="spellStart"/>
      <w:r w:rsidRPr="00DE2CE0">
        <w:rPr>
          <w:color w:val="000000"/>
        </w:rPr>
        <w:t>eficiență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rentabilitate</w:t>
      </w:r>
      <w:proofErr w:type="spellEnd"/>
      <w:r w:rsidRPr="00DE2CE0">
        <w:rPr>
          <w:color w:val="000000"/>
        </w:rPr>
        <w:t>;</w:t>
      </w:r>
    </w:p>
    <w:p w14:paraId="5F514599" w14:textId="77777777" w:rsidR="00A83C3C" w:rsidRPr="00DE2CE0" w:rsidRDefault="00A83C3C" w:rsidP="00817E68">
      <w:pPr>
        <w:pStyle w:val="BodyText"/>
        <w:numPr>
          <w:ilvl w:val="0"/>
          <w:numId w:val="30"/>
        </w:numPr>
        <w:tabs>
          <w:tab w:val="left" w:pos="717"/>
        </w:tabs>
        <w:suppressAutoHyphens w:val="0"/>
        <w:spacing w:after="0" w:line="276" w:lineRule="auto"/>
        <w:ind w:firstLine="380"/>
        <w:jc w:val="both"/>
      </w:pPr>
      <w:proofErr w:type="spellStart"/>
      <w:r w:rsidRPr="00DE2CE0">
        <w:rPr>
          <w:color w:val="000000"/>
        </w:rPr>
        <w:t>controlul</w:t>
      </w:r>
      <w:proofErr w:type="spellEnd"/>
      <w:r w:rsidRPr="00DE2CE0">
        <w:rPr>
          <w:color w:val="000000"/>
        </w:rPr>
        <w:t xml:space="preserve"> </w:t>
      </w:r>
      <w:proofErr w:type="spellStart"/>
      <w:r w:rsidRPr="00DE2CE0">
        <w:rPr>
          <w:color w:val="000000"/>
        </w:rPr>
        <w:t>adecvat</w:t>
      </w:r>
      <w:proofErr w:type="spellEnd"/>
      <w:r w:rsidRPr="00DE2CE0">
        <w:rPr>
          <w:color w:val="000000"/>
        </w:rPr>
        <w:t xml:space="preserve"> al </w:t>
      </w:r>
      <w:proofErr w:type="spellStart"/>
      <w:r w:rsidRPr="00DE2CE0">
        <w:rPr>
          <w:color w:val="000000"/>
        </w:rPr>
        <w:t>riscurilor</w:t>
      </w:r>
      <w:proofErr w:type="spellEnd"/>
      <w:r w:rsidRPr="00DE2CE0">
        <w:rPr>
          <w:color w:val="000000"/>
        </w:rPr>
        <w:t xml:space="preserve"> care pot </w:t>
      </w:r>
      <w:proofErr w:type="spellStart"/>
      <w:r w:rsidRPr="00DE2CE0">
        <w:rPr>
          <w:color w:val="000000"/>
        </w:rPr>
        <w:t>afecta</w:t>
      </w:r>
      <w:proofErr w:type="spellEnd"/>
      <w:r w:rsidRPr="00DE2CE0">
        <w:rPr>
          <w:color w:val="000000"/>
        </w:rPr>
        <w:t xml:space="preserve"> </w:t>
      </w:r>
      <w:proofErr w:type="spellStart"/>
      <w:r w:rsidRPr="00DE2CE0">
        <w:rPr>
          <w:color w:val="000000"/>
        </w:rPr>
        <w:t>atingerea</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w:t>
      </w:r>
      <w:proofErr w:type="spellStart"/>
      <w:r w:rsidRPr="00DE2CE0">
        <w:rPr>
          <w:color w:val="000000"/>
        </w:rPr>
        <w:t>societății</w:t>
      </w:r>
      <w:proofErr w:type="spellEnd"/>
      <w:r w:rsidRPr="00DE2CE0">
        <w:rPr>
          <w:color w:val="000000"/>
        </w:rPr>
        <w:t>;</w:t>
      </w:r>
    </w:p>
    <w:p w14:paraId="4BE7E169" w14:textId="77777777" w:rsidR="00A83C3C" w:rsidRPr="00DE2CE0" w:rsidRDefault="00A83C3C" w:rsidP="00817E68">
      <w:pPr>
        <w:pStyle w:val="BodyText"/>
        <w:numPr>
          <w:ilvl w:val="0"/>
          <w:numId w:val="30"/>
        </w:numPr>
        <w:tabs>
          <w:tab w:val="left" w:pos="760"/>
        </w:tabs>
        <w:suppressAutoHyphens w:val="0"/>
        <w:spacing w:after="0" w:line="276" w:lineRule="auto"/>
        <w:ind w:left="740" w:hanging="360"/>
        <w:jc w:val="both"/>
      </w:pPr>
      <w:proofErr w:type="spellStart"/>
      <w:r w:rsidRPr="00DE2CE0">
        <w:rPr>
          <w:color w:val="000000"/>
        </w:rPr>
        <w:t>furnizarea</w:t>
      </w:r>
      <w:proofErr w:type="spellEnd"/>
      <w:r w:rsidRPr="00DE2CE0">
        <w:rPr>
          <w:color w:val="000000"/>
        </w:rPr>
        <w:t xml:space="preserve"> </w:t>
      </w:r>
      <w:proofErr w:type="spellStart"/>
      <w:r w:rsidRPr="00DE2CE0">
        <w:rPr>
          <w:color w:val="000000"/>
        </w:rPr>
        <w:t>unor</w:t>
      </w:r>
      <w:proofErr w:type="spellEnd"/>
      <w:r w:rsidRPr="00DE2CE0">
        <w:rPr>
          <w:color w:val="000000"/>
        </w:rPr>
        <w:t xml:space="preserve"> </w:t>
      </w:r>
      <w:proofErr w:type="spellStart"/>
      <w:r w:rsidRPr="00DE2CE0">
        <w:rPr>
          <w:color w:val="000000"/>
        </w:rPr>
        <w:t>informații</w:t>
      </w:r>
      <w:proofErr w:type="spellEnd"/>
      <w:r w:rsidRPr="00DE2CE0">
        <w:rPr>
          <w:color w:val="000000"/>
        </w:rPr>
        <w:t xml:space="preserve"> </w:t>
      </w:r>
      <w:proofErr w:type="spellStart"/>
      <w:r w:rsidRPr="00DE2CE0">
        <w:rPr>
          <w:color w:val="000000"/>
        </w:rPr>
        <w:t>corecte</w:t>
      </w:r>
      <w:proofErr w:type="spellEnd"/>
      <w:r w:rsidRPr="00DE2CE0">
        <w:rPr>
          <w:color w:val="000000"/>
        </w:rPr>
        <w:t xml:space="preserve">, </w:t>
      </w:r>
      <w:proofErr w:type="spellStart"/>
      <w:r w:rsidRPr="00DE2CE0">
        <w:rPr>
          <w:color w:val="000000"/>
        </w:rPr>
        <w:t>relevante</w:t>
      </w:r>
      <w:proofErr w:type="spellEnd"/>
      <w:r w:rsidRPr="00DE2CE0">
        <w:rPr>
          <w:color w:val="000000"/>
        </w:rPr>
        <w:t xml:space="preserve">, complete </w:t>
      </w:r>
      <w:proofErr w:type="spellStart"/>
      <w:r w:rsidRPr="00DE2CE0">
        <w:rPr>
          <w:color w:val="000000"/>
        </w:rPr>
        <w:t>și</w:t>
      </w:r>
      <w:proofErr w:type="spellEnd"/>
      <w:r w:rsidRPr="00DE2CE0">
        <w:rPr>
          <w:color w:val="000000"/>
        </w:rPr>
        <w:t xml:space="preserve"> </w:t>
      </w:r>
      <w:proofErr w:type="spellStart"/>
      <w:r w:rsidRPr="00DE2CE0">
        <w:rPr>
          <w:color w:val="000000"/>
        </w:rPr>
        <w:t>oportune</w:t>
      </w:r>
      <w:proofErr w:type="spellEnd"/>
      <w:r w:rsidRPr="00DE2CE0">
        <w:rPr>
          <w:color w:val="000000"/>
        </w:rPr>
        <w:t xml:space="preserve"> </w:t>
      </w:r>
      <w:proofErr w:type="spellStart"/>
      <w:r w:rsidRPr="00DE2CE0">
        <w:rPr>
          <w:color w:val="000000"/>
        </w:rPr>
        <w:t>structurilor</w:t>
      </w:r>
      <w:proofErr w:type="spellEnd"/>
      <w:r w:rsidRPr="00DE2CE0">
        <w:rPr>
          <w:color w:val="000000"/>
        </w:rPr>
        <w:t xml:space="preserve"> implicate </w:t>
      </w:r>
      <w:proofErr w:type="spellStart"/>
      <w:r w:rsidRPr="00DE2CE0">
        <w:rPr>
          <w:color w:val="000000"/>
        </w:rPr>
        <w:t>în</w:t>
      </w:r>
      <w:proofErr w:type="spellEnd"/>
      <w:r w:rsidRPr="00DE2CE0">
        <w:rPr>
          <w:color w:val="000000"/>
        </w:rPr>
        <w:t xml:space="preserve"> </w:t>
      </w:r>
      <w:proofErr w:type="spellStart"/>
      <w:r w:rsidRPr="00DE2CE0">
        <w:rPr>
          <w:color w:val="000000"/>
        </w:rPr>
        <w:t>luarea</w:t>
      </w:r>
      <w:proofErr w:type="spellEnd"/>
      <w:r w:rsidRPr="00DE2CE0">
        <w:rPr>
          <w:color w:val="000000"/>
        </w:rPr>
        <w:t xml:space="preserve"> </w:t>
      </w:r>
      <w:proofErr w:type="spellStart"/>
      <w:r w:rsidRPr="00DE2CE0">
        <w:rPr>
          <w:color w:val="000000"/>
        </w:rPr>
        <w:t>deciziilor</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cadrul</w:t>
      </w:r>
      <w:proofErr w:type="spellEnd"/>
      <w:r w:rsidRPr="00DE2CE0">
        <w:rPr>
          <w:color w:val="000000"/>
        </w:rPr>
        <w:t xml:space="preserve"> </w:t>
      </w:r>
      <w:proofErr w:type="spellStart"/>
      <w:r w:rsidRPr="00DE2CE0">
        <w:rPr>
          <w:color w:val="000000"/>
        </w:rPr>
        <w:t>societăților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utilizatorilor</w:t>
      </w:r>
      <w:proofErr w:type="spellEnd"/>
      <w:r w:rsidRPr="00DE2CE0">
        <w:rPr>
          <w:color w:val="000000"/>
        </w:rPr>
        <w:t xml:space="preserve"> </w:t>
      </w:r>
      <w:proofErr w:type="spellStart"/>
      <w:r w:rsidRPr="00DE2CE0">
        <w:rPr>
          <w:color w:val="000000"/>
        </w:rPr>
        <w:t>externi</w:t>
      </w:r>
      <w:proofErr w:type="spellEnd"/>
      <w:r w:rsidRPr="00DE2CE0">
        <w:rPr>
          <w:color w:val="000000"/>
        </w:rPr>
        <w:t xml:space="preserve"> ai </w:t>
      </w:r>
      <w:proofErr w:type="spellStart"/>
      <w:r w:rsidRPr="00DE2CE0">
        <w:rPr>
          <w:color w:val="000000"/>
        </w:rPr>
        <w:t>informațiilor</w:t>
      </w:r>
      <w:proofErr w:type="spellEnd"/>
      <w:r w:rsidRPr="00DE2CE0">
        <w:rPr>
          <w:color w:val="000000"/>
        </w:rPr>
        <w:t>;</w:t>
      </w:r>
    </w:p>
    <w:p w14:paraId="19BF6964" w14:textId="77777777" w:rsidR="00A83C3C" w:rsidRPr="00DE2CE0" w:rsidRDefault="00A83C3C" w:rsidP="00817E68">
      <w:pPr>
        <w:pStyle w:val="BodyText"/>
        <w:numPr>
          <w:ilvl w:val="0"/>
          <w:numId w:val="30"/>
        </w:numPr>
        <w:tabs>
          <w:tab w:val="left" w:pos="760"/>
        </w:tabs>
        <w:suppressAutoHyphens w:val="0"/>
        <w:spacing w:after="0" w:line="276" w:lineRule="auto"/>
        <w:ind w:firstLine="380"/>
        <w:jc w:val="both"/>
      </w:pPr>
      <w:proofErr w:type="spellStart"/>
      <w:r w:rsidRPr="00DE2CE0">
        <w:rPr>
          <w:color w:val="000000"/>
        </w:rPr>
        <w:t>protejarea</w:t>
      </w:r>
      <w:proofErr w:type="spellEnd"/>
      <w:r w:rsidRPr="00DE2CE0">
        <w:rPr>
          <w:color w:val="000000"/>
        </w:rPr>
        <w:t xml:space="preserve"> </w:t>
      </w:r>
      <w:proofErr w:type="spellStart"/>
      <w:r w:rsidRPr="00DE2CE0">
        <w:rPr>
          <w:color w:val="000000"/>
        </w:rPr>
        <w:t>patrimoniului</w:t>
      </w:r>
      <w:proofErr w:type="spellEnd"/>
      <w:r w:rsidRPr="00DE2CE0">
        <w:rPr>
          <w:color w:val="000000"/>
        </w:rPr>
        <w:t>;</w:t>
      </w:r>
    </w:p>
    <w:p w14:paraId="5F3AD88C" w14:textId="77777777" w:rsidR="00A83C3C" w:rsidRPr="00DE2CE0" w:rsidRDefault="00A83C3C" w:rsidP="00817E68">
      <w:pPr>
        <w:pStyle w:val="BodyText"/>
        <w:numPr>
          <w:ilvl w:val="0"/>
          <w:numId w:val="30"/>
        </w:numPr>
        <w:tabs>
          <w:tab w:val="left" w:pos="760"/>
        </w:tabs>
        <w:suppressAutoHyphens w:val="0"/>
        <w:spacing w:after="0" w:line="276" w:lineRule="auto"/>
        <w:ind w:left="740" w:hanging="360"/>
        <w:jc w:val="both"/>
      </w:pPr>
      <w:proofErr w:type="spellStart"/>
      <w:r w:rsidRPr="00DE2CE0">
        <w:rPr>
          <w:color w:val="000000"/>
        </w:rPr>
        <w:t>conformitatea</w:t>
      </w:r>
      <w:proofErr w:type="spellEnd"/>
      <w:r w:rsidRPr="00DE2CE0">
        <w:rPr>
          <w:color w:val="000000"/>
        </w:rPr>
        <w:t xml:space="preserve"> </w:t>
      </w:r>
      <w:proofErr w:type="spellStart"/>
      <w:r w:rsidRPr="00DE2CE0">
        <w:rPr>
          <w:color w:val="000000"/>
        </w:rPr>
        <w:t>activității</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cu </w:t>
      </w:r>
      <w:proofErr w:type="spellStart"/>
      <w:r w:rsidRPr="00DE2CE0">
        <w:rPr>
          <w:color w:val="000000"/>
        </w:rPr>
        <w:t>reglementările</w:t>
      </w:r>
      <w:proofErr w:type="spellEnd"/>
      <w:r w:rsidRPr="00DE2CE0">
        <w:rPr>
          <w:color w:val="000000"/>
        </w:rPr>
        <w:t xml:space="preserve"> </w:t>
      </w:r>
      <w:proofErr w:type="spellStart"/>
      <w:r w:rsidRPr="00DE2CE0">
        <w:rPr>
          <w:color w:val="000000"/>
        </w:rPr>
        <w:t>legale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vigoare</w:t>
      </w:r>
      <w:proofErr w:type="spellEnd"/>
      <w:r w:rsidRPr="00DE2CE0">
        <w:rPr>
          <w:color w:val="000000"/>
        </w:rPr>
        <w:t xml:space="preserve">, </w:t>
      </w:r>
      <w:proofErr w:type="spellStart"/>
      <w:r w:rsidRPr="00DE2CE0">
        <w:rPr>
          <w:color w:val="000000"/>
        </w:rPr>
        <w:t>politică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procedurile</w:t>
      </w:r>
      <w:proofErr w:type="spellEnd"/>
      <w:r w:rsidRPr="00DE2CE0">
        <w:rPr>
          <w:color w:val="000000"/>
        </w:rPr>
        <w:t xml:space="preserve"> </w:t>
      </w:r>
      <w:proofErr w:type="spellStart"/>
      <w:r w:rsidRPr="00DE2CE0">
        <w:rPr>
          <w:color w:val="000000"/>
        </w:rPr>
        <w:t>Societății</w:t>
      </w:r>
      <w:proofErr w:type="spellEnd"/>
      <w:r w:rsidRPr="00DE2CE0">
        <w:rPr>
          <w:color w:val="000000"/>
        </w:rPr>
        <w:t>.</w:t>
      </w:r>
    </w:p>
    <w:p w14:paraId="632F5269" w14:textId="77777777" w:rsidR="00C6642E" w:rsidRDefault="00C6642E" w:rsidP="00DE2CE0">
      <w:pPr>
        <w:pStyle w:val="BodyText"/>
        <w:ind w:firstLine="740"/>
        <w:jc w:val="both"/>
        <w:rPr>
          <w:color w:val="000000"/>
        </w:rPr>
      </w:pPr>
    </w:p>
    <w:p w14:paraId="6F926E0A" w14:textId="21B6217C" w:rsidR="00A83C3C" w:rsidRPr="00DE2CE0" w:rsidRDefault="00A83C3C" w:rsidP="00DE2CE0">
      <w:pPr>
        <w:pStyle w:val="BodyText"/>
        <w:ind w:firstLine="740"/>
        <w:jc w:val="both"/>
      </w:pPr>
      <w:proofErr w:type="spellStart"/>
      <w:r w:rsidRPr="00DE2CE0">
        <w:rPr>
          <w:color w:val="000000"/>
        </w:rPr>
        <w:t>În</w:t>
      </w:r>
      <w:proofErr w:type="spellEnd"/>
      <w:r w:rsidRPr="00DE2CE0">
        <w:rPr>
          <w:color w:val="000000"/>
        </w:rPr>
        <w:t xml:space="preserve"> </w:t>
      </w:r>
      <w:proofErr w:type="spellStart"/>
      <w:r w:rsidRPr="00DE2CE0">
        <w:rPr>
          <w:color w:val="000000"/>
        </w:rPr>
        <w:t>vederea</w:t>
      </w:r>
      <w:proofErr w:type="spellEnd"/>
      <w:r w:rsidRPr="00DE2CE0">
        <w:rPr>
          <w:color w:val="000000"/>
        </w:rPr>
        <w:t xml:space="preserve"> </w:t>
      </w:r>
      <w:proofErr w:type="spellStart"/>
      <w:r w:rsidRPr="00DE2CE0">
        <w:rPr>
          <w:color w:val="000000"/>
        </w:rPr>
        <w:t>îndeplinirii</w:t>
      </w:r>
      <w:proofErr w:type="spellEnd"/>
      <w:r w:rsidRPr="00DE2CE0">
        <w:rPr>
          <w:color w:val="000000"/>
        </w:rPr>
        <w:t xml:space="preserve"> </w:t>
      </w:r>
      <w:proofErr w:type="spellStart"/>
      <w:r w:rsidRPr="00DE2CE0">
        <w:rPr>
          <w:color w:val="000000"/>
        </w:rPr>
        <w:t>acestor</w:t>
      </w:r>
      <w:proofErr w:type="spellEnd"/>
      <w:r w:rsidRPr="00DE2CE0">
        <w:rPr>
          <w:color w:val="000000"/>
        </w:rPr>
        <w:t xml:space="preserve"> </w:t>
      </w:r>
      <w:proofErr w:type="spellStart"/>
      <w:r w:rsidRPr="00DE2CE0">
        <w:rPr>
          <w:color w:val="000000"/>
        </w:rPr>
        <w:t>obiective</w:t>
      </w:r>
      <w:proofErr w:type="spellEnd"/>
      <w:r w:rsidRPr="00DE2CE0">
        <w:rPr>
          <w:color w:val="000000"/>
        </w:rPr>
        <w:t xml:space="preserve">, </w:t>
      </w:r>
      <w:proofErr w:type="spellStart"/>
      <w:r w:rsidRPr="00DE2CE0">
        <w:rPr>
          <w:color w:val="000000"/>
        </w:rPr>
        <w:t>Societatea</w:t>
      </w:r>
      <w:proofErr w:type="spellEnd"/>
      <w:r w:rsidRPr="00DE2CE0">
        <w:rPr>
          <w:color w:val="000000"/>
        </w:rPr>
        <w:t xml:space="preserve"> </w:t>
      </w:r>
      <w:proofErr w:type="spellStart"/>
      <w:r w:rsidRPr="00DE2CE0">
        <w:rPr>
          <w:color w:val="000000"/>
        </w:rPr>
        <w:t>elaborează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revizuiește</w:t>
      </w:r>
      <w:proofErr w:type="spellEnd"/>
      <w:r w:rsidRPr="00DE2CE0">
        <w:rPr>
          <w:color w:val="000000"/>
        </w:rPr>
        <w:t xml:space="preserve"> periodic </w:t>
      </w:r>
      <w:proofErr w:type="spellStart"/>
      <w:r w:rsidRPr="00DE2CE0">
        <w:rPr>
          <w:color w:val="000000"/>
        </w:rPr>
        <w:t>politica</w:t>
      </w:r>
      <w:proofErr w:type="spellEnd"/>
      <w:r w:rsidRPr="00DE2CE0">
        <w:rPr>
          <w:color w:val="000000"/>
        </w:rPr>
        <w:t xml:space="preserve"> de control intern </w:t>
      </w:r>
      <w:proofErr w:type="spellStart"/>
      <w:r w:rsidRPr="00DE2CE0">
        <w:rPr>
          <w:color w:val="000000"/>
        </w:rPr>
        <w:t>pentru</w:t>
      </w:r>
      <w:proofErr w:type="spellEnd"/>
      <w:r w:rsidRPr="00DE2CE0">
        <w:rPr>
          <w:color w:val="000000"/>
        </w:rPr>
        <w:t xml:space="preserve"> ca </w:t>
      </w:r>
      <w:proofErr w:type="spellStart"/>
      <w:r w:rsidRPr="00DE2CE0">
        <w:rPr>
          <w:color w:val="000000"/>
        </w:rPr>
        <w:t>aceasta</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corespundă</w:t>
      </w:r>
      <w:proofErr w:type="spellEnd"/>
      <w:r w:rsidRPr="00DE2CE0">
        <w:rPr>
          <w:color w:val="000000"/>
        </w:rPr>
        <w:t xml:space="preserve"> </w:t>
      </w:r>
      <w:proofErr w:type="spellStart"/>
      <w:r w:rsidRPr="00DE2CE0">
        <w:rPr>
          <w:color w:val="000000"/>
        </w:rPr>
        <w:t>necesităților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evoluției</w:t>
      </w:r>
      <w:proofErr w:type="spellEnd"/>
      <w:r w:rsidRPr="00DE2CE0">
        <w:rPr>
          <w:color w:val="000000"/>
        </w:rPr>
        <w:t xml:space="preserve"> </w:t>
      </w:r>
      <w:proofErr w:type="spellStart"/>
      <w:r w:rsidRPr="00DE2CE0">
        <w:rPr>
          <w:color w:val="000000"/>
        </w:rPr>
        <w:t>societății</w:t>
      </w:r>
      <w:proofErr w:type="spellEnd"/>
      <w:r w:rsidRPr="00DE2CE0">
        <w:rPr>
          <w:color w:val="000000"/>
        </w:rPr>
        <w:t>.</w:t>
      </w:r>
    </w:p>
    <w:p w14:paraId="5F946726" w14:textId="77777777" w:rsidR="00A83C3C" w:rsidRPr="00DE2CE0" w:rsidRDefault="00A83C3C" w:rsidP="00DE2CE0">
      <w:pPr>
        <w:pStyle w:val="BodyText"/>
        <w:ind w:firstLine="740"/>
        <w:jc w:val="both"/>
      </w:pPr>
      <w:proofErr w:type="spellStart"/>
      <w:r w:rsidRPr="00DE2CE0">
        <w:rPr>
          <w:color w:val="000000"/>
        </w:rPr>
        <w:t>Societatea</w:t>
      </w:r>
      <w:proofErr w:type="spellEnd"/>
      <w:r w:rsidRPr="00DE2CE0">
        <w:rPr>
          <w:color w:val="000000"/>
        </w:rPr>
        <w:t xml:space="preserve"> </w:t>
      </w:r>
      <w:proofErr w:type="spellStart"/>
      <w:r w:rsidRPr="00DE2CE0">
        <w:rPr>
          <w:color w:val="000000"/>
        </w:rPr>
        <w:t>va</w:t>
      </w:r>
      <w:proofErr w:type="spellEnd"/>
      <w:r w:rsidRPr="00DE2CE0">
        <w:rPr>
          <w:color w:val="000000"/>
        </w:rPr>
        <w:t xml:space="preserve"> </w:t>
      </w:r>
      <w:proofErr w:type="spellStart"/>
      <w:r w:rsidRPr="00DE2CE0">
        <w:rPr>
          <w:color w:val="000000"/>
        </w:rPr>
        <w:t>dispune</w:t>
      </w:r>
      <w:proofErr w:type="spellEnd"/>
      <w:r w:rsidRPr="00DE2CE0">
        <w:rPr>
          <w:color w:val="000000"/>
        </w:rPr>
        <w:t xml:space="preserve"> </w:t>
      </w:r>
      <w:proofErr w:type="spellStart"/>
      <w:r w:rsidRPr="00DE2CE0">
        <w:rPr>
          <w:color w:val="000000"/>
        </w:rPr>
        <w:t>astfel</w:t>
      </w:r>
      <w:proofErr w:type="spellEnd"/>
      <w:r w:rsidRPr="00DE2CE0">
        <w:rPr>
          <w:color w:val="000000"/>
        </w:rPr>
        <w:t xml:space="preserve">, de un </w:t>
      </w:r>
      <w:proofErr w:type="spellStart"/>
      <w:r w:rsidRPr="00DE2CE0">
        <w:rPr>
          <w:color w:val="000000"/>
        </w:rPr>
        <w:t>sistem</w:t>
      </w:r>
      <w:proofErr w:type="spellEnd"/>
      <w:r w:rsidRPr="00DE2CE0">
        <w:rPr>
          <w:color w:val="000000"/>
        </w:rPr>
        <w:t xml:space="preserve"> </w:t>
      </w:r>
      <w:proofErr w:type="spellStart"/>
      <w:r w:rsidRPr="00DE2CE0">
        <w:rPr>
          <w:color w:val="000000"/>
        </w:rPr>
        <w:t>adecvat</w:t>
      </w:r>
      <w:proofErr w:type="spellEnd"/>
      <w:r w:rsidRPr="00DE2CE0">
        <w:rPr>
          <w:color w:val="000000"/>
        </w:rPr>
        <w:t xml:space="preserve"> de control intern </w:t>
      </w:r>
      <w:proofErr w:type="spellStart"/>
      <w:r w:rsidRPr="00DE2CE0">
        <w:rPr>
          <w:color w:val="000000"/>
        </w:rPr>
        <w:t>asupra</w:t>
      </w:r>
      <w:proofErr w:type="spellEnd"/>
      <w:r w:rsidRPr="00DE2CE0">
        <w:rPr>
          <w:color w:val="000000"/>
        </w:rPr>
        <w:t xml:space="preserve"> </w:t>
      </w:r>
      <w:proofErr w:type="spellStart"/>
      <w:r w:rsidRPr="00DE2CE0">
        <w:rPr>
          <w:color w:val="000000"/>
        </w:rPr>
        <w:t>procesului</w:t>
      </w:r>
      <w:proofErr w:type="spellEnd"/>
      <w:r w:rsidRPr="00DE2CE0">
        <w:rPr>
          <w:color w:val="000000"/>
        </w:rPr>
        <w:t xml:space="preserve"> de management al </w:t>
      </w:r>
      <w:proofErr w:type="spellStart"/>
      <w:r w:rsidRPr="00DE2CE0">
        <w:rPr>
          <w:color w:val="000000"/>
        </w:rPr>
        <w:t>riscurilor</w:t>
      </w:r>
      <w:proofErr w:type="spellEnd"/>
      <w:r w:rsidRPr="00DE2CE0">
        <w:rPr>
          <w:color w:val="000000"/>
        </w:rPr>
        <w:t xml:space="preserve">, care </w:t>
      </w:r>
      <w:proofErr w:type="spellStart"/>
      <w:r w:rsidRPr="00DE2CE0">
        <w:rPr>
          <w:color w:val="000000"/>
        </w:rPr>
        <w:t>implică</w:t>
      </w:r>
      <w:proofErr w:type="spellEnd"/>
      <w:r w:rsidRPr="00DE2CE0">
        <w:rPr>
          <w:color w:val="000000"/>
        </w:rPr>
        <w:t xml:space="preserve"> </w:t>
      </w:r>
      <w:proofErr w:type="spellStart"/>
      <w:r w:rsidRPr="00DE2CE0">
        <w:rPr>
          <w:color w:val="000000"/>
        </w:rPr>
        <w:t>analize</w:t>
      </w:r>
      <w:proofErr w:type="spellEnd"/>
      <w:r w:rsidRPr="00DE2CE0">
        <w:rPr>
          <w:color w:val="000000"/>
        </w:rPr>
        <w:t xml:space="preserve"> </w:t>
      </w:r>
      <w:proofErr w:type="spellStart"/>
      <w:r w:rsidRPr="00DE2CE0">
        <w:rPr>
          <w:color w:val="000000"/>
        </w:rPr>
        <w:t>independente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regulate, </w:t>
      </w:r>
      <w:proofErr w:type="spellStart"/>
      <w:r w:rsidRPr="00DE2CE0">
        <w:rPr>
          <w:color w:val="000000"/>
        </w:rPr>
        <w:t>evaluări</w:t>
      </w:r>
      <w:proofErr w:type="spellEnd"/>
      <w:r w:rsidRPr="00DE2CE0">
        <w:rPr>
          <w:color w:val="000000"/>
        </w:rPr>
        <w:t xml:space="preserve"> ale </w:t>
      </w:r>
      <w:proofErr w:type="spellStart"/>
      <w:r w:rsidRPr="00DE2CE0">
        <w:rPr>
          <w:color w:val="000000"/>
        </w:rPr>
        <w:t>eficacității</w:t>
      </w:r>
      <w:proofErr w:type="spellEnd"/>
      <w:r w:rsidRPr="00DE2CE0">
        <w:rPr>
          <w:color w:val="000000"/>
        </w:rPr>
        <w:t xml:space="preserve"> </w:t>
      </w:r>
      <w:proofErr w:type="spellStart"/>
      <w:r w:rsidRPr="00DE2CE0">
        <w:rPr>
          <w:color w:val="000000"/>
        </w:rPr>
        <w:t>sistemului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acolo</w:t>
      </w:r>
      <w:proofErr w:type="spellEnd"/>
      <w:r w:rsidRPr="00DE2CE0">
        <w:rPr>
          <w:color w:val="000000"/>
        </w:rPr>
        <w:t xml:space="preserve"> </w:t>
      </w:r>
      <w:proofErr w:type="spellStart"/>
      <w:r w:rsidRPr="00DE2CE0">
        <w:rPr>
          <w:color w:val="000000"/>
        </w:rPr>
        <w:t>unde</w:t>
      </w:r>
      <w:proofErr w:type="spellEnd"/>
      <w:r w:rsidRPr="00DE2CE0">
        <w:rPr>
          <w:color w:val="000000"/>
        </w:rPr>
        <w:t xml:space="preserve"> se </w:t>
      </w:r>
      <w:proofErr w:type="spellStart"/>
      <w:r w:rsidRPr="00DE2CE0">
        <w:rPr>
          <w:color w:val="000000"/>
        </w:rPr>
        <w:t>impune</w:t>
      </w:r>
      <w:proofErr w:type="spellEnd"/>
      <w:r w:rsidRPr="00DE2CE0">
        <w:rPr>
          <w:color w:val="000000"/>
        </w:rPr>
        <w:t xml:space="preserve">, </w:t>
      </w:r>
      <w:proofErr w:type="spellStart"/>
      <w:r w:rsidRPr="00DE2CE0">
        <w:rPr>
          <w:color w:val="000000"/>
        </w:rPr>
        <w:t>asigurarea</w:t>
      </w:r>
      <w:proofErr w:type="spellEnd"/>
      <w:r w:rsidRPr="00DE2CE0">
        <w:rPr>
          <w:color w:val="000000"/>
        </w:rPr>
        <w:t xml:space="preserve"> </w:t>
      </w:r>
      <w:proofErr w:type="spellStart"/>
      <w:r w:rsidRPr="00DE2CE0">
        <w:rPr>
          <w:color w:val="000000"/>
        </w:rPr>
        <w:t>remedierii</w:t>
      </w:r>
      <w:proofErr w:type="spellEnd"/>
      <w:r w:rsidRPr="00DE2CE0">
        <w:rPr>
          <w:color w:val="000000"/>
        </w:rPr>
        <w:t xml:space="preserve"> </w:t>
      </w:r>
      <w:proofErr w:type="spellStart"/>
      <w:r w:rsidRPr="00DE2CE0">
        <w:rPr>
          <w:color w:val="000000"/>
        </w:rPr>
        <w:t>deficiențelor</w:t>
      </w:r>
      <w:proofErr w:type="spellEnd"/>
      <w:r w:rsidRPr="00DE2CE0">
        <w:rPr>
          <w:color w:val="000000"/>
        </w:rPr>
        <w:t xml:space="preserve"> </w:t>
      </w:r>
      <w:proofErr w:type="spellStart"/>
      <w:r w:rsidRPr="00DE2CE0">
        <w:rPr>
          <w:color w:val="000000"/>
        </w:rPr>
        <w:t>constatate</w:t>
      </w:r>
      <w:proofErr w:type="spellEnd"/>
      <w:r w:rsidRPr="00DE2CE0">
        <w:rPr>
          <w:color w:val="000000"/>
        </w:rPr>
        <w:t xml:space="preserve">. </w:t>
      </w:r>
      <w:proofErr w:type="spellStart"/>
      <w:r w:rsidRPr="00DE2CE0">
        <w:rPr>
          <w:color w:val="000000"/>
        </w:rPr>
        <w:t>Rezultatele</w:t>
      </w:r>
      <w:proofErr w:type="spellEnd"/>
      <w:r w:rsidRPr="00DE2CE0">
        <w:rPr>
          <w:color w:val="000000"/>
        </w:rPr>
        <w:t xml:space="preserve"> </w:t>
      </w:r>
      <w:proofErr w:type="spellStart"/>
      <w:r w:rsidRPr="00DE2CE0">
        <w:rPr>
          <w:color w:val="000000"/>
        </w:rPr>
        <w:t>acestor</w:t>
      </w:r>
      <w:proofErr w:type="spellEnd"/>
      <w:r w:rsidRPr="00DE2CE0">
        <w:rPr>
          <w:color w:val="000000"/>
        </w:rPr>
        <w:t xml:space="preserve"> </w:t>
      </w:r>
      <w:proofErr w:type="spellStart"/>
      <w:r w:rsidRPr="00DE2CE0">
        <w:rPr>
          <w:color w:val="000000"/>
        </w:rPr>
        <w:t>analize</w:t>
      </w:r>
      <w:proofErr w:type="spellEnd"/>
      <w:r w:rsidRPr="00DE2CE0">
        <w:rPr>
          <w:color w:val="000000"/>
        </w:rPr>
        <w:t xml:space="preserve"> sunt </w:t>
      </w:r>
      <w:proofErr w:type="spellStart"/>
      <w:r w:rsidRPr="00DE2CE0">
        <w:rPr>
          <w:color w:val="000000"/>
        </w:rPr>
        <w:t>comunicate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mod direct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comitetelor</w:t>
      </w:r>
      <w:proofErr w:type="spellEnd"/>
      <w:r w:rsidRPr="00DE2CE0">
        <w:rPr>
          <w:color w:val="000000"/>
        </w:rPr>
        <w:t xml:space="preserve"> </w:t>
      </w:r>
      <w:proofErr w:type="spellStart"/>
      <w:r w:rsidRPr="00DE2CE0">
        <w:rPr>
          <w:color w:val="000000"/>
        </w:rPr>
        <w:t>specializate</w:t>
      </w:r>
      <w:proofErr w:type="spellEnd"/>
      <w:r w:rsidRPr="00DE2CE0">
        <w:rPr>
          <w:color w:val="000000"/>
        </w:rPr>
        <w:t>.</w:t>
      </w:r>
    </w:p>
    <w:p w14:paraId="5B45FDD6" w14:textId="77777777" w:rsidR="00A83C3C" w:rsidRPr="00DE2CE0" w:rsidRDefault="00A83C3C" w:rsidP="00DE2CE0">
      <w:pPr>
        <w:pStyle w:val="BodyText"/>
        <w:ind w:firstLine="740"/>
        <w:jc w:val="both"/>
      </w:pPr>
      <w:proofErr w:type="spellStart"/>
      <w:r w:rsidRPr="00DE2CE0">
        <w:rPr>
          <w:color w:val="000000"/>
        </w:rPr>
        <w:t>Situațiile</w:t>
      </w:r>
      <w:proofErr w:type="spellEnd"/>
      <w:r w:rsidRPr="00DE2CE0">
        <w:rPr>
          <w:color w:val="000000"/>
        </w:rPr>
        <w:t xml:space="preserve"> </w:t>
      </w:r>
      <w:proofErr w:type="spellStart"/>
      <w:r w:rsidRPr="00DE2CE0">
        <w:rPr>
          <w:color w:val="000000"/>
        </w:rPr>
        <w:t>financiare</w:t>
      </w:r>
      <w:proofErr w:type="spellEnd"/>
      <w:r w:rsidRPr="00DE2CE0">
        <w:rPr>
          <w:color w:val="000000"/>
        </w:rPr>
        <w:t xml:space="preserve">, </w:t>
      </w:r>
      <w:proofErr w:type="spellStart"/>
      <w:r w:rsidRPr="00DE2CE0">
        <w:rPr>
          <w:color w:val="000000"/>
        </w:rPr>
        <w:t>respectiv</w:t>
      </w:r>
      <w:proofErr w:type="spellEnd"/>
      <w:r w:rsidRPr="00DE2CE0">
        <w:rPr>
          <w:color w:val="000000"/>
        </w:rPr>
        <w:t xml:space="preserve"> </w:t>
      </w:r>
      <w:proofErr w:type="spellStart"/>
      <w:r w:rsidRPr="00DE2CE0">
        <w:rPr>
          <w:color w:val="000000"/>
        </w:rPr>
        <w:t>bilanțul</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la </w:t>
      </w:r>
      <w:proofErr w:type="spellStart"/>
      <w:r w:rsidRPr="00DE2CE0">
        <w:rPr>
          <w:color w:val="000000"/>
        </w:rPr>
        <w:t>fiecare</w:t>
      </w:r>
      <w:proofErr w:type="spellEnd"/>
      <w:r w:rsidRPr="00DE2CE0">
        <w:rPr>
          <w:color w:val="000000"/>
        </w:rPr>
        <w:t xml:space="preserve"> </w:t>
      </w:r>
      <w:proofErr w:type="spellStart"/>
      <w:r w:rsidRPr="00DE2CE0">
        <w:rPr>
          <w:color w:val="000000"/>
        </w:rPr>
        <w:t>sfârșit</w:t>
      </w:r>
      <w:proofErr w:type="spellEnd"/>
      <w:r w:rsidRPr="00DE2CE0">
        <w:rPr>
          <w:color w:val="000000"/>
        </w:rPr>
        <w:t xml:space="preserve"> de an, </w:t>
      </w:r>
      <w:proofErr w:type="spellStart"/>
      <w:r w:rsidRPr="00DE2CE0">
        <w:rPr>
          <w:color w:val="000000"/>
        </w:rPr>
        <w:t>înainte</w:t>
      </w:r>
      <w:proofErr w:type="spellEnd"/>
      <w:r w:rsidRPr="00DE2CE0">
        <w:rPr>
          <w:color w:val="000000"/>
        </w:rPr>
        <w:t xml:space="preserve"> de a fi </w:t>
      </w:r>
      <w:proofErr w:type="spellStart"/>
      <w:r w:rsidRPr="00DE2CE0">
        <w:rPr>
          <w:color w:val="000000"/>
        </w:rPr>
        <w:t>supuse</w:t>
      </w:r>
      <w:proofErr w:type="spellEnd"/>
      <w:r w:rsidRPr="00DE2CE0">
        <w:rPr>
          <w:color w:val="000000"/>
        </w:rPr>
        <w:t xml:space="preserve"> </w:t>
      </w:r>
      <w:proofErr w:type="spellStart"/>
      <w:r w:rsidRPr="00DE2CE0">
        <w:rPr>
          <w:color w:val="000000"/>
        </w:rPr>
        <w:t>aprobării</w:t>
      </w:r>
      <w:proofErr w:type="spellEnd"/>
      <w:r w:rsidRPr="00DE2CE0">
        <w:rPr>
          <w:color w:val="000000"/>
        </w:rPr>
        <w:t xml:space="preserve"> </w:t>
      </w:r>
      <w:proofErr w:type="spellStart"/>
      <w:r w:rsidRPr="00DE2CE0">
        <w:rPr>
          <w:color w:val="000000"/>
        </w:rPr>
        <w:t>administratorilor</w:t>
      </w:r>
      <w:proofErr w:type="spellEnd"/>
      <w:r w:rsidRPr="00DE2CE0">
        <w:rPr>
          <w:color w:val="000000"/>
        </w:rPr>
        <w:t xml:space="preserve">, sunt </w:t>
      </w:r>
      <w:proofErr w:type="spellStart"/>
      <w:r w:rsidRPr="00DE2CE0">
        <w:rPr>
          <w:color w:val="000000"/>
        </w:rPr>
        <w:t>verificate</w:t>
      </w:r>
      <w:proofErr w:type="spellEnd"/>
      <w:r w:rsidRPr="00DE2CE0">
        <w:rPr>
          <w:color w:val="000000"/>
        </w:rPr>
        <w:t xml:space="preserve"> de un auditor </w:t>
      </w:r>
      <w:proofErr w:type="spellStart"/>
      <w:r w:rsidRPr="00DE2CE0">
        <w:rPr>
          <w:color w:val="000000"/>
        </w:rPr>
        <w:t>financiar</w:t>
      </w:r>
      <w:proofErr w:type="spellEnd"/>
      <w:r w:rsidRPr="00DE2CE0">
        <w:rPr>
          <w:color w:val="000000"/>
        </w:rPr>
        <w:t xml:space="preserve"> </w:t>
      </w:r>
      <w:proofErr w:type="spellStart"/>
      <w:r w:rsidRPr="00DE2CE0">
        <w:rPr>
          <w:color w:val="000000"/>
        </w:rPr>
        <w:t>autorizat</w:t>
      </w:r>
      <w:proofErr w:type="spellEnd"/>
      <w:r w:rsidRPr="00DE2CE0">
        <w:rPr>
          <w:color w:val="000000"/>
        </w:rPr>
        <w:t>.</w:t>
      </w:r>
    </w:p>
    <w:p w14:paraId="2727DD33" w14:textId="77777777" w:rsidR="00A83C3C" w:rsidRPr="00DE2CE0" w:rsidRDefault="00A83C3C" w:rsidP="00DE2CE0">
      <w:pPr>
        <w:pStyle w:val="BodyText"/>
        <w:ind w:firstLine="740"/>
        <w:jc w:val="both"/>
      </w:pPr>
      <w:proofErr w:type="spellStart"/>
      <w:r w:rsidRPr="00DE2CE0">
        <w:rPr>
          <w:color w:val="000000"/>
        </w:rPr>
        <w:t>În</w:t>
      </w:r>
      <w:proofErr w:type="spellEnd"/>
      <w:r w:rsidRPr="00DE2CE0">
        <w:rPr>
          <w:color w:val="000000"/>
        </w:rPr>
        <w:t xml:space="preserve"> </w:t>
      </w:r>
      <w:proofErr w:type="spellStart"/>
      <w:r w:rsidRPr="00DE2CE0">
        <w:rPr>
          <w:color w:val="000000"/>
        </w:rPr>
        <w:t>vederea</w:t>
      </w:r>
      <w:proofErr w:type="spellEnd"/>
      <w:r w:rsidRPr="00DE2CE0">
        <w:rPr>
          <w:color w:val="000000"/>
        </w:rPr>
        <w:t xml:space="preserve"> </w:t>
      </w:r>
      <w:proofErr w:type="spellStart"/>
      <w:r w:rsidRPr="00DE2CE0">
        <w:rPr>
          <w:color w:val="000000"/>
        </w:rPr>
        <w:t>asigurării</w:t>
      </w:r>
      <w:proofErr w:type="spellEnd"/>
      <w:r w:rsidRPr="00DE2CE0">
        <w:rPr>
          <w:color w:val="000000"/>
        </w:rPr>
        <w:t xml:space="preserve"> </w:t>
      </w:r>
      <w:proofErr w:type="spellStart"/>
      <w:r w:rsidRPr="00DE2CE0">
        <w:rPr>
          <w:color w:val="000000"/>
        </w:rPr>
        <w:t>unei</w:t>
      </w:r>
      <w:proofErr w:type="spellEnd"/>
      <w:r w:rsidRPr="00DE2CE0">
        <w:rPr>
          <w:color w:val="000000"/>
        </w:rPr>
        <w:t xml:space="preserve"> </w:t>
      </w:r>
      <w:proofErr w:type="spellStart"/>
      <w:r w:rsidRPr="00DE2CE0">
        <w:rPr>
          <w:color w:val="000000"/>
        </w:rPr>
        <w:t>culturi</w:t>
      </w:r>
      <w:proofErr w:type="spellEnd"/>
      <w:r w:rsidRPr="00DE2CE0">
        <w:rPr>
          <w:color w:val="000000"/>
        </w:rPr>
        <w:t xml:space="preserve"> de </w:t>
      </w:r>
      <w:proofErr w:type="spellStart"/>
      <w:r w:rsidRPr="00DE2CE0">
        <w:rPr>
          <w:color w:val="000000"/>
        </w:rPr>
        <w:t>etică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conformitate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 </w:t>
      </w:r>
      <w:proofErr w:type="spellStart"/>
      <w:r w:rsidRPr="00DE2CE0">
        <w:rPr>
          <w:color w:val="000000"/>
        </w:rPr>
        <w:t>unui</w:t>
      </w:r>
      <w:proofErr w:type="spellEnd"/>
      <w:r w:rsidRPr="00DE2CE0">
        <w:rPr>
          <w:color w:val="000000"/>
        </w:rPr>
        <w:t xml:space="preserve"> </w:t>
      </w:r>
      <w:proofErr w:type="spellStart"/>
      <w:r w:rsidRPr="00DE2CE0">
        <w:rPr>
          <w:color w:val="000000"/>
        </w:rPr>
        <w:t>sistem</w:t>
      </w:r>
      <w:proofErr w:type="spellEnd"/>
      <w:r w:rsidRPr="00DE2CE0">
        <w:rPr>
          <w:color w:val="000000"/>
        </w:rPr>
        <w:t xml:space="preserve"> deg </w:t>
      </w:r>
      <w:proofErr w:type="spellStart"/>
      <w:r w:rsidRPr="00DE2CE0">
        <w:rPr>
          <w:color w:val="000000"/>
        </w:rPr>
        <w:t>uvernanță</w:t>
      </w:r>
      <w:proofErr w:type="spellEnd"/>
      <w:r w:rsidRPr="00DE2CE0">
        <w:rPr>
          <w:color w:val="000000"/>
        </w:rPr>
        <w:t xml:space="preserve"> </w:t>
      </w:r>
      <w:proofErr w:type="spellStart"/>
      <w:r w:rsidRPr="00DE2CE0">
        <w:rPr>
          <w:color w:val="000000"/>
        </w:rPr>
        <w:t>adecvat</w:t>
      </w:r>
      <w:proofErr w:type="spellEnd"/>
      <w:r w:rsidRPr="00DE2CE0">
        <w:rPr>
          <w:color w:val="000000"/>
        </w:rPr>
        <w:t xml:space="preserve">, a </w:t>
      </w:r>
      <w:proofErr w:type="spellStart"/>
      <w:r w:rsidRPr="00DE2CE0">
        <w:rPr>
          <w:color w:val="000000"/>
        </w:rPr>
        <w:t>promovării</w:t>
      </w:r>
      <w:proofErr w:type="spellEnd"/>
      <w:r w:rsidRPr="00DE2CE0">
        <w:rPr>
          <w:color w:val="000000"/>
        </w:rPr>
        <w:t xml:space="preserve"> </w:t>
      </w:r>
      <w:proofErr w:type="spellStart"/>
      <w:r w:rsidRPr="00DE2CE0">
        <w:rPr>
          <w:color w:val="000000"/>
        </w:rPr>
        <w:t>valorilor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principiilor</w:t>
      </w:r>
      <w:proofErr w:type="spellEnd"/>
      <w:r w:rsidRPr="00DE2CE0">
        <w:rPr>
          <w:color w:val="000000"/>
        </w:rPr>
        <w:t xml:space="preserve"> care </w:t>
      </w:r>
      <w:proofErr w:type="spellStart"/>
      <w:r w:rsidRPr="00DE2CE0">
        <w:rPr>
          <w:color w:val="000000"/>
        </w:rPr>
        <w:t>asigură</w:t>
      </w:r>
      <w:proofErr w:type="spellEnd"/>
      <w:r w:rsidRPr="00DE2CE0">
        <w:rPr>
          <w:color w:val="000000"/>
        </w:rPr>
        <w:t xml:space="preserve"> o </w:t>
      </w:r>
      <w:proofErr w:type="spellStart"/>
      <w:r w:rsidRPr="00DE2CE0">
        <w:rPr>
          <w:color w:val="000000"/>
        </w:rPr>
        <w:t>bună</w:t>
      </w:r>
      <w:proofErr w:type="spellEnd"/>
      <w:r w:rsidRPr="00DE2CE0">
        <w:rPr>
          <w:color w:val="000000"/>
        </w:rPr>
        <w:t xml:space="preserve"> </w:t>
      </w:r>
      <w:proofErr w:type="spellStart"/>
      <w:r w:rsidRPr="00DE2CE0">
        <w:rPr>
          <w:color w:val="000000"/>
        </w:rPr>
        <w:t>conduită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relație</w:t>
      </w:r>
      <w:proofErr w:type="spellEnd"/>
      <w:r w:rsidRPr="00DE2CE0">
        <w:rPr>
          <w:color w:val="000000"/>
        </w:rPr>
        <w:t xml:space="preserve"> cu </w:t>
      </w:r>
      <w:proofErr w:type="spellStart"/>
      <w:r w:rsidRPr="00DE2CE0">
        <w:rPr>
          <w:color w:val="000000"/>
        </w:rPr>
        <w:t>toate</w:t>
      </w:r>
      <w:proofErr w:type="spellEnd"/>
      <w:r w:rsidRPr="00DE2CE0">
        <w:rPr>
          <w:color w:val="000000"/>
        </w:rPr>
        <w:t xml:space="preserve"> </w:t>
      </w:r>
      <w:proofErr w:type="spellStart"/>
      <w:r w:rsidRPr="00DE2CE0">
        <w:rPr>
          <w:color w:val="000000"/>
        </w:rPr>
        <w:t>părțile</w:t>
      </w:r>
      <w:proofErr w:type="spellEnd"/>
      <w:r w:rsidRPr="00DE2CE0">
        <w:rPr>
          <w:color w:val="000000"/>
        </w:rPr>
        <w:t xml:space="preserve"> </w:t>
      </w:r>
      <w:proofErr w:type="spellStart"/>
      <w:r w:rsidRPr="00DE2CE0">
        <w:rPr>
          <w:color w:val="000000"/>
        </w:rPr>
        <w:t>interesate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păstrarea</w:t>
      </w:r>
      <w:proofErr w:type="spellEnd"/>
      <w:r w:rsidRPr="00DE2CE0">
        <w:rPr>
          <w:color w:val="000000"/>
        </w:rPr>
        <w:t xml:space="preserve"> </w:t>
      </w:r>
      <w:proofErr w:type="spellStart"/>
      <w:r w:rsidRPr="00DE2CE0">
        <w:rPr>
          <w:color w:val="000000"/>
        </w:rPr>
        <w:t>unei</w:t>
      </w:r>
      <w:proofErr w:type="spellEnd"/>
      <w:r w:rsidRPr="00DE2CE0">
        <w:rPr>
          <w:color w:val="000000"/>
        </w:rPr>
        <w:t xml:space="preserve"> bun </w:t>
      </w:r>
      <w:proofErr w:type="spellStart"/>
      <w:r w:rsidRPr="00DE2CE0">
        <w:rPr>
          <w:color w:val="000000"/>
        </w:rPr>
        <w:t>reputații</w:t>
      </w:r>
      <w:proofErr w:type="spellEnd"/>
      <w:r w:rsidRPr="00DE2CE0">
        <w:rPr>
          <w:color w:val="000000"/>
        </w:rPr>
        <w:t xml:space="preserve"> pe </w:t>
      </w:r>
      <w:proofErr w:type="spellStart"/>
      <w:r w:rsidRPr="00DE2CE0">
        <w:rPr>
          <w:color w:val="000000"/>
        </w:rPr>
        <w:t>piață</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vor</w:t>
      </w:r>
      <w:proofErr w:type="spellEnd"/>
      <w:r w:rsidRPr="00DE2CE0">
        <w:rPr>
          <w:color w:val="000000"/>
        </w:rPr>
        <w:t xml:space="preserve"> </w:t>
      </w:r>
      <w:proofErr w:type="spellStart"/>
      <w:r w:rsidRPr="00DE2CE0">
        <w:rPr>
          <w:color w:val="000000"/>
        </w:rPr>
        <w:t>asigura</w:t>
      </w:r>
      <w:proofErr w:type="spellEnd"/>
      <w:r w:rsidRPr="00DE2CE0">
        <w:rPr>
          <w:color w:val="000000"/>
        </w:rPr>
        <w:t xml:space="preserve"> </w:t>
      </w:r>
      <w:proofErr w:type="spellStart"/>
      <w:r w:rsidRPr="00DE2CE0">
        <w:rPr>
          <w:color w:val="000000"/>
        </w:rPr>
        <w:t>îndeplinirea</w:t>
      </w:r>
      <w:proofErr w:type="spellEnd"/>
      <w:r w:rsidRPr="00DE2CE0">
        <w:rPr>
          <w:color w:val="000000"/>
        </w:rPr>
        <w:t xml:space="preserve"> </w:t>
      </w:r>
      <w:proofErr w:type="spellStart"/>
      <w:r w:rsidRPr="00DE2CE0">
        <w:rPr>
          <w:color w:val="000000"/>
        </w:rPr>
        <w:t>permanentă</w:t>
      </w:r>
      <w:proofErr w:type="spellEnd"/>
      <w:r w:rsidRPr="00DE2CE0">
        <w:rPr>
          <w:color w:val="000000"/>
        </w:rPr>
        <w:t xml:space="preserve"> a </w:t>
      </w:r>
      <w:proofErr w:type="spellStart"/>
      <w:r w:rsidRPr="00DE2CE0">
        <w:rPr>
          <w:color w:val="000000"/>
        </w:rPr>
        <w:t>următoarelor</w:t>
      </w:r>
      <w:proofErr w:type="spellEnd"/>
      <w:r w:rsidRPr="00DE2CE0">
        <w:rPr>
          <w:color w:val="000000"/>
        </w:rPr>
        <w:t xml:space="preserve"> </w:t>
      </w:r>
      <w:proofErr w:type="spellStart"/>
      <w:r w:rsidRPr="00DE2CE0">
        <w:rPr>
          <w:color w:val="000000"/>
        </w:rPr>
        <w:t>cerințe</w:t>
      </w:r>
      <w:proofErr w:type="spellEnd"/>
      <w:r w:rsidRPr="00DE2CE0">
        <w:rPr>
          <w:color w:val="000000"/>
        </w:rPr>
        <w:t>:</w:t>
      </w:r>
    </w:p>
    <w:p w14:paraId="09D9084B" w14:textId="2F4E79F1" w:rsidR="00A83C3C" w:rsidRPr="00DE2CE0" w:rsidRDefault="00A83C3C" w:rsidP="00817E68">
      <w:pPr>
        <w:pStyle w:val="BodyText"/>
        <w:numPr>
          <w:ilvl w:val="0"/>
          <w:numId w:val="30"/>
        </w:numPr>
        <w:tabs>
          <w:tab w:val="left" w:pos="355"/>
          <w:tab w:val="left" w:pos="773"/>
        </w:tabs>
        <w:suppressAutoHyphens w:val="0"/>
        <w:spacing w:after="0" w:line="276" w:lineRule="auto"/>
        <w:jc w:val="both"/>
      </w:pPr>
      <w:proofErr w:type="spellStart"/>
      <w:r w:rsidRPr="00DE2CE0">
        <w:rPr>
          <w:color w:val="000000"/>
        </w:rPr>
        <w:t>deținerea</w:t>
      </w:r>
      <w:proofErr w:type="spellEnd"/>
      <w:r w:rsidRPr="00DE2CE0">
        <w:rPr>
          <w:color w:val="000000"/>
        </w:rPr>
        <w:t xml:space="preserve"> de </w:t>
      </w:r>
      <w:proofErr w:type="spellStart"/>
      <w:r w:rsidRPr="00DE2CE0">
        <w:rPr>
          <w:color w:val="000000"/>
        </w:rPr>
        <w:t>competență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experiență</w:t>
      </w:r>
      <w:proofErr w:type="spellEnd"/>
      <w:r w:rsidRPr="00DE2CE0">
        <w:rPr>
          <w:color w:val="000000"/>
        </w:rPr>
        <w:t xml:space="preserve"> </w:t>
      </w:r>
      <w:proofErr w:type="spellStart"/>
      <w:r w:rsidRPr="00DE2CE0">
        <w:rPr>
          <w:color w:val="000000"/>
        </w:rPr>
        <w:t>profesională</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o </w:t>
      </w:r>
      <w:proofErr w:type="spellStart"/>
      <w:r w:rsidRPr="00DE2CE0">
        <w:rPr>
          <w:color w:val="000000"/>
        </w:rPr>
        <w:t>bună</w:t>
      </w:r>
      <w:proofErr w:type="spellEnd"/>
      <w:r w:rsidRPr="00DE2CE0">
        <w:rPr>
          <w:color w:val="000000"/>
        </w:rPr>
        <w:t xml:space="preserve"> </w:t>
      </w:r>
      <w:proofErr w:type="spellStart"/>
      <w:r w:rsidRPr="00DE2CE0">
        <w:rPr>
          <w:color w:val="000000"/>
        </w:rPr>
        <w:t>reputație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integritate</w:t>
      </w:r>
      <w:proofErr w:type="spellEnd"/>
      <w:r w:rsidR="00AB4C2F">
        <w:t xml:space="preserve"> </w:t>
      </w:r>
      <w:r w:rsidRPr="00AB4C2F">
        <w:rPr>
          <w:color w:val="000000"/>
        </w:rPr>
        <w:t xml:space="preserve">pe tot </w:t>
      </w:r>
      <w:proofErr w:type="spellStart"/>
      <w:r w:rsidRPr="00AB4C2F">
        <w:rPr>
          <w:color w:val="000000"/>
        </w:rPr>
        <w:t>parcursul</w:t>
      </w:r>
      <w:proofErr w:type="spellEnd"/>
      <w:r w:rsidRPr="00AB4C2F">
        <w:rPr>
          <w:color w:val="000000"/>
        </w:rPr>
        <w:t xml:space="preserve"> </w:t>
      </w:r>
      <w:proofErr w:type="spellStart"/>
      <w:r w:rsidRPr="00AB4C2F">
        <w:rPr>
          <w:color w:val="000000"/>
        </w:rPr>
        <w:t>deținerii</w:t>
      </w:r>
      <w:proofErr w:type="spellEnd"/>
      <w:r w:rsidRPr="00AB4C2F">
        <w:rPr>
          <w:color w:val="000000"/>
        </w:rPr>
        <w:t xml:space="preserve"> </w:t>
      </w:r>
      <w:proofErr w:type="spellStart"/>
      <w:r w:rsidRPr="00AB4C2F">
        <w:rPr>
          <w:color w:val="000000"/>
        </w:rPr>
        <w:t>funcției</w:t>
      </w:r>
      <w:proofErr w:type="spellEnd"/>
      <w:r w:rsidRPr="00AB4C2F">
        <w:rPr>
          <w:color w:val="000000"/>
        </w:rPr>
        <w:t>;</w:t>
      </w:r>
    </w:p>
    <w:p w14:paraId="661FD1D4" w14:textId="77777777" w:rsidR="00A83C3C" w:rsidRPr="00DE2CE0" w:rsidRDefault="00A83C3C" w:rsidP="00817E68">
      <w:pPr>
        <w:pStyle w:val="BodyText"/>
        <w:numPr>
          <w:ilvl w:val="0"/>
          <w:numId w:val="30"/>
        </w:numPr>
        <w:tabs>
          <w:tab w:val="left" w:pos="355"/>
          <w:tab w:val="left" w:pos="773"/>
        </w:tabs>
        <w:suppressAutoHyphens w:val="0"/>
        <w:spacing w:after="0" w:line="276" w:lineRule="auto"/>
        <w:jc w:val="both"/>
      </w:pPr>
      <w:proofErr w:type="spellStart"/>
      <w:r w:rsidRPr="00DE2CE0">
        <w:rPr>
          <w:color w:val="000000"/>
        </w:rPr>
        <w:t>asigurarea</w:t>
      </w:r>
      <w:proofErr w:type="spellEnd"/>
      <w:r w:rsidRPr="00DE2CE0">
        <w:rPr>
          <w:color w:val="000000"/>
        </w:rPr>
        <w:t xml:space="preserve"> </w:t>
      </w:r>
      <w:proofErr w:type="spellStart"/>
      <w:r w:rsidRPr="00DE2CE0">
        <w:rPr>
          <w:color w:val="000000"/>
        </w:rPr>
        <w:t>cerințelor</w:t>
      </w:r>
      <w:proofErr w:type="spellEnd"/>
      <w:r w:rsidRPr="00DE2CE0">
        <w:rPr>
          <w:color w:val="000000"/>
        </w:rPr>
        <w:t xml:space="preserve"> </w:t>
      </w:r>
      <w:proofErr w:type="spellStart"/>
      <w:r w:rsidRPr="00DE2CE0">
        <w:rPr>
          <w:color w:val="000000"/>
        </w:rPr>
        <w:t>guvernanței</w:t>
      </w:r>
      <w:proofErr w:type="spellEnd"/>
      <w:r w:rsidRPr="00DE2CE0">
        <w:rPr>
          <w:color w:val="000000"/>
        </w:rPr>
        <w:t xml:space="preserve"> corporative: </w:t>
      </w:r>
      <w:proofErr w:type="spellStart"/>
      <w:r w:rsidRPr="00DE2CE0">
        <w:rPr>
          <w:color w:val="000000"/>
        </w:rPr>
        <w:t>structura</w:t>
      </w:r>
      <w:proofErr w:type="spellEnd"/>
      <w:r w:rsidRPr="00DE2CE0">
        <w:rPr>
          <w:color w:val="000000"/>
        </w:rPr>
        <w:t xml:space="preserve"> </w:t>
      </w:r>
      <w:proofErr w:type="spellStart"/>
      <w:r w:rsidRPr="00DE2CE0">
        <w:rPr>
          <w:color w:val="000000"/>
        </w:rPr>
        <w:t>organizatorică</w:t>
      </w:r>
      <w:proofErr w:type="spellEnd"/>
      <w:r w:rsidRPr="00DE2CE0">
        <w:rPr>
          <w:color w:val="000000"/>
        </w:rPr>
        <w:t xml:space="preserve"> </w:t>
      </w:r>
      <w:proofErr w:type="spellStart"/>
      <w:r w:rsidRPr="00DE2CE0">
        <w:rPr>
          <w:color w:val="000000"/>
        </w:rPr>
        <w:t>transparentă</w:t>
      </w:r>
      <w:proofErr w:type="spellEnd"/>
      <w:r w:rsidRPr="00DE2CE0">
        <w:rPr>
          <w:color w:val="000000"/>
        </w:rPr>
        <w:t xml:space="preserve"> </w:t>
      </w:r>
      <w:proofErr w:type="spellStart"/>
      <w:r w:rsidRPr="00DE2CE0">
        <w:rPr>
          <w:color w:val="000000"/>
        </w:rPr>
        <w:t>și</w:t>
      </w:r>
      <w:proofErr w:type="spellEnd"/>
    </w:p>
    <w:p w14:paraId="6DC18EC6" w14:textId="77777777" w:rsidR="00A83C3C" w:rsidRPr="00DE2CE0" w:rsidRDefault="00A83C3C" w:rsidP="00DE2CE0">
      <w:pPr>
        <w:pStyle w:val="BodyText"/>
        <w:jc w:val="both"/>
      </w:pPr>
      <w:proofErr w:type="spellStart"/>
      <w:r w:rsidRPr="00DE2CE0">
        <w:rPr>
          <w:color w:val="000000"/>
        </w:rPr>
        <w:t>adecvată</w:t>
      </w:r>
      <w:proofErr w:type="spellEnd"/>
      <w:r w:rsidRPr="00DE2CE0">
        <w:rPr>
          <w:color w:val="000000"/>
        </w:rPr>
        <w:t xml:space="preserve">, </w:t>
      </w:r>
      <w:proofErr w:type="spellStart"/>
      <w:r w:rsidRPr="00DE2CE0">
        <w:rPr>
          <w:color w:val="000000"/>
        </w:rPr>
        <w:t>alocarea</w:t>
      </w:r>
      <w:proofErr w:type="spellEnd"/>
      <w:r w:rsidRPr="00DE2CE0">
        <w:rPr>
          <w:color w:val="000000"/>
        </w:rPr>
        <w:t xml:space="preserve"> </w:t>
      </w:r>
      <w:proofErr w:type="spellStart"/>
      <w:r w:rsidRPr="00DE2CE0">
        <w:rPr>
          <w:color w:val="000000"/>
        </w:rPr>
        <w:t>adecvată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separarea</w:t>
      </w:r>
      <w:proofErr w:type="spellEnd"/>
      <w:r w:rsidRPr="00DE2CE0">
        <w:rPr>
          <w:color w:val="000000"/>
        </w:rPr>
        <w:t xml:space="preserve"> </w:t>
      </w:r>
      <w:proofErr w:type="spellStart"/>
      <w:r w:rsidRPr="00DE2CE0">
        <w:rPr>
          <w:color w:val="000000"/>
        </w:rPr>
        <w:t>corespunzătoare</w:t>
      </w:r>
      <w:proofErr w:type="spellEnd"/>
      <w:r w:rsidRPr="00DE2CE0">
        <w:rPr>
          <w:color w:val="000000"/>
        </w:rPr>
        <w:t xml:space="preserve"> a </w:t>
      </w:r>
      <w:proofErr w:type="spellStart"/>
      <w:r w:rsidRPr="00DE2CE0">
        <w:rPr>
          <w:color w:val="000000"/>
        </w:rPr>
        <w:t>responsabilităților</w:t>
      </w:r>
      <w:proofErr w:type="spellEnd"/>
      <w:r w:rsidRPr="00DE2CE0">
        <w:rPr>
          <w:color w:val="000000"/>
        </w:rPr>
        <w:t>;</w:t>
      </w:r>
    </w:p>
    <w:p w14:paraId="532B2CA2" w14:textId="1569D43F" w:rsidR="00A83C3C" w:rsidRPr="00DE2CE0" w:rsidRDefault="00A83C3C" w:rsidP="00817E68">
      <w:pPr>
        <w:pStyle w:val="BodyText"/>
        <w:numPr>
          <w:ilvl w:val="0"/>
          <w:numId w:val="30"/>
        </w:numPr>
        <w:tabs>
          <w:tab w:val="left" w:pos="355"/>
          <w:tab w:val="left" w:pos="773"/>
        </w:tabs>
        <w:suppressAutoHyphens w:val="0"/>
        <w:spacing w:after="0" w:line="276" w:lineRule="auto"/>
        <w:jc w:val="both"/>
      </w:pPr>
      <w:proofErr w:type="spellStart"/>
      <w:r w:rsidRPr="00DE2CE0">
        <w:rPr>
          <w:color w:val="000000"/>
        </w:rPr>
        <w:t>administrarea</w:t>
      </w:r>
      <w:proofErr w:type="spellEnd"/>
      <w:r w:rsidRPr="00DE2CE0">
        <w:rPr>
          <w:color w:val="000000"/>
        </w:rPr>
        <w:t xml:space="preserve"> </w:t>
      </w:r>
      <w:proofErr w:type="spellStart"/>
      <w:r w:rsidRPr="00DE2CE0">
        <w:rPr>
          <w:color w:val="000000"/>
        </w:rPr>
        <w:t>corespunzătoare</w:t>
      </w:r>
      <w:proofErr w:type="spellEnd"/>
      <w:r w:rsidRPr="00DE2CE0">
        <w:rPr>
          <w:color w:val="000000"/>
        </w:rPr>
        <w:t xml:space="preserve"> a </w:t>
      </w:r>
      <w:proofErr w:type="spellStart"/>
      <w:r w:rsidRPr="00DE2CE0">
        <w:rPr>
          <w:color w:val="000000"/>
        </w:rPr>
        <w:t>riscurilor</w:t>
      </w:r>
      <w:proofErr w:type="spellEnd"/>
      <w:r w:rsidRPr="00DE2CE0">
        <w:rPr>
          <w:color w:val="000000"/>
        </w:rPr>
        <w:t>/</w:t>
      </w:r>
      <w:proofErr w:type="spellStart"/>
      <w:r w:rsidRPr="00DE2CE0">
        <w:rPr>
          <w:color w:val="000000"/>
        </w:rPr>
        <w:t>managementul</w:t>
      </w:r>
      <w:proofErr w:type="spellEnd"/>
      <w:r w:rsidRPr="00DE2CE0">
        <w:rPr>
          <w:color w:val="000000"/>
        </w:rPr>
        <w:t xml:space="preserve"> </w:t>
      </w:r>
      <w:proofErr w:type="spellStart"/>
      <w:r w:rsidRPr="00DE2CE0">
        <w:rPr>
          <w:color w:val="000000"/>
        </w:rPr>
        <w:t>riscurilor</w:t>
      </w:r>
      <w:proofErr w:type="spellEnd"/>
      <w:r w:rsidRPr="00DE2CE0">
        <w:rPr>
          <w:color w:val="000000"/>
        </w:rPr>
        <w:t xml:space="preserve">, </w:t>
      </w:r>
      <w:proofErr w:type="spellStart"/>
      <w:r w:rsidRPr="00DE2CE0">
        <w:rPr>
          <w:color w:val="000000"/>
        </w:rPr>
        <w:t>adecvarea</w:t>
      </w:r>
      <w:proofErr w:type="spellEnd"/>
      <w:r w:rsidRPr="00DE2CE0">
        <w:rPr>
          <w:color w:val="000000"/>
        </w:rPr>
        <w:t xml:space="preserve"> </w:t>
      </w:r>
      <w:proofErr w:type="spellStart"/>
      <w:r w:rsidRPr="00DE2CE0">
        <w:rPr>
          <w:color w:val="000000"/>
        </w:rPr>
        <w:t>politicilor</w:t>
      </w:r>
      <w:proofErr w:type="spellEnd"/>
      <w:r w:rsidRPr="00DE2CE0">
        <w:rPr>
          <w:color w:val="000000"/>
        </w:rPr>
        <w:t xml:space="preserve"> </w:t>
      </w:r>
      <w:proofErr w:type="spellStart"/>
      <w:r w:rsidRPr="00DE2CE0">
        <w:rPr>
          <w:color w:val="000000"/>
        </w:rPr>
        <w:t>și</w:t>
      </w:r>
      <w:proofErr w:type="spellEnd"/>
      <w:r w:rsidR="00AB4C2F">
        <w:t xml:space="preserve"> </w:t>
      </w:r>
      <w:proofErr w:type="spellStart"/>
      <w:r w:rsidRPr="00AB4C2F">
        <w:rPr>
          <w:color w:val="000000"/>
        </w:rPr>
        <w:t>strategiilor</w:t>
      </w:r>
      <w:proofErr w:type="spellEnd"/>
      <w:r w:rsidRPr="00AB4C2F">
        <w:rPr>
          <w:color w:val="000000"/>
        </w:rPr>
        <w:t xml:space="preserve">, precum </w:t>
      </w:r>
      <w:proofErr w:type="spellStart"/>
      <w:r w:rsidRPr="00AB4C2F">
        <w:rPr>
          <w:color w:val="000000"/>
        </w:rPr>
        <w:t>și</w:t>
      </w:r>
      <w:proofErr w:type="spellEnd"/>
      <w:r w:rsidRPr="00AB4C2F">
        <w:rPr>
          <w:color w:val="000000"/>
        </w:rPr>
        <w:t xml:space="preserve"> a </w:t>
      </w:r>
      <w:proofErr w:type="spellStart"/>
      <w:r w:rsidRPr="00AB4C2F">
        <w:rPr>
          <w:color w:val="000000"/>
        </w:rPr>
        <w:t>mecanismelor</w:t>
      </w:r>
      <w:proofErr w:type="spellEnd"/>
      <w:r w:rsidRPr="00AB4C2F">
        <w:rPr>
          <w:color w:val="000000"/>
        </w:rPr>
        <w:t xml:space="preserve"> de control intern, </w:t>
      </w:r>
      <w:proofErr w:type="spellStart"/>
      <w:r w:rsidRPr="00AB4C2F">
        <w:rPr>
          <w:color w:val="000000"/>
        </w:rPr>
        <w:t>asigurarea</w:t>
      </w:r>
      <w:proofErr w:type="spellEnd"/>
      <w:r w:rsidRPr="00AB4C2F">
        <w:rPr>
          <w:color w:val="000000"/>
        </w:rPr>
        <w:t xml:space="preserve"> </w:t>
      </w:r>
      <w:proofErr w:type="spellStart"/>
      <w:r w:rsidRPr="00AB4C2F">
        <w:rPr>
          <w:color w:val="000000"/>
        </w:rPr>
        <w:t>unui</w:t>
      </w:r>
      <w:proofErr w:type="spellEnd"/>
      <w:r w:rsidRPr="00AB4C2F">
        <w:rPr>
          <w:color w:val="000000"/>
        </w:rPr>
        <w:t xml:space="preserve"> </w:t>
      </w:r>
      <w:proofErr w:type="spellStart"/>
      <w:r w:rsidRPr="00AB4C2F">
        <w:rPr>
          <w:color w:val="000000"/>
        </w:rPr>
        <w:t>sistem</w:t>
      </w:r>
      <w:proofErr w:type="spellEnd"/>
      <w:r w:rsidRPr="00AB4C2F">
        <w:rPr>
          <w:color w:val="000000"/>
        </w:rPr>
        <w:t xml:space="preserve"> </w:t>
      </w:r>
      <w:proofErr w:type="spellStart"/>
      <w:r w:rsidRPr="00AB4C2F">
        <w:rPr>
          <w:color w:val="000000"/>
        </w:rPr>
        <w:t>eficient</w:t>
      </w:r>
      <w:proofErr w:type="spellEnd"/>
      <w:r w:rsidRPr="00AB4C2F">
        <w:rPr>
          <w:color w:val="000000"/>
        </w:rPr>
        <w:t xml:space="preserve"> de </w:t>
      </w:r>
      <w:proofErr w:type="spellStart"/>
      <w:r w:rsidRPr="00AB4C2F">
        <w:rPr>
          <w:color w:val="000000"/>
        </w:rPr>
        <w:t>comunicare</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de </w:t>
      </w:r>
      <w:proofErr w:type="spellStart"/>
      <w:r w:rsidRPr="00AB4C2F">
        <w:rPr>
          <w:color w:val="000000"/>
        </w:rPr>
        <w:t>transmitere</w:t>
      </w:r>
      <w:proofErr w:type="spellEnd"/>
      <w:r w:rsidRPr="00AB4C2F">
        <w:rPr>
          <w:color w:val="000000"/>
        </w:rPr>
        <w:t xml:space="preserve"> a </w:t>
      </w:r>
      <w:proofErr w:type="spellStart"/>
      <w:r w:rsidRPr="00AB4C2F">
        <w:rPr>
          <w:color w:val="000000"/>
        </w:rPr>
        <w:t>informațiilor</w:t>
      </w:r>
      <w:proofErr w:type="spellEnd"/>
      <w:r w:rsidRPr="00AB4C2F">
        <w:rPr>
          <w:color w:val="000000"/>
        </w:rPr>
        <w:t>;</w:t>
      </w:r>
    </w:p>
    <w:p w14:paraId="7C43D2C5" w14:textId="3D1C95A2" w:rsidR="00A83C3C" w:rsidRPr="00DE2CE0" w:rsidRDefault="00A83C3C" w:rsidP="00817E68">
      <w:pPr>
        <w:pStyle w:val="BodyText"/>
        <w:numPr>
          <w:ilvl w:val="0"/>
          <w:numId w:val="30"/>
        </w:numPr>
        <w:tabs>
          <w:tab w:val="left" w:pos="355"/>
          <w:tab w:val="left" w:pos="763"/>
        </w:tabs>
        <w:suppressAutoHyphens w:val="0"/>
        <w:spacing w:after="0" w:line="276" w:lineRule="auto"/>
        <w:jc w:val="both"/>
      </w:pPr>
      <w:proofErr w:type="spellStart"/>
      <w:r w:rsidRPr="00DE2CE0">
        <w:rPr>
          <w:color w:val="000000"/>
        </w:rPr>
        <w:t>menținerea</w:t>
      </w:r>
      <w:proofErr w:type="spellEnd"/>
      <w:r w:rsidRPr="00DE2CE0">
        <w:rPr>
          <w:color w:val="000000"/>
        </w:rPr>
        <w:t xml:space="preserve"> </w:t>
      </w:r>
      <w:proofErr w:type="spellStart"/>
      <w:r w:rsidRPr="00DE2CE0">
        <w:rPr>
          <w:color w:val="000000"/>
        </w:rPr>
        <w:t>standardelor</w:t>
      </w:r>
      <w:proofErr w:type="spellEnd"/>
      <w:r w:rsidRPr="00DE2CE0">
        <w:rPr>
          <w:color w:val="000000"/>
        </w:rPr>
        <w:t xml:space="preserve"> </w:t>
      </w:r>
      <w:proofErr w:type="spellStart"/>
      <w:r w:rsidRPr="00DE2CE0">
        <w:rPr>
          <w:color w:val="000000"/>
        </w:rPr>
        <w:t>etice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profesionale</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a </w:t>
      </w:r>
      <w:proofErr w:type="spellStart"/>
      <w:r w:rsidRPr="00DE2CE0">
        <w:rPr>
          <w:color w:val="000000"/>
        </w:rPr>
        <w:t>asigura</w:t>
      </w:r>
      <w:proofErr w:type="spellEnd"/>
      <w:r w:rsidRPr="00DE2CE0">
        <w:rPr>
          <w:color w:val="000000"/>
        </w:rPr>
        <w:t xml:space="preserve"> un </w:t>
      </w:r>
      <w:proofErr w:type="spellStart"/>
      <w:r w:rsidRPr="00DE2CE0">
        <w:rPr>
          <w:color w:val="000000"/>
        </w:rPr>
        <w:t>comportament</w:t>
      </w:r>
      <w:proofErr w:type="spellEnd"/>
      <w:r w:rsidRPr="00DE2CE0">
        <w:rPr>
          <w:color w:val="000000"/>
        </w:rPr>
        <w:t xml:space="preserve"> </w:t>
      </w:r>
      <w:r w:rsidR="00AB4C2F">
        <w:rPr>
          <w:color w:val="000000"/>
        </w:rPr>
        <w:t>professional</w:t>
      </w:r>
      <w:r w:rsidR="00AB4C2F">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responsabil</w:t>
      </w:r>
      <w:proofErr w:type="spellEnd"/>
      <w:r w:rsidRPr="00AB4C2F">
        <w:rPr>
          <w:color w:val="000000"/>
        </w:rPr>
        <w:t xml:space="preserve"> la </w:t>
      </w:r>
      <w:proofErr w:type="spellStart"/>
      <w:r w:rsidRPr="00AB4C2F">
        <w:rPr>
          <w:color w:val="000000"/>
        </w:rPr>
        <w:t>nivelul</w:t>
      </w:r>
      <w:proofErr w:type="spellEnd"/>
      <w:r w:rsidRPr="00AB4C2F">
        <w:rPr>
          <w:color w:val="000000"/>
        </w:rPr>
        <w:t xml:space="preserve"> </w:t>
      </w:r>
      <w:proofErr w:type="spellStart"/>
      <w:r w:rsidRPr="00AB4C2F">
        <w:rPr>
          <w:color w:val="000000"/>
        </w:rPr>
        <w:t>entității</w:t>
      </w:r>
      <w:proofErr w:type="spellEnd"/>
      <w:r w:rsidRPr="00AB4C2F">
        <w:rPr>
          <w:color w:val="000000"/>
        </w:rPr>
        <w:t xml:space="preserve"> </w:t>
      </w:r>
      <w:proofErr w:type="spellStart"/>
      <w:r w:rsidRPr="00AB4C2F">
        <w:rPr>
          <w:color w:val="000000"/>
        </w:rPr>
        <w:t>reglementate</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w:t>
      </w:r>
      <w:proofErr w:type="spellStart"/>
      <w:r w:rsidRPr="00AB4C2F">
        <w:rPr>
          <w:color w:val="000000"/>
        </w:rPr>
        <w:t>vederea</w:t>
      </w:r>
      <w:proofErr w:type="spellEnd"/>
      <w:r w:rsidRPr="00AB4C2F">
        <w:rPr>
          <w:color w:val="000000"/>
        </w:rPr>
        <w:t xml:space="preserve"> </w:t>
      </w:r>
      <w:proofErr w:type="spellStart"/>
      <w:r w:rsidRPr="00AB4C2F">
        <w:rPr>
          <w:color w:val="000000"/>
        </w:rPr>
        <w:t>prevenirii</w:t>
      </w:r>
      <w:proofErr w:type="spellEnd"/>
      <w:r w:rsidRPr="00AB4C2F">
        <w:rPr>
          <w:color w:val="000000"/>
        </w:rPr>
        <w:t xml:space="preserve"> </w:t>
      </w:r>
      <w:proofErr w:type="spellStart"/>
      <w:r w:rsidRPr="00AB4C2F">
        <w:rPr>
          <w:color w:val="000000"/>
        </w:rPr>
        <w:t>apariției</w:t>
      </w:r>
      <w:proofErr w:type="spellEnd"/>
      <w:r w:rsidRPr="00AB4C2F">
        <w:rPr>
          <w:color w:val="000000"/>
        </w:rPr>
        <w:t xml:space="preserve"> </w:t>
      </w:r>
      <w:proofErr w:type="spellStart"/>
      <w:r w:rsidRPr="00AB4C2F">
        <w:rPr>
          <w:color w:val="000000"/>
        </w:rPr>
        <w:t>conflictelor</w:t>
      </w:r>
      <w:proofErr w:type="spellEnd"/>
      <w:r w:rsidRPr="00AB4C2F">
        <w:rPr>
          <w:color w:val="000000"/>
        </w:rPr>
        <w:t xml:space="preserve"> de </w:t>
      </w:r>
      <w:proofErr w:type="spellStart"/>
      <w:r w:rsidRPr="00AB4C2F">
        <w:rPr>
          <w:color w:val="000000"/>
        </w:rPr>
        <w:t>interese</w:t>
      </w:r>
      <w:proofErr w:type="spellEnd"/>
      <w:r w:rsidRPr="00AB4C2F">
        <w:rPr>
          <w:color w:val="000000"/>
        </w:rPr>
        <w:t xml:space="preserve"> (cod de </w:t>
      </w:r>
      <w:proofErr w:type="spellStart"/>
      <w:r w:rsidRPr="00AB4C2F">
        <w:rPr>
          <w:color w:val="000000"/>
        </w:rPr>
        <w:t>etică</w:t>
      </w:r>
      <w:proofErr w:type="spellEnd"/>
      <w:r w:rsidRPr="00AB4C2F">
        <w:rPr>
          <w:color w:val="000000"/>
        </w:rPr>
        <w:t xml:space="preserve">, </w:t>
      </w:r>
      <w:proofErr w:type="spellStart"/>
      <w:r w:rsidRPr="00AB4C2F">
        <w:rPr>
          <w:color w:val="000000"/>
        </w:rPr>
        <w:t>politica</w:t>
      </w:r>
      <w:proofErr w:type="spellEnd"/>
      <w:r w:rsidRPr="00AB4C2F">
        <w:rPr>
          <w:color w:val="000000"/>
        </w:rPr>
        <w:t xml:space="preserve"> </w:t>
      </w:r>
      <w:proofErr w:type="spellStart"/>
      <w:r w:rsidRPr="00AB4C2F">
        <w:rPr>
          <w:color w:val="000000"/>
        </w:rPr>
        <w:t>privind</w:t>
      </w:r>
      <w:proofErr w:type="spellEnd"/>
      <w:r w:rsidRPr="00AB4C2F">
        <w:rPr>
          <w:color w:val="000000"/>
        </w:rPr>
        <w:t xml:space="preserve"> </w:t>
      </w:r>
      <w:proofErr w:type="spellStart"/>
      <w:r w:rsidRPr="00AB4C2F">
        <w:rPr>
          <w:color w:val="000000"/>
        </w:rPr>
        <w:t>administrarea</w:t>
      </w:r>
      <w:proofErr w:type="spellEnd"/>
      <w:r w:rsidRPr="00AB4C2F">
        <w:rPr>
          <w:color w:val="000000"/>
        </w:rPr>
        <w:t xml:space="preserve"> </w:t>
      </w:r>
      <w:proofErr w:type="spellStart"/>
      <w:r w:rsidRPr="00AB4C2F">
        <w:rPr>
          <w:color w:val="000000"/>
        </w:rPr>
        <w:t>conflictelor</w:t>
      </w:r>
      <w:proofErr w:type="spellEnd"/>
      <w:r w:rsidRPr="00AB4C2F">
        <w:rPr>
          <w:color w:val="000000"/>
        </w:rPr>
        <w:t xml:space="preserve"> de </w:t>
      </w:r>
      <w:proofErr w:type="spellStart"/>
      <w:r w:rsidRPr="00AB4C2F">
        <w:rPr>
          <w:color w:val="000000"/>
        </w:rPr>
        <w:t>interese</w:t>
      </w:r>
      <w:proofErr w:type="spellEnd"/>
      <w:r w:rsidRPr="00AB4C2F">
        <w:rPr>
          <w:color w:val="000000"/>
        </w:rPr>
        <w:t>);</w:t>
      </w:r>
    </w:p>
    <w:p w14:paraId="50F9C44E" w14:textId="77777777" w:rsidR="00A83C3C" w:rsidRPr="00DE2CE0" w:rsidRDefault="00A83C3C" w:rsidP="00817E68">
      <w:pPr>
        <w:pStyle w:val="BodyText"/>
        <w:numPr>
          <w:ilvl w:val="0"/>
          <w:numId w:val="30"/>
        </w:numPr>
        <w:tabs>
          <w:tab w:val="left" w:pos="355"/>
          <w:tab w:val="left" w:pos="758"/>
        </w:tabs>
        <w:suppressAutoHyphens w:val="0"/>
        <w:spacing w:after="0" w:line="276" w:lineRule="auto"/>
        <w:jc w:val="both"/>
      </w:pPr>
      <w:proofErr w:type="spellStart"/>
      <w:r w:rsidRPr="00DE2CE0">
        <w:rPr>
          <w:color w:val="000000"/>
        </w:rPr>
        <w:t>îndeplinirea</w:t>
      </w:r>
      <w:proofErr w:type="spellEnd"/>
      <w:r w:rsidRPr="00DE2CE0">
        <w:rPr>
          <w:color w:val="000000"/>
        </w:rPr>
        <w:t xml:space="preserve"> </w:t>
      </w:r>
      <w:proofErr w:type="spellStart"/>
      <w:r w:rsidRPr="00DE2CE0">
        <w:rPr>
          <w:color w:val="000000"/>
        </w:rPr>
        <w:t>cerințelor</w:t>
      </w:r>
      <w:proofErr w:type="spellEnd"/>
      <w:r w:rsidRPr="00DE2CE0">
        <w:rPr>
          <w:color w:val="000000"/>
        </w:rPr>
        <w:t xml:space="preserve"> de </w:t>
      </w:r>
      <w:proofErr w:type="spellStart"/>
      <w:r w:rsidRPr="00DE2CE0">
        <w:rPr>
          <w:color w:val="000000"/>
        </w:rPr>
        <w:t>competență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onorabilitate</w:t>
      </w:r>
      <w:proofErr w:type="spellEnd"/>
      <w:r w:rsidRPr="00DE2CE0">
        <w:rPr>
          <w:color w:val="000000"/>
        </w:rPr>
        <w:t xml:space="preserve"> </w:t>
      </w:r>
      <w:proofErr w:type="spellStart"/>
      <w:r w:rsidRPr="00DE2CE0">
        <w:rPr>
          <w:color w:val="000000"/>
        </w:rPr>
        <w:t>prevăzute</w:t>
      </w:r>
      <w:proofErr w:type="spellEnd"/>
      <w:r w:rsidRPr="00DE2CE0">
        <w:rPr>
          <w:color w:val="000000"/>
        </w:rPr>
        <w:t xml:space="preserve"> de </w:t>
      </w:r>
      <w:proofErr w:type="spellStart"/>
      <w:r w:rsidRPr="00DE2CE0">
        <w:rPr>
          <w:color w:val="000000"/>
        </w:rPr>
        <w:t>reglementările</w:t>
      </w:r>
      <w:proofErr w:type="spellEnd"/>
      <w:r w:rsidRPr="00DE2CE0">
        <w:rPr>
          <w:color w:val="000000"/>
        </w:rPr>
        <w:t xml:space="preserve"> </w:t>
      </w:r>
      <w:proofErr w:type="spellStart"/>
      <w:r w:rsidRPr="00DE2CE0">
        <w:rPr>
          <w:color w:val="000000"/>
        </w:rPr>
        <w:t>aplicabile</w:t>
      </w:r>
      <w:proofErr w:type="spellEnd"/>
      <w:r w:rsidRPr="00DE2CE0">
        <w:rPr>
          <w:color w:val="000000"/>
        </w:rPr>
        <w:t>;</w:t>
      </w:r>
    </w:p>
    <w:p w14:paraId="4D489605" w14:textId="0B974502" w:rsidR="00A83C3C" w:rsidRPr="00DE2CE0" w:rsidRDefault="00A83C3C" w:rsidP="00817E68">
      <w:pPr>
        <w:pStyle w:val="BodyText"/>
        <w:numPr>
          <w:ilvl w:val="0"/>
          <w:numId w:val="30"/>
        </w:numPr>
        <w:tabs>
          <w:tab w:val="left" w:pos="355"/>
          <w:tab w:val="left" w:pos="763"/>
        </w:tabs>
        <w:suppressAutoHyphens w:val="0"/>
        <w:spacing w:after="0" w:line="276" w:lineRule="auto"/>
        <w:jc w:val="both"/>
      </w:pPr>
      <w:proofErr w:type="spellStart"/>
      <w:r w:rsidRPr="00DE2CE0">
        <w:rPr>
          <w:color w:val="000000"/>
        </w:rPr>
        <w:t>menținerea</w:t>
      </w:r>
      <w:proofErr w:type="spellEnd"/>
      <w:r w:rsidRPr="00DE2CE0">
        <w:rPr>
          <w:color w:val="000000"/>
        </w:rPr>
        <w:t xml:space="preserve"> </w:t>
      </w:r>
      <w:proofErr w:type="spellStart"/>
      <w:r w:rsidRPr="00DE2CE0">
        <w:rPr>
          <w:color w:val="000000"/>
        </w:rPr>
        <w:t>nivelului</w:t>
      </w:r>
      <w:proofErr w:type="spellEnd"/>
      <w:r w:rsidRPr="00DE2CE0">
        <w:rPr>
          <w:color w:val="000000"/>
        </w:rPr>
        <w:t xml:space="preserve"> de </w:t>
      </w:r>
      <w:proofErr w:type="spellStart"/>
      <w:r w:rsidRPr="00DE2CE0">
        <w:rPr>
          <w:color w:val="000000"/>
        </w:rPr>
        <w:t>competență</w:t>
      </w:r>
      <w:proofErr w:type="spellEnd"/>
      <w:r w:rsidRPr="00DE2CE0">
        <w:rPr>
          <w:color w:val="000000"/>
        </w:rPr>
        <w:t xml:space="preserve"> </w:t>
      </w:r>
      <w:proofErr w:type="spellStart"/>
      <w:r w:rsidRPr="00DE2CE0">
        <w:rPr>
          <w:color w:val="000000"/>
        </w:rPr>
        <w:t>relevat</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matricea</w:t>
      </w:r>
      <w:proofErr w:type="spellEnd"/>
      <w:r w:rsidRPr="00DE2CE0">
        <w:rPr>
          <w:color w:val="000000"/>
        </w:rPr>
        <w:t xml:space="preserve"> de </w:t>
      </w:r>
      <w:proofErr w:type="spellStart"/>
      <w:r w:rsidRPr="00DE2CE0">
        <w:rPr>
          <w:color w:val="000000"/>
        </w:rPr>
        <w:t>competențe</w:t>
      </w:r>
      <w:proofErr w:type="spellEnd"/>
      <w:r w:rsidRPr="00DE2CE0">
        <w:rPr>
          <w:color w:val="000000"/>
        </w:rPr>
        <w:t xml:space="preserve"> a </w:t>
      </w:r>
      <w:proofErr w:type="spellStart"/>
      <w:r w:rsidRPr="00DE2CE0">
        <w:rPr>
          <w:color w:val="000000"/>
        </w:rPr>
        <w:t>administratorilor</w:t>
      </w:r>
      <w:proofErr w:type="spellEnd"/>
      <w:r w:rsidRPr="00DE2CE0">
        <w:rPr>
          <w:color w:val="000000"/>
        </w:rPr>
        <w:t xml:space="preserve"> </w:t>
      </w:r>
      <w:r w:rsidRPr="00DE2CE0">
        <w:rPr>
          <w:color w:val="000000"/>
        </w:rPr>
        <w:lastRenderedPageBreak/>
        <w:t>la</w:t>
      </w:r>
      <w:r w:rsidR="00AB4C2F">
        <w:t xml:space="preserve"> </w:t>
      </w:r>
      <w:proofErr w:type="spellStart"/>
      <w:r w:rsidRPr="00AB4C2F">
        <w:rPr>
          <w:color w:val="000000"/>
        </w:rPr>
        <w:t>momentul</w:t>
      </w:r>
      <w:proofErr w:type="spellEnd"/>
      <w:r w:rsidRPr="00AB4C2F">
        <w:rPr>
          <w:color w:val="000000"/>
        </w:rPr>
        <w:t xml:space="preserve"> </w:t>
      </w:r>
      <w:proofErr w:type="spellStart"/>
      <w:r w:rsidRPr="00AB4C2F">
        <w:rPr>
          <w:color w:val="000000"/>
        </w:rPr>
        <w:t>nominalizării</w:t>
      </w:r>
      <w:proofErr w:type="spellEnd"/>
      <w:r w:rsidRPr="00AB4C2F">
        <w:rPr>
          <w:color w:val="000000"/>
        </w:rPr>
        <w:t xml:space="preserve">, </w:t>
      </w:r>
      <w:proofErr w:type="spellStart"/>
      <w:r w:rsidRPr="00AB4C2F">
        <w:rPr>
          <w:color w:val="000000"/>
        </w:rPr>
        <w:t>relevat</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w:t>
      </w:r>
      <w:proofErr w:type="spellStart"/>
      <w:r w:rsidRPr="00AB4C2F">
        <w:rPr>
          <w:color w:val="000000"/>
        </w:rPr>
        <w:t>evaluarea</w:t>
      </w:r>
      <w:proofErr w:type="spellEnd"/>
      <w:r w:rsidRPr="00AB4C2F">
        <w:rPr>
          <w:color w:val="000000"/>
        </w:rPr>
        <w:t xml:space="preserve"> </w:t>
      </w:r>
      <w:proofErr w:type="spellStart"/>
      <w:r w:rsidRPr="00AB4C2F">
        <w:rPr>
          <w:color w:val="000000"/>
        </w:rPr>
        <w:t>anuală</w:t>
      </w:r>
      <w:proofErr w:type="spellEnd"/>
      <w:r w:rsidRPr="00AB4C2F">
        <w:rPr>
          <w:color w:val="000000"/>
        </w:rPr>
        <w:t xml:space="preserve"> a </w:t>
      </w:r>
      <w:proofErr w:type="spellStart"/>
      <w:r w:rsidRPr="00AB4C2F">
        <w:rPr>
          <w:color w:val="000000"/>
        </w:rPr>
        <w:t>nivelului</w:t>
      </w:r>
      <w:proofErr w:type="spellEnd"/>
      <w:r w:rsidRPr="00AB4C2F">
        <w:rPr>
          <w:color w:val="000000"/>
        </w:rPr>
        <w:t xml:space="preserve"> de </w:t>
      </w:r>
      <w:proofErr w:type="spellStart"/>
      <w:r w:rsidRPr="00AB4C2F">
        <w:rPr>
          <w:color w:val="000000"/>
        </w:rPr>
        <w:t>competență</w:t>
      </w:r>
      <w:proofErr w:type="spellEnd"/>
      <w:r w:rsidRPr="00AB4C2F">
        <w:rPr>
          <w:color w:val="000000"/>
        </w:rPr>
        <w:t xml:space="preserve"> </w:t>
      </w:r>
      <w:proofErr w:type="spellStart"/>
      <w:r w:rsidRPr="00AB4C2F">
        <w:rPr>
          <w:color w:val="000000"/>
        </w:rPr>
        <w:t>individuală</w:t>
      </w:r>
      <w:proofErr w:type="spellEnd"/>
      <w:r w:rsidRPr="00AB4C2F">
        <w:rPr>
          <w:color w:val="000000"/>
        </w:rPr>
        <w:t xml:space="preserve"> a </w:t>
      </w:r>
      <w:proofErr w:type="spellStart"/>
      <w:r w:rsidRPr="00AB4C2F">
        <w:rPr>
          <w:color w:val="000000"/>
        </w:rPr>
        <w:t>administratorilor</w:t>
      </w:r>
      <w:proofErr w:type="spellEnd"/>
      <w:r w:rsidRPr="00AB4C2F">
        <w:rPr>
          <w:color w:val="000000"/>
        </w:rPr>
        <w:t>;</w:t>
      </w:r>
    </w:p>
    <w:p w14:paraId="74B01734" w14:textId="77777777" w:rsidR="00A83C3C" w:rsidRPr="00DE2CE0" w:rsidRDefault="00A83C3C" w:rsidP="00817E68">
      <w:pPr>
        <w:pStyle w:val="BodyText"/>
        <w:numPr>
          <w:ilvl w:val="0"/>
          <w:numId w:val="30"/>
        </w:numPr>
        <w:tabs>
          <w:tab w:val="left" w:pos="355"/>
          <w:tab w:val="left" w:pos="773"/>
        </w:tabs>
        <w:suppressAutoHyphens w:val="0"/>
        <w:spacing w:after="0" w:line="276" w:lineRule="auto"/>
        <w:jc w:val="both"/>
      </w:pPr>
      <w:proofErr w:type="spellStart"/>
      <w:r w:rsidRPr="00DE2CE0">
        <w:rPr>
          <w:color w:val="000000"/>
        </w:rPr>
        <w:t>cunoașterea</w:t>
      </w:r>
      <w:proofErr w:type="spellEnd"/>
      <w:r w:rsidRPr="00DE2CE0">
        <w:rPr>
          <w:color w:val="000000"/>
        </w:rPr>
        <w:t xml:space="preserve">, </w:t>
      </w:r>
      <w:proofErr w:type="spellStart"/>
      <w:r w:rsidRPr="00DE2CE0">
        <w:rPr>
          <w:color w:val="000000"/>
        </w:rPr>
        <w:t>respectarea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aplicarea</w:t>
      </w:r>
      <w:proofErr w:type="spellEnd"/>
      <w:r w:rsidRPr="00DE2CE0">
        <w:rPr>
          <w:color w:val="000000"/>
        </w:rPr>
        <w:t xml:space="preserve"> cu </w:t>
      </w:r>
      <w:proofErr w:type="spellStart"/>
      <w:r w:rsidRPr="00DE2CE0">
        <w:rPr>
          <w:color w:val="000000"/>
        </w:rPr>
        <w:t>profesionalism</w:t>
      </w:r>
      <w:proofErr w:type="spellEnd"/>
      <w:r w:rsidRPr="00DE2CE0">
        <w:rPr>
          <w:color w:val="000000"/>
        </w:rPr>
        <w:t xml:space="preserve"> a </w:t>
      </w:r>
      <w:proofErr w:type="spellStart"/>
      <w:r w:rsidRPr="00DE2CE0">
        <w:rPr>
          <w:color w:val="000000"/>
        </w:rPr>
        <w:t>legislației</w:t>
      </w:r>
      <w:proofErr w:type="spellEnd"/>
      <w:r w:rsidRPr="00DE2CE0">
        <w:rPr>
          <w:color w:val="000000"/>
        </w:rPr>
        <w:t xml:space="preserve"> </w:t>
      </w:r>
      <w:proofErr w:type="spellStart"/>
      <w:r w:rsidRPr="00DE2CE0">
        <w:rPr>
          <w:color w:val="000000"/>
        </w:rPr>
        <w:t>specifice</w:t>
      </w:r>
      <w:proofErr w:type="spellEnd"/>
      <w:r w:rsidRPr="00DE2CE0">
        <w:rPr>
          <w:color w:val="000000"/>
        </w:rPr>
        <w:t xml:space="preserve"> </w:t>
      </w:r>
      <w:proofErr w:type="spellStart"/>
      <w:r w:rsidRPr="00DE2CE0">
        <w:rPr>
          <w:color w:val="000000"/>
        </w:rPr>
        <w:t>societății</w:t>
      </w:r>
      <w:proofErr w:type="spellEnd"/>
      <w:r w:rsidRPr="00DE2CE0">
        <w:rPr>
          <w:color w:val="000000"/>
        </w:rPr>
        <w:t>,</w:t>
      </w:r>
    </w:p>
    <w:p w14:paraId="22771A7B" w14:textId="77777777" w:rsidR="00A83C3C" w:rsidRPr="00DE2CE0" w:rsidRDefault="00A83C3C" w:rsidP="00A83C3C">
      <w:pPr>
        <w:pStyle w:val="BodyText"/>
        <w:jc w:val="both"/>
      </w:pPr>
      <w:proofErr w:type="spellStart"/>
      <w:r w:rsidRPr="00DE2CE0">
        <w:rPr>
          <w:color w:val="000000"/>
        </w:rPr>
        <w:t>strategia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politicile</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w:t>
      </w:r>
      <w:proofErr w:type="spellStart"/>
      <w:r w:rsidRPr="00DE2CE0">
        <w:rPr>
          <w:color w:val="000000"/>
        </w:rPr>
        <w:t>Codul</w:t>
      </w:r>
      <w:proofErr w:type="spellEnd"/>
      <w:r w:rsidRPr="00DE2CE0">
        <w:rPr>
          <w:color w:val="000000"/>
        </w:rPr>
        <w:t xml:space="preserve"> de </w:t>
      </w:r>
      <w:proofErr w:type="spellStart"/>
      <w:r w:rsidRPr="00DE2CE0">
        <w:rPr>
          <w:color w:val="000000"/>
        </w:rPr>
        <w:t>etică</w:t>
      </w:r>
      <w:proofErr w:type="spellEnd"/>
      <w:r w:rsidRPr="00DE2CE0">
        <w:rPr>
          <w:color w:val="000000"/>
        </w:rPr>
        <w:t xml:space="preserve">, </w:t>
      </w:r>
      <w:proofErr w:type="spellStart"/>
      <w:r w:rsidRPr="00DE2CE0">
        <w:rPr>
          <w:color w:val="000000"/>
        </w:rPr>
        <w:t>normele</w:t>
      </w:r>
      <w:proofErr w:type="spellEnd"/>
      <w:r w:rsidRPr="00DE2CE0">
        <w:rPr>
          <w:color w:val="000000"/>
        </w:rPr>
        <w:t xml:space="preserve">, </w:t>
      </w:r>
      <w:proofErr w:type="spellStart"/>
      <w:r w:rsidRPr="00DE2CE0">
        <w:rPr>
          <w:color w:val="000000"/>
        </w:rPr>
        <w:t>procedurile</w:t>
      </w:r>
      <w:proofErr w:type="spellEnd"/>
      <w:r w:rsidRPr="00DE2CE0">
        <w:rPr>
          <w:color w:val="000000"/>
        </w:rPr>
        <w:t xml:space="preserve">, </w:t>
      </w:r>
      <w:proofErr w:type="spellStart"/>
      <w:r w:rsidRPr="00DE2CE0">
        <w:rPr>
          <w:color w:val="000000"/>
        </w:rPr>
        <w:t>acordurile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convențiile</w:t>
      </w:r>
      <w:proofErr w:type="spellEnd"/>
      <w:r w:rsidRPr="00DE2CE0">
        <w:rPr>
          <w:color w:val="000000"/>
        </w:rPr>
        <w:t xml:space="preserve"> care </w:t>
      </w:r>
      <w:proofErr w:type="spellStart"/>
      <w:r w:rsidRPr="00DE2CE0">
        <w:rPr>
          <w:color w:val="000000"/>
        </w:rPr>
        <w:t>reglementează</w:t>
      </w:r>
      <w:proofErr w:type="spellEnd"/>
      <w:r w:rsidRPr="00DE2CE0">
        <w:rPr>
          <w:color w:val="000000"/>
        </w:rPr>
        <w:t xml:space="preserve"> </w:t>
      </w:r>
      <w:proofErr w:type="spellStart"/>
      <w:r w:rsidRPr="00DE2CE0">
        <w:rPr>
          <w:color w:val="000000"/>
        </w:rPr>
        <w:t>activitatea</w:t>
      </w:r>
      <w:proofErr w:type="spellEnd"/>
      <w:r w:rsidRPr="00DE2CE0">
        <w:rPr>
          <w:color w:val="000000"/>
        </w:rPr>
        <w:t>;</w:t>
      </w:r>
    </w:p>
    <w:p w14:paraId="4E3FAC70" w14:textId="77777777" w:rsidR="00A83C3C" w:rsidRPr="00DE2CE0" w:rsidRDefault="00A83C3C" w:rsidP="00817E68">
      <w:pPr>
        <w:pStyle w:val="BodyText"/>
        <w:numPr>
          <w:ilvl w:val="0"/>
          <w:numId w:val="30"/>
        </w:numPr>
        <w:tabs>
          <w:tab w:val="left" w:pos="355"/>
          <w:tab w:val="left" w:pos="768"/>
        </w:tabs>
        <w:suppressAutoHyphens w:val="0"/>
        <w:spacing w:after="0" w:line="276" w:lineRule="auto"/>
        <w:jc w:val="both"/>
      </w:pPr>
      <w:proofErr w:type="spellStart"/>
      <w:r w:rsidRPr="00DE2CE0">
        <w:rPr>
          <w:color w:val="000000"/>
        </w:rPr>
        <w:t>nedepășirea</w:t>
      </w:r>
      <w:proofErr w:type="spellEnd"/>
      <w:r w:rsidRPr="00DE2CE0">
        <w:rPr>
          <w:color w:val="000000"/>
        </w:rPr>
        <w:t xml:space="preserve"> </w:t>
      </w:r>
      <w:proofErr w:type="spellStart"/>
      <w:r w:rsidRPr="00DE2CE0">
        <w:rPr>
          <w:color w:val="000000"/>
        </w:rPr>
        <w:t>numărului</w:t>
      </w:r>
      <w:proofErr w:type="spellEnd"/>
      <w:r w:rsidRPr="00DE2CE0">
        <w:rPr>
          <w:color w:val="000000"/>
        </w:rPr>
        <w:t xml:space="preserve"> maxim de mandate de administrator </w:t>
      </w:r>
      <w:proofErr w:type="spellStart"/>
      <w:r w:rsidRPr="00DE2CE0">
        <w:rPr>
          <w:color w:val="000000"/>
        </w:rPr>
        <w:t>prevăzut</w:t>
      </w:r>
      <w:proofErr w:type="spellEnd"/>
      <w:r w:rsidRPr="00DE2CE0">
        <w:rPr>
          <w:color w:val="000000"/>
        </w:rPr>
        <w:t xml:space="preserve"> de </w:t>
      </w:r>
      <w:proofErr w:type="spellStart"/>
      <w:r w:rsidRPr="00DE2CE0">
        <w:rPr>
          <w:color w:val="000000"/>
        </w:rPr>
        <w:t>Oug</w:t>
      </w:r>
      <w:proofErr w:type="spellEnd"/>
      <w:r w:rsidRPr="00DE2CE0">
        <w:rPr>
          <w:color w:val="000000"/>
        </w:rPr>
        <w:t xml:space="preserve"> nr. 109/2011</w:t>
      </w:r>
    </w:p>
    <w:p w14:paraId="7BC710A9" w14:textId="77777777" w:rsidR="00A83C3C" w:rsidRPr="00DE2CE0" w:rsidRDefault="00A83C3C" w:rsidP="00A83C3C">
      <w:pPr>
        <w:pStyle w:val="BodyText"/>
        <w:jc w:val="both"/>
      </w:pP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societăți</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w:t>
      </w:r>
      <w:proofErr w:type="spellStart"/>
      <w:r w:rsidRPr="00DE2CE0">
        <w:rPr>
          <w:color w:val="000000"/>
        </w:rPr>
        <w:t>întreprinderi</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sediul</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România</w:t>
      </w:r>
      <w:proofErr w:type="spellEnd"/>
      <w:r w:rsidRPr="00DE2CE0">
        <w:rPr>
          <w:color w:val="000000"/>
        </w:rPr>
        <w:t xml:space="preserve"> care pot fi </w:t>
      </w:r>
      <w:proofErr w:type="spellStart"/>
      <w:r w:rsidRPr="00DE2CE0">
        <w:rPr>
          <w:color w:val="000000"/>
        </w:rPr>
        <w:t>exercitate</w:t>
      </w:r>
      <w:proofErr w:type="spellEnd"/>
      <w:r w:rsidRPr="00DE2CE0">
        <w:rPr>
          <w:color w:val="000000"/>
        </w:rPr>
        <w:t xml:space="preserve"> </w:t>
      </w:r>
      <w:proofErr w:type="spellStart"/>
      <w:r w:rsidRPr="00DE2CE0">
        <w:rPr>
          <w:color w:val="000000"/>
        </w:rPr>
        <w:t>concomitent</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alocarea</w:t>
      </w:r>
      <w:proofErr w:type="spellEnd"/>
      <w:r w:rsidRPr="00DE2CE0">
        <w:rPr>
          <w:color w:val="000000"/>
        </w:rPr>
        <w:t xml:space="preserve"> de </w:t>
      </w:r>
      <w:proofErr w:type="spellStart"/>
      <w:r w:rsidRPr="00DE2CE0">
        <w:rPr>
          <w:color w:val="000000"/>
        </w:rPr>
        <w:t>timp</w:t>
      </w:r>
      <w:proofErr w:type="spellEnd"/>
      <w:r w:rsidRPr="00DE2CE0">
        <w:rPr>
          <w:color w:val="000000"/>
        </w:rPr>
        <w:t xml:space="preserve"> </w:t>
      </w:r>
      <w:proofErr w:type="spellStart"/>
      <w:r w:rsidRPr="00DE2CE0">
        <w:rPr>
          <w:color w:val="000000"/>
        </w:rPr>
        <w:t>suficient</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îndeplinirea</w:t>
      </w:r>
      <w:proofErr w:type="spellEnd"/>
      <w:r w:rsidRPr="00DE2CE0">
        <w:rPr>
          <w:color w:val="000000"/>
        </w:rPr>
        <w:t xml:space="preserve"> </w:t>
      </w:r>
      <w:proofErr w:type="spellStart"/>
      <w:r w:rsidRPr="00DE2CE0">
        <w:rPr>
          <w:color w:val="000000"/>
        </w:rPr>
        <w:t>responsabilităților</w:t>
      </w:r>
      <w:proofErr w:type="spellEnd"/>
      <w:r w:rsidRPr="00DE2CE0">
        <w:rPr>
          <w:color w:val="000000"/>
        </w:rPr>
        <w:t>;</w:t>
      </w:r>
    </w:p>
    <w:p w14:paraId="3F8BAA2C" w14:textId="26AFFD2C" w:rsidR="00A83C3C" w:rsidRPr="00AB4C2F" w:rsidRDefault="00A83C3C" w:rsidP="00817E68">
      <w:pPr>
        <w:pStyle w:val="BodyText"/>
        <w:numPr>
          <w:ilvl w:val="0"/>
          <w:numId w:val="30"/>
        </w:numPr>
        <w:tabs>
          <w:tab w:val="left" w:pos="355"/>
          <w:tab w:val="left" w:pos="773"/>
        </w:tabs>
        <w:suppressAutoHyphens w:val="0"/>
        <w:spacing w:after="0" w:line="276" w:lineRule="auto"/>
        <w:jc w:val="both"/>
      </w:pPr>
      <w:proofErr w:type="spellStart"/>
      <w:r w:rsidRPr="00DE2CE0">
        <w:rPr>
          <w:color w:val="000000"/>
        </w:rPr>
        <w:t>evitarea</w:t>
      </w:r>
      <w:proofErr w:type="spellEnd"/>
      <w:r w:rsidRPr="00DE2CE0">
        <w:rPr>
          <w:color w:val="000000"/>
        </w:rPr>
        <w:t xml:space="preserve"> </w:t>
      </w:r>
      <w:proofErr w:type="spellStart"/>
      <w:r w:rsidRPr="00DE2CE0">
        <w:rPr>
          <w:color w:val="000000"/>
        </w:rPr>
        <w:t>conflictelor</w:t>
      </w:r>
      <w:proofErr w:type="spellEnd"/>
      <w:r w:rsidRPr="00DE2CE0">
        <w:rPr>
          <w:color w:val="000000"/>
        </w:rPr>
        <w:t xml:space="preserve"> de </w:t>
      </w:r>
      <w:proofErr w:type="spellStart"/>
      <w:r w:rsidRPr="00DE2CE0">
        <w:rPr>
          <w:color w:val="000000"/>
        </w:rPr>
        <w:t>interese</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se </w:t>
      </w:r>
      <w:proofErr w:type="spellStart"/>
      <w:r w:rsidRPr="00DE2CE0">
        <w:rPr>
          <w:color w:val="000000"/>
        </w:rPr>
        <w:t>asigure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permanență</w:t>
      </w:r>
      <w:proofErr w:type="spellEnd"/>
      <w:r w:rsidRPr="00DE2CE0">
        <w:rPr>
          <w:color w:val="000000"/>
        </w:rPr>
        <w:t xml:space="preserve"> </w:t>
      </w:r>
      <w:proofErr w:type="spellStart"/>
      <w:r w:rsidRPr="00DE2CE0">
        <w:rPr>
          <w:color w:val="000000"/>
        </w:rPr>
        <w:t>că</w:t>
      </w:r>
      <w:proofErr w:type="spellEnd"/>
      <w:r w:rsidRPr="00DE2CE0">
        <w:rPr>
          <w:color w:val="000000"/>
        </w:rPr>
        <w:t xml:space="preserve"> </w:t>
      </w:r>
      <w:proofErr w:type="spellStart"/>
      <w:r w:rsidRPr="00DE2CE0">
        <w:rPr>
          <w:color w:val="000000"/>
        </w:rPr>
        <w:t>interesele</w:t>
      </w:r>
      <w:proofErr w:type="spellEnd"/>
      <w:r w:rsidRPr="00DE2CE0">
        <w:rPr>
          <w:color w:val="000000"/>
        </w:rPr>
        <w:t xml:space="preserve"> lor </w:t>
      </w:r>
      <w:proofErr w:type="spellStart"/>
      <w:r w:rsidRPr="00DE2CE0">
        <w:rPr>
          <w:color w:val="000000"/>
        </w:rPr>
        <w:t>personale</w:t>
      </w:r>
      <w:proofErr w:type="spellEnd"/>
      <w:r w:rsidRPr="00DE2CE0">
        <w:rPr>
          <w:color w:val="000000"/>
        </w:rPr>
        <w:t xml:space="preserve"> </w:t>
      </w:r>
      <w:proofErr w:type="spellStart"/>
      <w:r w:rsidRPr="00DE2CE0">
        <w:rPr>
          <w:color w:val="000000"/>
        </w:rPr>
        <w:t>sau</w:t>
      </w:r>
      <w:proofErr w:type="spellEnd"/>
      <w:r w:rsidR="00AB4C2F">
        <w:t xml:space="preserve"> </w:t>
      </w:r>
      <w:proofErr w:type="spellStart"/>
      <w:r w:rsidRPr="00AB4C2F">
        <w:rPr>
          <w:color w:val="000000"/>
        </w:rPr>
        <w:t>profesionale</w:t>
      </w:r>
      <w:proofErr w:type="spellEnd"/>
      <w:r w:rsidRPr="00AB4C2F">
        <w:rPr>
          <w:color w:val="000000"/>
        </w:rPr>
        <w:t xml:space="preserve"> nu sunt </w:t>
      </w:r>
      <w:proofErr w:type="spellStart"/>
      <w:r w:rsidRPr="00AB4C2F">
        <w:rPr>
          <w:color w:val="000000"/>
        </w:rPr>
        <w:t>în</w:t>
      </w:r>
      <w:proofErr w:type="spellEnd"/>
      <w:r w:rsidRPr="00AB4C2F">
        <w:rPr>
          <w:color w:val="000000"/>
        </w:rPr>
        <w:t xml:space="preserve"> conflict cu </w:t>
      </w:r>
      <w:proofErr w:type="spellStart"/>
      <w:r w:rsidRPr="00AB4C2F">
        <w:rPr>
          <w:color w:val="000000"/>
        </w:rPr>
        <w:t>interesele</w:t>
      </w:r>
      <w:proofErr w:type="spellEnd"/>
      <w:r w:rsidRPr="00AB4C2F">
        <w:rPr>
          <w:color w:val="000000"/>
        </w:rPr>
        <w:t xml:space="preserve"> </w:t>
      </w:r>
      <w:proofErr w:type="spellStart"/>
      <w:r w:rsidRPr="00AB4C2F">
        <w:rPr>
          <w:color w:val="000000"/>
        </w:rPr>
        <w:t>societății</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să</w:t>
      </w:r>
      <w:proofErr w:type="spellEnd"/>
      <w:r w:rsidRPr="00AB4C2F">
        <w:rPr>
          <w:color w:val="000000"/>
        </w:rPr>
        <w:t xml:space="preserve"> se </w:t>
      </w:r>
      <w:proofErr w:type="spellStart"/>
      <w:r w:rsidRPr="00AB4C2F">
        <w:rPr>
          <w:color w:val="000000"/>
        </w:rPr>
        <w:t>asigure</w:t>
      </w:r>
      <w:proofErr w:type="spellEnd"/>
      <w:r w:rsidRPr="00AB4C2F">
        <w:rPr>
          <w:color w:val="000000"/>
        </w:rPr>
        <w:t xml:space="preserve"> </w:t>
      </w:r>
      <w:proofErr w:type="spellStart"/>
      <w:r w:rsidRPr="00AB4C2F">
        <w:rPr>
          <w:color w:val="000000"/>
        </w:rPr>
        <w:t>că</w:t>
      </w:r>
      <w:proofErr w:type="spellEnd"/>
      <w:r w:rsidRPr="00AB4C2F">
        <w:rPr>
          <w:color w:val="000000"/>
        </w:rPr>
        <w:t xml:space="preserve"> </w:t>
      </w:r>
      <w:proofErr w:type="spellStart"/>
      <w:r w:rsidRPr="00AB4C2F">
        <w:rPr>
          <w:color w:val="000000"/>
        </w:rPr>
        <w:t>procedurile</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controalele</w:t>
      </w:r>
      <w:proofErr w:type="spellEnd"/>
      <w:r w:rsidRPr="00AB4C2F">
        <w:rPr>
          <w:color w:val="000000"/>
        </w:rPr>
        <w:t xml:space="preserve"> </w:t>
      </w:r>
      <w:proofErr w:type="spellStart"/>
      <w:r w:rsidRPr="00AB4C2F">
        <w:rPr>
          <w:color w:val="000000"/>
        </w:rPr>
        <w:t>implementate</w:t>
      </w:r>
      <w:proofErr w:type="spellEnd"/>
      <w:r w:rsidRPr="00AB4C2F">
        <w:rPr>
          <w:color w:val="000000"/>
        </w:rPr>
        <w:t xml:space="preserve"> la </w:t>
      </w:r>
      <w:proofErr w:type="spellStart"/>
      <w:r w:rsidRPr="00AB4C2F">
        <w:rPr>
          <w:color w:val="000000"/>
        </w:rPr>
        <w:t>nivelul</w:t>
      </w:r>
      <w:proofErr w:type="spellEnd"/>
      <w:r w:rsidRPr="00AB4C2F">
        <w:rPr>
          <w:color w:val="000000"/>
        </w:rPr>
        <w:t xml:space="preserve"> </w:t>
      </w:r>
      <w:proofErr w:type="spellStart"/>
      <w:r w:rsidRPr="00AB4C2F">
        <w:rPr>
          <w:color w:val="000000"/>
        </w:rPr>
        <w:t>societății</w:t>
      </w:r>
      <w:proofErr w:type="spellEnd"/>
      <w:r w:rsidRPr="00AB4C2F">
        <w:rPr>
          <w:color w:val="000000"/>
        </w:rPr>
        <w:t xml:space="preserve"> sunt </w:t>
      </w:r>
      <w:proofErr w:type="spellStart"/>
      <w:r w:rsidRPr="00AB4C2F">
        <w:rPr>
          <w:color w:val="000000"/>
        </w:rPr>
        <w:t>adecvate</w:t>
      </w:r>
      <w:proofErr w:type="spellEnd"/>
      <w:r w:rsidRPr="00AB4C2F">
        <w:rPr>
          <w:color w:val="000000"/>
        </w:rPr>
        <w:t xml:space="preserve"> </w:t>
      </w:r>
      <w:proofErr w:type="spellStart"/>
      <w:r w:rsidRPr="00AB4C2F">
        <w:rPr>
          <w:color w:val="000000"/>
        </w:rPr>
        <w:t>pentru</w:t>
      </w:r>
      <w:proofErr w:type="spellEnd"/>
      <w:r w:rsidRPr="00AB4C2F">
        <w:rPr>
          <w:color w:val="000000"/>
        </w:rPr>
        <w:t xml:space="preserve"> </w:t>
      </w:r>
      <w:proofErr w:type="spellStart"/>
      <w:r w:rsidRPr="00AB4C2F">
        <w:rPr>
          <w:color w:val="000000"/>
        </w:rPr>
        <w:t>identificarea</w:t>
      </w:r>
      <w:proofErr w:type="spellEnd"/>
      <w:r w:rsidRPr="00AB4C2F">
        <w:rPr>
          <w:color w:val="000000"/>
        </w:rPr>
        <w:t xml:space="preserve">, </w:t>
      </w:r>
      <w:proofErr w:type="spellStart"/>
      <w:r w:rsidRPr="00AB4C2F">
        <w:rPr>
          <w:color w:val="000000"/>
        </w:rPr>
        <w:t>raportarea</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gestionarea</w:t>
      </w:r>
      <w:proofErr w:type="spellEnd"/>
      <w:r w:rsidRPr="00AB4C2F">
        <w:rPr>
          <w:color w:val="000000"/>
        </w:rPr>
        <w:t xml:space="preserve"> </w:t>
      </w:r>
      <w:proofErr w:type="spellStart"/>
      <w:r w:rsidRPr="00AB4C2F">
        <w:rPr>
          <w:color w:val="000000"/>
        </w:rPr>
        <w:t>corespunzătoare</w:t>
      </w:r>
      <w:proofErr w:type="spellEnd"/>
      <w:r w:rsidRPr="00AB4C2F">
        <w:rPr>
          <w:color w:val="000000"/>
        </w:rPr>
        <w:t xml:space="preserve"> a </w:t>
      </w:r>
      <w:proofErr w:type="spellStart"/>
      <w:r w:rsidRPr="00AB4C2F">
        <w:rPr>
          <w:color w:val="000000"/>
        </w:rPr>
        <w:t>conflictelor</w:t>
      </w:r>
      <w:proofErr w:type="spellEnd"/>
      <w:r w:rsidRPr="00AB4C2F">
        <w:rPr>
          <w:color w:val="000000"/>
        </w:rPr>
        <w:t xml:space="preserve"> de </w:t>
      </w:r>
      <w:proofErr w:type="spellStart"/>
      <w:r w:rsidRPr="00AB4C2F">
        <w:rPr>
          <w:color w:val="000000"/>
        </w:rPr>
        <w:t>interese</w:t>
      </w:r>
      <w:proofErr w:type="spellEnd"/>
      <w:r w:rsidRPr="00AB4C2F">
        <w:rPr>
          <w:color w:val="000000"/>
        </w:rPr>
        <w:t xml:space="preserve"> </w:t>
      </w:r>
      <w:proofErr w:type="spellStart"/>
      <w:r w:rsidRPr="00AB4C2F">
        <w:rPr>
          <w:color w:val="000000"/>
        </w:rPr>
        <w:t>actuale</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potențiale</w:t>
      </w:r>
      <w:proofErr w:type="spellEnd"/>
      <w:r w:rsidRPr="00AB4C2F">
        <w:rPr>
          <w:color w:val="000000"/>
        </w:rPr>
        <w:t>.</w:t>
      </w:r>
    </w:p>
    <w:p w14:paraId="48904D90" w14:textId="77777777" w:rsidR="00AB4C2F" w:rsidRPr="00DE2CE0" w:rsidRDefault="00AB4C2F" w:rsidP="00AB4C2F">
      <w:pPr>
        <w:pStyle w:val="BodyText"/>
        <w:tabs>
          <w:tab w:val="left" w:pos="355"/>
          <w:tab w:val="left" w:pos="773"/>
        </w:tabs>
        <w:suppressAutoHyphens w:val="0"/>
        <w:spacing w:after="0" w:line="276" w:lineRule="auto"/>
        <w:jc w:val="both"/>
      </w:pPr>
    </w:p>
    <w:p w14:paraId="6C0C3698" w14:textId="3E3231DF" w:rsidR="00A83C3C" w:rsidRPr="00DE2CE0" w:rsidRDefault="00A83C3C" w:rsidP="00A83C3C">
      <w:pPr>
        <w:pStyle w:val="BodyText"/>
        <w:ind w:firstLine="740"/>
        <w:jc w:val="both"/>
      </w:pPr>
      <w:proofErr w:type="spellStart"/>
      <w:r w:rsidRPr="00DE2CE0">
        <w:rPr>
          <w:color w:val="000000"/>
        </w:rPr>
        <w:t>Administratorii</w:t>
      </w:r>
      <w:proofErr w:type="spellEnd"/>
      <w:r w:rsidRPr="00DE2CE0">
        <w:rPr>
          <w:color w:val="000000"/>
        </w:rPr>
        <w:t xml:space="preserve"> </w:t>
      </w:r>
      <w:proofErr w:type="spellStart"/>
      <w:r w:rsidR="00AB4C2F">
        <w:rPr>
          <w:color w:val="000000"/>
        </w:rPr>
        <w:t>S</w:t>
      </w:r>
      <w:r w:rsidRPr="00DE2CE0">
        <w:rPr>
          <w:color w:val="000000"/>
        </w:rPr>
        <w:t>ocietății</w:t>
      </w:r>
      <w:proofErr w:type="spellEnd"/>
      <w:r w:rsidRPr="00DE2CE0">
        <w:rPr>
          <w:color w:val="000000"/>
        </w:rPr>
        <w:t xml:space="preserve"> sunt </w:t>
      </w:r>
      <w:proofErr w:type="spellStart"/>
      <w:r w:rsidRPr="00DE2CE0">
        <w:rPr>
          <w:color w:val="000000"/>
        </w:rPr>
        <w:t>responsabili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stabilirea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revizuirea</w:t>
      </w:r>
      <w:proofErr w:type="spellEnd"/>
      <w:r w:rsidRPr="00DE2CE0">
        <w:rPr>
          <w:color w:val="000000"/>
        </w:rPr>
        <w:t xml:space="preserve"> </w:t>
      </w:r>
      <w:proofErr w:type="spellStart"/>
      <w:r w:rsidRPr="00DE2CE0">
        <w:rPr>
          <w:color w:val="000000"/>
        </w:rPr>
        <w:t>principiilor</w:t>
      </w:r>
      <w:proofErr w:type="spellEnd"/>
      <w:r w:rsidRPr="00DE2CE0">
        <w:rPr>
          <w:color w:val="000000"/>
        </w:rPr>
        <w:t xml:space="preserve"> </w:t>
      </w:r>
      <w:proofErr w:type="spellStart"/>
      <w:r w:rsidRPr="00DE2CE0">
        <w:rPr>
          <w:color w:val="000000"/>
        </w:rPr>
        <w:t>cadrului</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a </w:t>
      </w:r>
      <w:proofErr w:type="spellStart"/>
      <w:r w:rsidRPr="00DE2CE0">
        <w:rPr>
          <w:color w:val="000000"/>
        </w:rPr>
        <w:t>activității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 </w:t>
      </w:r>
      <w:proofErr w:type="spellStart"/>
      <w:r w:rsidRPr="00DE2CE0">
        <w:rPr>
          <w:color w:val="000000"/>
        </w:rPr>
        <w:t>valorilor</w:t>
      </w:r>
      <w:proofErr w:type="spellEnd"/>
      <w:r w:rsidRPr="00DE2CE0">
        <w:rPr>
          <w:color w:val="000000"/>
        </w:rPr>
        <w:t xml:space="preserve"> corporative ale </w:t>
      </w:r>
      <w:proofErr w:type="spellStart"/>
      <w:r w:rsidRPr="00DE2CE0">
        <w:rPr>
          <w:color w:val="000000"/>
        </w:rPr>
        <w:t>instituției</w:t>
      </w:r>
      <w:proofErr w:type="spellEnd"/>
      <w:r w:rsidRPr="00DE2CE0">
        <w:rPr>
          <w:color w:val="000000"/>
        </w:rPr>
        <w:t xml:space="preserve">, </w:t>
      </w:r>
      <w:proofErr w:type="spellStart"/>
      <w:r w:rsidRPr="00DE2CE0">
        <w:rPr>
          <w:color w:val="000000"/>
        </w:rPr>
        <w:t>inclusiv</w:t>
      </w:r>
      <w:proofErr w:type="spellEnd"/>
      <w:r w:rsidRPr="00DE2CE0">
        <w:rPr>
          <w:color w:val="000000"/>
        </w:rPr>
        <w:t xml:space="preserve"> a </w:t>
      </w:r>
      <w:proofErr w:type="spellStart"/>
      <w:r w:rsidRPr="00DE2CE0">
        <w:rPr>
          <w:color w:val="000000"/>
        </w:rPr>
        <w:t>celor</w:t>
      </w:r>
      <w:proofErr w:type="spellEnd"/>
      <w:r w:rsidRPr="00DE2CE0">
        <w:rPr>
          <w:color w:val="000000"/>
        </w:rPr>
        <w:t xml:space="preserve"> </w:t>
      </w:r>
      <w:proofErr w:type="spellStart"/>
      <w:r w:rsidRPr="00DE2CE0">
        <w:rPr>
          <w:color w:val="000000"/>
        </w:rPr>
        <w:t>stabilite</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intermediul</w:t>
      </w:r>
      <w:proofErr w:type="spellEnd"/>
      <w:r w:rsidRPr="00DE2CE0">
        <w:rPr>
          <w:color w:val="000000"/>
        </w:rPr>
        <w:t xml:space="preserve"> </w:t>
      </w:r>
      <w:proofErr w:type="spellStart"/>
      <w:r w:rsidRPr="00DE2CE0">
        <w:rPr>
          <w:color w:val="000000"/>
        </w:rPr>
        <w:t>unui</w:t>
      </w:r>
      <w:proofErr w:type="spellEnd"/>
      <w:r w:rsidRPr="00DE2CE0">
        <w:rPr>
          <w:color w:val="000000"/>
        </w:rPr>
        <w:t xml:space="preserve"> cod </w:t>
      </w:r>
      <w:proofErr w:type="spellStart"/>
      <w:r w:rsidRPr="00DE2CE0">
        <w:rPr>
          <w:color w:val="000000"/>
        </w:rPr>
        <w:t>etică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conduită</w:t>
      </w:r>
      <w:proofErr w:type="spellEnd"/>
      <w:r w:rsidRPr="00DE2CE0">
        <w:rPr>
          <w:color w:val="000000"/>
        </w:rPr>
        <w:t xml:space="preserve">, </w:t>
      </w:r>
      <w:proofErr w:type="spellStart"/>
      <w:r w:rsidRPr="00DE2CE0">
        <w:rPr>
          <w:color w:val="000000"/>
        </w:rPr>
        <w:t>iar</w:t>
      </w:r>
      <w:proofErr w:type="spellEnd"/>
      <w:r w:rsidRPr="00DE2CE0">
        <w:rPr>
          <w:color w:val="000000"/>
        </w:rPr>
        <w:t xml:space="preserve"> de la </w:t>
      </w:r>
      <w:proofErr w:type="spellStart"/>
      <w:r w:rsidRPr="00DE2CE0">
        <w:rPr>
          <w:color w:val="000000"/>
        </w:rPr>
        <w:t>administratorul</w:t>
      </w:r>
      <w:proofErr w:type="spellEnd"/>
      <w:r w:rsidRPr="00DE2CE0">
        <w:rPr>
          <w:color w:val="000000"/>
        </w:rPr>
        <w:t xml:space="preserve"> cu </w:t>
      </w:r>
      <w:proofErr w:type="spellStart"/>
      <w:r w:rsidRPr="00DE2CE0">
        <w:rPr>
          <w:color w:val="000000"/>
        </w:rPr>
        <w:t>reprezentare</w:t>
      </w:r>
      <w:proofErr w:type="spellEnd"/>
      <w:r w:rsidRPr="00DE2CE0">
        <w:rPr>
          <w:color w:val="000000"/>
        </w:rPr>
        <w:t xml:space="preserve"> </w:t>
      </w:r>
      <w:proofErr w:type="spellStart"/>
      <w:r w:rsidRPr="00DE2CE0">
        <w:rPr>
          <w:color w:val="000000"/>
        </w:rPr>
        <w:t>legală</w:t>
      </w:r>
      <w:proofErr w:type="spellEnd"/>
      <w:r w:rsidRPr="00DE2CE0">
        <w:rPr>
          <w:color w:val="000000"/>
        </w:rPr>
        <w:t xml:space="preserve"> se </w:t>
      </w:r>
      <w:proofErr w:type="spellStart"/>
      <w:r w:rsidRPr="00DE2CE0">
        <w:rPr>
          <w:color w:val="000000"/>
        </w:rPr>
        <w:t>așteaptă</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facă</w:t>
      </w:r>
      <w:proofErr w:type="spellEnd"/>
      <w:r w:rsidRPr="00DE2CE0">
        <w:rPr>
          <w:color w:val="000000"/>
        </w:rPr>
        <w:t xml:space="preserve"> </w:t>
      </w:r>
      <w:proofErr w:type="spellStart"/>
      <w:r w:rsidRPr="00DE2CE0">
        <w:rPr>
          <w:color w:val="000000"/>
        </w:rPr>
        <w:t>diligențele</w:t>
      </w:r>
      <w:proofErr w:type="spellEnd"/>
      <w:r w:rsidRPr="00DE2CE0">
        <w:rPr>
          <w:color w:val="000000"/>
        </w:rPr>
        <w:t xml:space="preserve"> </w:t>
      </w:r>
      <w:proofErr w:type="spellStart"/>
      <w:r w:rsidRPr="00DE2CE0">
        <w:rPr>
          <w:color w:val="000000"/>
        </w:rPr>
        <w:t>necesare</w:t>
      </w:r>
      <w:proofErr w:type="spellEnd"/>
      <w:r w:rsidRPr="00DE2CE0">
        <w:rPr>
          <w:color w:val="000000"/>
        </w:rPr>
        <w:t xml:space="preserve"> </w:t>
      </w:r>
      <w:proofErr w:type="spellStart"/>
      <w:r w:rsidRPr="00DE2CE0">
        <w:rPr>
          <w:color w:val="000000"/>
        </w:rPr>
        <w:t>integrării</w:t>
      </w:r>
      <w:proofErr w:type="spellEnd"/>
      <w:r w:rsidRPr="00DE2CE0">
        <w:rPr>
          <w:color w:val="000000"/>
        </w:rPr>
        <w:t xml:space="preserve"> </w:t>
      </w:r>
      <w:proofErr w:type="spellStart"/>
      <w:r w:rsidRPr="00DE2CE0">
        <w:rPr>
          <w:color w:val="000000"/>
        </w:rPr>
        <w:t>acestor</w:t>
      </w:r>
      <w:proofErr w:type="spellEnd"/>
      <w:r w:rsidRPr="00DE2CE0">
        <w:rPr>
          <w:color w:val="000000"/>
        </w:rPr>
        <w:t xml:space="preserve"> principii de </w:t>
      </w:r>
      <w:proofErr w:type="spellStart"/>
      <w:r w:rsidRPr="00DE2CE0">
        <w:rPr>
          <w:color w:val="000000"/>
        </w:rPr>
        <w:t>etică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cultura</w:t>
      </w:r>
      <w:proofErr w:type="spellEnd"/>
      <w:r w:rsidRPr="00DE2CE0">
        <w:rPr>
          <w:color w:val="000000"/>
        </w:rPr>
        <w:t xml:space="preserve"> </w:t>
      </w:r>
      <w:proofErr w:type="spellStart"/>
      <w:r w:rsidRPr="00DE2CE0">
        <w:rPr>
          <w:color w:val="000000"/>
        </w:rPr>
        <w:t>organizațională</w:t>
      </w:r>
      <w:proofErr w:type="spellEnd"/>
      <w:r w:rsidRPr="00DE2CE0">
        <w:rPr>
          <w:color w:val="000000"/>
        </w:rPr>
        <w:t xml:space="preserve"> a </w:t>
      </w:r>
      <w:proofErr w:type="spellStart"/>
      <w:r w:rsidRPr="00DE2CE0">
        <w:rPr>
          <w:color w:val="000000"/>
        </w:rPr>
        <w:t>instituției</w:t>
      </w:r>
      <w:proofErr w:type="spellEnd"/>
      <w:r w:rsidRPr="00DE2CE0">
        <w:rPr>
          <w:color w:val="000000"/>
        </w:rPr>
        <w:t xml:space="preserve"> </w:t>
      </w:r>
      <w:proofErr w:type="spellStart"/>
      <w:r w:rsidRPr="00DE2CE0">
        <w:rPr>
          <w:color w:val="000000"/>
        </w:rPr>
        <w:t>publice</w:t>
      </w:r>
      <w:proofErr w:type="spellEnd"/>
      <w:r w:rsidRPr="00DE2CE0">
        <w:rPr>
          <w:color w:val="000000"/>
        </w:rPr>
        <w:t>.</w:t>
      </w:r>
    </w:p>
    <w:p w14:paraId="3EFFF5E0" w14:textId="77777777" w:rsidR="00C6642E" w:rsidRDefault="00A83C3C" w:rsidP="00C6642E">
      <w:pPr>
        <w:pStyle w:val="BodyText"/>
        <w:spacing w:after="300"/>
        <w:ind w:firstLine="740"/>
        <w:jc w:val="both"/>
        <w:rPr>
          <w:color w:val="000000"/>
        </w:rPr>
      </w:pPr>
      <w:proofErr w:type="spellStart"/>
      <w:r w:rsidRPr="00DE2CE0">
        <w:rPr>
          <w:color w:val="000000"/>
        </w:rPr>
        <w:t>Codul</w:t>
      </w:r>
      <w:proofErr w:type="spellEnd"/>
      <w:r w:rsidRPr="00DE2CE0">
        <w:rPr>
          <w:color w:val="000000"/>
        </w:rPr>
        <w:t xml:space="preserve"> de </w:t>
      </w:r>
      <w:proofErr w:type="spellStart"/>
      <w:r w:rsidRPr="00DE2CE0">
        <w:rPr>
          <w:color w:val="000000"/>
        </w:rPr>
        <w:t>Etică</w:t>
      </w:r>
      <w:proofErr w:type="spellEnd"/>
      <w:r w:rsidRPr="00DE2CE0">
        <w:rPr>
          <w:color w:val="000000"/>
        </w:rPr>
        <w:t xml:space="preserve"> </w:t>
      </w:r>
      <w:proofErr w:type="spellStart"/>
      <w:r w:rsidRPr="00DE2CE0">
        <w:rPr>
          <w:color w:val="000000"/>
        </w:rPr>
        <w:t>definește</w:t>
      </w:r>
      <w:proofErr w:type="spellEnd"/>
      <w:r w:rsidRPr="00DE2CE0">
        <w:rPr>
          <w:color w:val="000000"/>
        </w:rPr>
        <w:t xml:space="preserve"> </w:t>
      </w:r>
      <w:proofErr w:type="spellStart"/>
      <w:r w:rsidRPr="00DE2CE0">
        <w:rPr>
          <w:color w:val="000000"/>
        </w:rPr>
        <w:t>idealurile</w:t>
      </w:r>
      <w:proofErr w:type="spellEnd"/>
      <w:r w:rsidRPr="00DE2CE0">
        <w:rPr>
          <w:color w:val="000000"/>
        </w:rPr>
        <w:t xml:space="preserve">, </w:t>
      </w:r>
      <w:proofErr w:type="spellStart"/>
      <w:r w:rsidRPr="00DE2CE0">
        <w:rPr>
          <w:color w:val="000000"/>
        </w:rPr>
        <w:t>valorile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principiile</w:t>
      </w:r>
      <w:proofErr w:type="spellEnd"/>
      <w:r w:rsidRPr="00DE2CE0">
        <w:rPr>
          <w:color w:val="000000"/>
        </w:rPr>
        <w:t xml:space="preserve"> pe care </w:t>
      </w:r>
      <w:proofErr w:type="spellStart"/>
      <w:r w:rsidRPr="00DE2CE0">
        <w:rPr>
          <w:color w:val="000000"/>
        </w:rPr>
        <w:t>angajații</w:t>
      </w:r>
      <w:proofErr w:type="spellEnd"/>
      <w:r w:rsidRPr="00DE2CE0">
        <w:rPr>
          <w:color w:val="000000"/>
        </w:rPr>
        <w:t xml:space="preserve"> le </w:t>
      </w:r>
      <w:proofErr w:type="spellStart"/>
      <w:r w:rsidRPr="00DE2CE0">
        <w:rPr>
          <w:color w:val="000000"/>
        </w:rPr>
        <w:t>respectă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le </w:t>
      </w:r>
      <w:proofErr w:type="spellStart"/>
      <w:r w:rsidRPr="00DE2CE0">
        <w:rPr>
          <w:color w:val="000000"/>
        </w:rPr>
        <w:t>aplică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activitatea</w:t>
      </w:r>
      <w:proofErr w:type="spellEnd"/>
      <w:r w:rsidRPr="00DE2CE0">
        <w:rPr>
          <w:color w:val="000000"/>
        </w:rPr>
        <w:t xml:space="preserve"> </w:t>
      </w:r>
      <w:proofErr w:type="spellStart"/>
      <w:r w:rsidRPr="00DE2CE0">
        <w:rPr>
          <w:color w:val="000000"/>
        </w:rPr>
        <w:t>desfășurată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cadrul</w:t>
      </w:r>
      <w:proofErr w:type="spellEnd"/>
      <w:r w:rsidRPr="00DE2CE0">
        <w:rPr>
          <w:color w:val="000000"/>
        </w:rPr>
        <w:t xml:space="preserve"> </w:t>
      </w:r>
      <w:proofErr w:type="spellStart"/>
      <w:r w:rsidRPr="00DE2CE0">
        <w:rPr>
          <w:color w:val="000000"/>
        </w:rPr>
        <w:t>companiei</w:t>
      </w:r>
      <w:proofErr w:type="spellEnd"/>
      <w:r w:rsidRPr="00DE2CE0">
        <w:rPr>
          <w:color w:val="000000"/>
        </w:rPr>
        <w:t xml:space="preserve">. </w:t>
      </w:r>
      <w:proofErr w:type="spellStart"/>
      <w:r w:rsidRPr="00DE2CE0">
        <w:rPr>
          <w:color w:val="000000"/>
        </w:rPr>
        <w:t>Codul</w:t>
      </w:r>
      <w:proofErr w:type="spellEnd"/>
      <w:r w:rsidRPr="00DE2CE0">
        <w:rPr>
          <w:color w:val="000000"/>
        </w:rPr>
        <w:t xml:space="preserve"> de </w:t>
      </w:r>
      <w:proofErr w:type="spellStart"/>
      <w:r w:rsidRPr="00DE2CE0">
        <w:rPr>
          <w:color w:val="000000"/>
        </w:rPr>
        <w:t>etică</w:t>
      </w:r>
      <w:proofErr w:type="spellEnd"/>
      <w:r w:rsidRPr="00DE2CE0">
        <w:rPr>
          <w:color w:val="000000"/>
        </w:rPr>
        <w:t xml:space="preserve"> </w:t>
      </w:r>
      <w:proofErr w:type="spellStart"/>
      <w:r w:rsidRPr="00DE2CE0">
        <w:rPr>
          <w:color w:val="000000"/>
        </w:rPr>
        <w:t>urmărește</w:t>
      </w:r>
      <w:proofErr w:type="spellEnd"/>
      <w:r w:rsidRPr="00DE2CE0">
        <w:rPr>
          <w:color w:val="000000"/>
        </w:rPr>
        <w:t xml:space="preserve"> </w:t>
      </w:r>
      <w:proofErr w:type="spellStart"/>
      <w:r w:rsidRPr="00DE2CE0">
        <w:rPr>
          <w:color w:val="000000"/>
        </w:rPr>
        <w:t>promovarea</w:t>
      </w:r>
      <w:proofErr w:type="spellEnd"/>
      <w:r w:rsidRPr="00DE2CE0">
        <w:rPr>
          <w:color w:val="000000"/>
        </w:rPr>
        <w:t xml:space="preserve"> </w:t>
      </w:r>
      <w:proofErr w:type="spellStart"/>
      <w:r w:rsidRPr="00DE2CE0">
        <w:rPr>
          <w:color w:val="000000"/>
        </w:rPr>
        <w:t>valorilor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principiilor</w:t>
      </w:r>
      <w:proofErr w:type="spellEnd"/>
      <w:r w:rsidRPr="00DE2CE0">
        <w:rPr>
          <w:color w:val="000000"/>
        </w:rPr>
        <w:t xml:space="preserve"> </w:t>
      </w:r>
      <w:proofErr w:type="spellStart"/>
      <w:r w:rsidRPr="00DE2CE0">
        <w:rPr>
          <w:color w:val="000000"/>
        </w:rPr>
        <w:t>etice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cadrul</w:t>
      </w:r>
      <w:proofErr w:type="spellEnd"/>
      <w:r w:rsidRPr="00DE2CE0">
        <w:rPr>
          <w:color w:val="000000"/>
        </w:rPr>
        <w:t xml:space="preserve"> </w:t>
      </w:r>
      <w:proofErr w:type="spellStart"/>
      <w:r w:rsidRPr="00DE2CE0">
        <w:rPr>
          <w:color w:val="000000"/>
        </w:rPr>
        <w:t>companiei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vederea</w:t>
      </w:r>
      <w:proofErr w:type="spellEnd"/>
      <w:r w:rsidRPr="00DE2CE0">
        <w:rPr>
          <w:color w:val="000000"/>
        </w:rPr>
        <w:t xml:space="preserve"> </w:t>
      </w:r>
      <w:proofErr w:type="spellStart"/>
      <w:r w:rsidRPr="00DE2CE0">
        <w:rPr>
          <w:color w:val="000000"/>
        </w:rPr>
        <w:t>creșterii</w:t>
      </w:r>
      <w:proofErr w:type="spellEnd"/>
      <w:r w:rsidRPr="00DE2CE0">
        <w:rPr>
          <w:color w:val="000000"/>
        </w:rPr>
        <w:t xml:space="preserve"> </w:t>
      </w:r>
      <w:proofErr w:type="spellStart"/>
      <w:r w:rsidRPr="00DE2CE0">
        <w:rPr>
          <w:color w:val="000000"/>
        </w:rPr>
        <w:t>calității</w:t>
      </w:r>
      <w:proofErr w:type="spellEnd"/>
      <w:r w:rsidRPr="00DE2CE0">
        <w:rPr>
          <w:color w:val="000000"/>
        </w:rPr>
        <w:t xml:space="preserve"> </w:t>
      </w:r>
      <w:proofErr w:type="spellStart"/>
      <w:r w:rsidRPr="00DE2CE0">
        <w:rPr>
          <w:color w:val="000000"/>
        </w:rPr>
        <w:t>serviciilor</w:t>
      </w:r>
      <w:proofErr w:type="spellEnd"/>
      <w:r w:rsidRPr="00DE2CE0">
        <w:rPr>
          <w:color w:val="000000"/>
        </w:rPr>
        <w:t xml:space="preserve"> </w:t>
      </w:r>
      <w:proofErr w:type="spellStart"/>
      <w:r w:rsidRPr="00DE2CE0">
        <w:rPr>
          <w:color w:val="000000"/>
        </w:rPr>
        <w:t>oferite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 </w:t>
      </w:r>
      <w:proofErr w:type="spellStart"/>
      <w:r w:rsidRPr="00DE2CE0">
        <w:rPr>
          <w:color w:val="000000"/>
        </w:rPr>
        <w:t>protejării</w:t>
      </w:r>
      <w:proofErr w:type="spellEnd"/>
      <w:r w:rsidRPr="00DE2CE0">
        <w:rPr>
          <w:color w:val="000000"/>
        </w:rPr>
        <w:t xml:space="preserve"> </w:t>
      </w:r>
      <w:proofErr w:type="spellStart"/>
      <w:r w:rsidRPr="00DE2CE0">
        <w:rPr>
          <w:color w:val="000000"/>
        </w:rPr>
        <w:t>reputației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are un </w:t>
      </w:r>
      <w:proofErr w:type="spellStart"/>
      <w:r w:rsidRPr="00DE2CE0">
        <w:rPr>
          <w:color w:val="000000"/>
        </w:rPr>
        <w:t>rol</w:t>
      </w:r>
      <w:proofErr w:type="spellEnd"/>
      <w:r w:rsidRPr="00DE2CE0">
        <w:rPr>
          <w:color w:val="000000"/>
        </w:rPr>
        <w:t xml:space="preserve"> </w:t>
      </w:r>
      <w:proofErr w:type="spellStart"/>
      <w:r w:rsidRPr="00DE2CE0">
        <w:rPr>
          <w:color w:val="000000"/>
        </w:rPr>
        <w:t>educativ</w:t>
      </w:r>
      <w:proofErr w:type="spellEnd"/>
      <w:r w:rsidRPr="00DE2CE0">
        <w:rPr>
          <w:color w:val="000000"/>
        </w:rPr>
        <w:t xml:space="preserve">, de </w:t>
      </w:r>
      <w:proofErr w:type="spellStart"/>
      <w:r w:rsidRPr="00DE2CE0">
        <w:rPr>
          <w:color w:val="000000"/>
        </w:rPr>
        <w:t>reglementate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de </w:t>
      </w:r>
      <w:proofErr w:type="spellStart"/>
      <w:r w:rsidRPr="00DE2CE0">
        <w:rPr>
          <w:color w:val="000000"/>
        </w:rPr>
        <w:t>impunere</w:t>
      </w:r>
      <w:proofErr w:type="spellEnd"/>
      <w:r w:rsidRPr="00DE2CE0">
        <w:rPr>
          <w:color w:val="000000"/>
        </w:rPr>
        <w:t xml:space="preserve"> a </w:t>
      </w:r>
      <w:proofErr w:type="spellStart"/>
      <w:r w:rsidRPr="00DE2CE0">
        <w:rPr>
          <w:color w:val="000000"/>
        </w:rPr>
        <w:t>valorilor</w:t>
      </w:r>
      <w:proofErr w:type="spellEnd"/>
      <w:r w:rsidRPr="00DE2CE0">
        <w:rPr>
          <w:color w:val="000000"/>
        </w:rPr>
        <w:t xml:space="preserve"> </w:t>
      </w:r>
      <w:proofErr w:type="spellStart"/>
      <w:r w:rsidRPr="00DE2CE0">
        <w:rPr>
          <w:color w:val="000000"/>
        </w:rPr>
        <w:t>promovate</w:t>
      </w:r>
      <w:proofErr w:type="spellEnd"/>
      <w:r w:rsidRPr="00DE2CE0">
        <w:rPr>
          <w:color w:val="000000"/>
        </w:rPr>
        <w:t>.</w:t>
      </w:r>
      <w:bookmarkStart w:id="11" w:name="bookmark19"/>
    </w:p>
    <w:p w14:paraId="4E8A0D81" w14:textId="453160D5" w:rsidR="00A83C3C" w:rsidRPr="00C6642E" w:rsidRDefault="00A83C3C" w:rsidP="00817E68">
      <w:pPr>
        <w:pStyle w:val="BodyText"/>
        <w:numPr>
          <w:ilvl w:val="0"/>
          <w:numId w:val="44"/>
        </w:numPr>
        <w:spacing w:after="300"/>
        <w:jc w:val="both"/>
        <w:rPr>
          <w:b/>
          <w:bCs/>
          <w:color w:val="000000"/>
        </w:rPr>
      </w:pPr>
      <w:proofErr w:type="spellStart"/>
      <w:r w:rsidRPr="00C6642E">
        <w:rPr>
          <w:b/>
          <w:bCs/>
          <w:color w:val="000000"/>
        </w:rPr>
        <w:t>Așteptări</w:t>
      </w:r>
      <w:proofErr w:type="spellEnd"/>
      <w:r w:rsidRPr="00C6642E">
        <w:rPr>
          <w:b/>
          <w:bCs/>
          <w:color w:val="000000"/>
        </w:rPr>
        <w:t xml:space="preserve"> </w:t>
      </w:r>
      <w:proofErr w:type="spellStart"/>
      <w:r w:rsidRPr="00C6642E">
        <w:rPr>
          <w:b/>
          <w:bCs/>
          <w:color w:val="000000"/>
        </w:rPr>
        <w:t>referitoare</w:t>
      </w:r>
      <w:proofErr w:type="spellEnd"/>
      <w:r w:rsidRPr="00C6642E">
        <w:rPr>
          <w:b/>
          <w:bCs/>
          <w:color w:val="000000"/>
        </w:rPr>
        <w:t xml:space="preserve"> la </w:t>
      </w:r>
      <w:proofErr w:type="spellStart"/>
      <w:r w:rsidRPr="00C6642E">
        <w:rPr>
          <w:b/>
          <w:bCs/>
          <w:color w:val="000000"/>
        </w:rPr>
        <w:t>reducerea</w:t>
      </w:r>
      <w:proofErr w:type="spellEnd"/>
      <w:r w:rsidRPr="00C6642E">
        <w:rPr>
          <w:b/>
          <w:bCs/>
          <w:color w:val="000000"/>
        </w:rPr>
        <w:t xml:space="preserve"> </w:t>
      </w:r>
      <w:proofErr w:type="spellStart"/>
      <w:r w:rsidRPr="00C6642E">
        <w:rPr>
          <w:b/>
          <w:bCs/>
          <w:color w:val="000000"/>
        </w:rPr>
        <w:t>creanțelor</w:t>
      </w:r>
      <w:proofErr w:type="spellEnd"/>
      <w:r w:rsidRPr="00C6642E">
        <w:rPr>
          <w:b/>
          <w:bCs/>
          <w:color w:val="000000"/>
        </w:rPr>
        <w:t xml:space="preserve"> restante</w:t>
      </w:r>
      <w:bookmarkEnd w:id="11"/>
    </w:p>
    <w:p w14:paraId="001965D6" w14:textId="77777777" w:rsidR="00AB4C2F" w:rsidRDefault="00A83C3C" w:rsidP="00AB4C2F">
      <w:pPr>
        <w:pStyle w:val="BodyText"/>
        <w:spacing w:after="0"/>
        <w:ind w:firstLine="740"/>
        <w:jc w:val="both"/>
        <w:rPr>
          <w:color w:val="000000"/>
        </w:rPr>
      </w:pPr>
      <w:proofErr w:type="spellStart"/>
      <w:r w:rsidRPr="00DE2CE0">
        <w:rPr>
          <w:color w:val="000000"/>
        </w:rPr>
        <w:t>Menținerea</w:t>
      </w:r>
      <w:proofErr w:type="spellEnd"/>
      <w:r w:rsidRPr="00DE2CE0">
        <w:rPr>
          <w:color w:val="000000"/>
        </w:rPr>
        <w:t xml:space="preserve"> </w:t>
      </w:r>
      <w:proofErr w:type="spellStart"/>
      <w:r w:rsidRPr="00DE2CE0">
        <w:rPr>
          <w:color w:val="000000"/>
        </w:rPr>
        <w:t>cuantumului</w:t>
      </w:r>
      <w:proofErr w:type="spellEnd"/>
      <w:r w:rsidRPr="00DE2CE0">
        <w:rPr>
          <w:color w:val="000000"/>
        </w:rPr>
        <w:t xml:space="preserve"> </w:t>
      </w:r>
      <w:proofErr w:type="spellStart"/>
      <w:r w:rsidRPr="00DE2CE0">
        <w:rPr>
          <w:color w:val="000000"/>
        </w:rPr>
        <w:t>creanțelor</w:t>
      </w:r>
      <w:proofErr w:type="spellEnd"/>
      <w:r w:rsidRPr="00DE2CE0">
        <w:rPr>
          <w:color w:val="000000"/>
        </w:rPr>
        <w:t xml:space="preserve"> restante sub 5% din </w:t>
      </w:r>
      <w:proofErr w:type="spellStart"/>
      <w:r w:rsidRPr="00DE2CE0">
        <w:rPr>
          <w:color w:val="000000"/>
        </w:rPr>
        <w:t>totalul</w:t>
      </w:r>
      <w:proofErr w:type="spellEnd"/>
      <w:r w:rsidRPr="00DE2CE0">
        <w:rPr>
          <w:color w:val="000000"/>
        </w:rPr>
        <w:t xml:space="preserve"> </w:t>
      </w:r>
      <w:proofErr w:type="spellStart"/>
      <w:r w:rsidRPr="00DE2CE0">
        <w:rPr>
          <w:color w:val="000000"/>
        </w:rPr>
        <w:t>obligațiilor</w:t>
      </w:r>
      <w:proofErr w:type="spellEnd"/>
      <w:r w:rsidRPr="00DE2CE0">
        <w:rPr>
          <w:color w:val="000000"/>
        </w:rPr>
        <w:t xml:space="preserve"> </w:t>
      </w:r>
      <w:proofErr w:type="spellStart"/>
      <w:r w:rsidRPr="00DE2CE0">
        <w:rPr>
          <w:color w:val="000000"/>
        </w:rPr>
        <w:t>financiare</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urmărirea</w:t>
      </w:r>
      <w:proofErr w:type="spellEnd"/>
      <w:r w:rsidRPr="00DE2CE0">
        <w:rPr>
          <w:color w:val="000000"/>
        </w:rPr>
        <w:t xml:space="preserve"> </w:t>
      </w:r>
      <w:proofErr w:type="spellStart"/>
      <w:r w:rsidRPr="00DE2CE0">
        <w:rPr>
          <w:color w:val="000000"/>
        </w:rPr>
        <w:t>periodică</w:t>
      </w:r>
      <w:proofErr w:type="spellEnd"/>
      <w:r w:rsidRPr="00DE2CE0">
        <w:rPr>
          <w:color w:val="000000"/>
        </w:rPr>
        <w:t xml:space="preserve"> a </w:t>
      </w:r>
      <w:proofErr w:type="spellStart"/>
      <w:r w:rsidRPr="00DE2CE0">
        <w:rPr>
          <w:color w:val="000000"/>
        </w:rPr>
        <w:t>încasărilor</w:t>
      </w:r>
      <w:proofErr w:type="spellEnd"/>
      <w:r w:rsidRPr="00DE2CE0">
        <w:rPr>
          <w:color w:val="000000"/>
        </w:rPr>
        <w:t xml:space="preserve">, </w:t>
      </w:r>
      <w:proofErr w:type="spellStart"/>
      <w:r w:rsidRPr="00DE2CE0">
        <w:rPr>
          <w:color w:val="000000"/>
        </w:rPr>
        <w:t>executarea</w:t>
      </w:r>
      <w:proofErr w:type="spellEnd"/>
      <w:r w:rsidRPr="00DE2CE0">
        <w:rPr>
          <w:color w:val="000000"/>
        </w:rPr>
        <w:t xml:space="preserve"> </w:t>
      </w:r>
      <w:proofErr w:type="spellStart"/>
      <w:r w:rsidRPr="00DE2CE0">
        <w:rPr>
          <w:color w:val="000000"/>
        </w:rPr>
        <w:t>silită</w:t>
      </w:r>
      <w:proofErr w:type="spellEnd"/>
      <w:r w:rsidRPr="00DE2CE0">
        <w:rPr>
          <w:color w:val="000000"/>
        </w:rPr>
        <w:t xml:space="preserve"> a </w:t>
      </w:r>
      <w:proofErr w:type="spellStart"/>
      <w:r w:rsidRPr="00DE2CE0">
        <w:rPr>
          <w:color w:val="000000"/>
        </w:rPr>
        <w:t>debitorilor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suspendarea</w:t>
      </w:r>
      <w:proofErr w:type="spellEnd"/>
      <w:r w:rsidRPr="00DE2CE0">
        <w:rPr>
          <w:color w:val="000000"/>
        </w:rPr>
        <w:t xml:space="preserve"> </w:t>
      </w:r>
      <w:proofErr w:type="spellStart"/>
      <w:r w:rsidRPr="00DE2CE0">
        <w:rPr>
          <w:color w:val="000000"/>
        </w:rPr>
        <w:t>serviciilor</w:t>
      </w:r>
      <w:proofErr w:type="spellEnd"/>
      <w:r w:rsidRPr="00DE2CE0">
        <w:rPr>
          <w:color w:val="000000"/>
        </w:rPr>
        <w:t xml:space="preserve"> </w:t>
      </w:r>
      <w:proofErr w:type="spellStart"/>
      <w:r w:rsidRPr="00DE2CE0">
        <w:rPr>
          <w:color w:val="000000"/>
        </w:rPr>
        <w:t>prestate</w:t>
      </w:r>
      <w:proofErr w:type="spellEnd"/>
      <w:r w:rsidRPr="00DE2CE0">
        <w:rPr>
          <w:color w:val="000000"/>
        </w:rPr>
        <w:t xml:space="preserve"> </w:t>
      </w:r>
      <w:proofErr w:type="spellStart"/>
      <w:r w:rsidRPr="00DE2CE0">
        <w:rPr>
          <w:color w:val="000000"/>
        </w:rPr>
        <w:t>către</w:t>
      </w:r>
      <w:proofErr w:type="spellEnd"/>
      <w:r w:rsidRPr="00DE2CE0">
        <w:rPr>
          <w:color w:val="000000"/>
        </w:rPr>
        <w:t xml:space="preserve"> </w:t>
      </w:r>
      <w:proofErr w:type="spellStart"/>
      <w:r w:rsidRPr="00DE2CE0">
        <w:rPr>
          <w:color w:val="000000"/>
        </w:rPr>
        <w:t>debitorii</w:t>
      </w:r>
      <w:proofErr w:type="spellEnd"/>
      <w:r w:rsidRPr="00DE2CE0">
        <w:rPr>
          <w:color w:val="000000"/>
        </w:rPr>
        <w:t xml:space="preserve"> </w:t>
      </w:r>
      <w:proofErr w:type="spellStart"/>
      <w:r w:rsidRPr="00DE2CE0">
        <w:rPr>
          <w:color w:val="000000"/>
        </w:rPr>
        <w:t>restanți</w:t>
      </w:r>
      <w:proofErr w:type="spellEnd"/>
      <w:r w:rsidRPr="00DE2CE0">
        <w:rPr>
          <w:color w:val="000000"/>
        </w:rPr>
        <w:t>.</w:t>
      </w:r>
      <w:bookmarkStart w:id="12" w:name="bookmark21"/>
    </w:p>
    <w:p w14:paraId="045F24F0" w14:textId="3E19F637" w:rsidR="00A83C3C" w:rsidRPr="00DE2CE0" w:rsidRDefault="00A83C3C" w:rsidP="00AB4C2F">
      <w:pPr>
        <w:pStyle w:val="BodyText"/>
        <w:spacing w:after="0"/>
        <w:ind w:firstLine="740"/>
        <w:jc w:val="both"/>
      </w:pPr>
      <w:proofErr w:type="spellStart"/>
      <w:r w:rsidRPr="00DE2CE0">
        <w:rPr>
          <w:color w:val="000000"/>
        </w:rPr>
        <w:t>Așteptările</w:t>
      </w:r>
      <w:proofErr w:type="spellEnd"/>
      <w:r w:rsidRPr="00DE2CE0">
        <w:rPr>
          <w:color w:val="000000"/>
        </w:rPr>
        <w:t xml:space="preserve"> </w:t>
      </w:r>
      <w:proofErr w:type="spellStart"/>
      <w:r w:rsidR="00AB4C2F">
        <w:rPr>
          <w:color w:val="000000"/>
        </w:rPr>
        <w:t>A</w:t>
      </w:r>
      <w:r w:rsidRPr="00DE2CE0">
        <w:rPr>
          <w:color w:val="000000"/>
        </w:rPr>
        <w:t>utorității</w:t>
      </w:r>
      <w:proofErr w:type="spellEnd"/>
      <w:r w:rsidRPr="00DE2CE0">
        <w:rPr>
          <w:color w:val="000000"/>
        </w:rPr>
        <w:t xml:space="preserve"> </w:t>
      </w:r>
      <w:proofErr w:type="spellStart"/>
      <w:r w:rsidR="00AB4C2F">
        <w:rPr>
          <w:color w:val="000000"/>
        </w:rPr>
        <w:t>P</w:t>
      </w:r>
      <w:r w:rsidRPr="00DE2CE0">
        <w:rPr>
          <w:color w:val="000000"/>
        </w:rPr>
        <w:t>ublice</w:t>
      </w:r>
      <w:proofErr w:type="spellEnd"/>
      <w:r w:rsidRPr="00DE2CE0">
        <w:rPr>
          <w:color w:val="000000"/>
        </w:rPr>
        <w:t xml:space="preserve"> </w:t>
      </w:r>
      <w:proofErr w:type="spellStart"/>
      <w:r w:rsidR="00AB4C2F">
        <w:rPr>
          <w:color w:val="000000"/>
        </w:rPr>
        <w:t>T</w:t>
      </w:r>
      <w:r w:rsidRPr="00DE2CE0">
        <w:rPr>
          <w:color w:val="000000"/>
        </w:rPr>
        <w:t>utelare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ale </w:t>
      </w:r>
      <w:proofErr w:type="spellStart"/>
      <w:r w:rsidRPr="00DE2CE0">
        <w:rPr>
          <w:color w:val="000000"/>
        </w:rPr>
        <w:t>asociaților</w:t>
      </w:r>
      <w:proofErr w:type="spellEnd"/>
      <w:r w:rsidRPr="00DE2CE0">
        <w:rPr>
          <w:color w:val="000000"/>
        </w:rPr>
        <w:t xml:space="preserve"> cu </w:t>
      </w:r>
      <w:proofErr w:type="spellStart"/>
      <w:r w:rsidRPr="00DE2CE0">
        <w:rPr>
          <w:color w:val="000000"/>
        </w:rPr>
        <w:t>privire</w:t>
      </w:r>
      <w:proofErr w:type="spellEnd"/>
      <w:r w:rsidRPr="00DE2CE0">
        <w:rPr>
          <w:color w:val="000000"/>
        </w:rPr>
        <w:t xml:space="preserve"> la </w:t>
      </w:r>
      <w:proofErr w:type="spellStart"/>
      <w:r w:rsidRPr="00DE2CE0">
        <w:rPr>
          <w:color w:val="000000"/>
        </w:rPr>
        <w:t>comunicarea</w:t>
      </w:r>
      <w:proofErr w:type="spellEnd"/>
      <w:r w:rsidRPr="00DE2CE0">
        <w:rPr>
          <w:color w:val="000000"/>
        </w:rPr>
        <w:t xml:space="preserve"> cu</w:t>
      </w:r>
      <w:bookmarkEnd w:id="12"/>
      <w:r w:rsidR="00DE2CE0" w:rsidRPr="00DE2CE0">
        <w:t xml:space="preserve"> </w:t>
      </w:r>
      <w:proofErr w:type="spellStart"/>
      <w:r w:rsidRPr="00DE2CE0">
        <w:rPr>
          <w:color w:val="000000"/>
        </w:rPr>
        <w:t>organele</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conducere</w:t>
      </w:r>
      <w:proofErr w:type="spellEnd"/>
      <w:r w:rsidRPr="00DE2CE0">
        <w:rPr>
          <w:color w:val="000000"/>
        </w:rPr>
        <w:t xml:space="preserve"> ale </w:t>
      </w:r>
      <w:proofErr w:type="spellStart"/>
      <w:r w:rsidRPr="00DE2CE0">
        <w:rPr>
          <w:color w:val="000000"/>
        </w:rPr>
        <w:t>administrației</w:t>
      </w:r>
      <w:proofErr w:type="spellEnd"/>
      <w:r w:rsidRPr="00DE2CE0">
        <w:rPr>
          <w:color w:val="000000"/>
        </w:rPr>
        <w:t xml:space="preserve"> </w:t>
      </w:r>
      <w:proofErr w:type="spellStart"/>
      <w:r w:rsidRPr="00DE2CE0">
        <w:rPr>
          <w:color w:val="000000"/>
        </w:rPr>
        <w:t>publice</w:t>
      </w:r>
      <w:proofErr w:type="spellEnd"/>
      <w:r w:rsidR="00AB4C2F">
        <w:rPr>
          <w:color w:val="000000"/>
        </w:rPr>
        <w:t>.</w:t>
      </w:r>
    </w:p>
    <w:p w14:paraId="5118CBC6" w14:textId="4DB2C4DC" w:rsidR="00A83C3C" w:rsidRPr="00DE2CE0" w:rsidRDefault="00A83C3C" w:rsidP="00DE2CE0">
      <w:pPr>
        <w:pStyle w:val="BodyText"/>
        <w:ind w:firstLine="740"/>
        <w:jc w:val="both"/>
      </w:pPr>
      <w:proofErr w:type="spellStart"/>
      <w:r w:rsidRPr="00DE2CE0">
        <w:rPr>
          <w:color w:val="000000"/>
        </w:rPr>
        <w:t>Comunicarea</w:t>
      </w:r>
      <w:proofErr w:type="spellEnd"/>
      <w:r w:rsidRPr="00DE2CE0">
        <w:rPr>
          <w:color w:val="000000"/>
        </w:rPr>
        <w:t xml:space="preserve"> </w:t>
      </w:r>
      <w:proofErr w:type="spellStart"/>
      <w:r w:rsidRPr="00DE2CE0">
        <w:rPr>
          <w:color w:val="000000"/>
        </w:rPr>
        <w:t>dintre</w:t>
      </w:r>
      <w:proofErr w:type="spellEnd"/>
      <w:r w:rsidRPr="00DE2CE0">
        <w:rPr>
          <w:color w:val="000000"/>
        </w:rPr>
        <w:t xml:space="preserve"> </w:t>
      </w:r>
      <w:proofErr w:type="spellStart"/>
      <w:r w:rsidRPr="00DE2CE0">
        <w:rPr>
          <w:color w:val="000000"/>
        </w:rPr>
        <w:t>organele</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conducere</w:t>
      </w:r>
      <w:proofErr w:type="spellEnd"/>
      <w:r w:rsidRPr="00DE2CE0">
        <w:rPr>
          <w:color w:val="000000"/>
        </w:rPr>
        <w:t xml:space="preserve"> ale </w:t>
      </w:r>
      <w:proofErr w:type="spellStart"/>
      <w:r w:rsidR="00AB4C2F">
        <w:rPr>
          <w:color w:val="000000"/>
        </w:rPr>
        <w:t>S</w:t>
      </w:r>
      <w:r w:rsidRPr="00DE2CE0">
        <w:rPr>
          <w:color w:val="000000"/>
        </w:rPr>
        <w:t>ocietății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autoritatea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tutelară</w:t>
      </w:r>
      <w:proofErr w:type="spellEnd"/>
      <w:r w:rsidRPr="00DE2CE0">
        <w:rPr>
          <w:color w:val="000000"/>
        </w:rPr>
        <w:t xml:space="preserve"> ca </w:t>
      </w:r>
      <w:proofErr w:type="spellStart"/>
      <w:r w:rsidRPr="00DE2CE0">
        <w:rPr>
          <w:color w:val="000000"/>
        </w:rPr>
        <w:t>asociat</w:t>
      </w:r>
      <w:proofErr w:type="spellEnd"/>
      <w:r w:rsidRPr="00DE2CE0">
        <w:rPr>
          <w:color w:val="000000"/>
        </w:rPr>
        <w:t xml:space="preserve"> </w:t>
      </w:r>
      <w:proofErr w:type="spellStart"/>
      <w:r w:rsidRPr="00DE2CE0">
        <w:rPr>
          <w:color w:val="000000"/>
        </w:rPr>
        <w:t>unic</w:t>
      </w:r>
      <w:proofErr w:type="spellEnd"/>
      <w:r w:rsidRPr="00DE2CE0">
        <w:rPr>
          <w:color w:val="000000"/>
        </w:rPr>
        <w:t xml:space="preserve">, se </w:t>
      </w:r>
      <w:proofErr w:type="spellStart"/>
      <w:r w:rsidRPr="00DE2CE0">
        <w:rPr>
          <w:color w:val="000000"/>
        </w:rPr>
        <w:t>va</w:t>
      </w:r>
      <w:proofErr w:type="spellEnd"/>
      <w:r w:rsidRPr="00DE2CE0">
        <w:rPr>
          <w:color w:val="000000"/>
        </w:rPr>
        <w:t xml:space="preserve"> face </w:t>
      </w:r>
      <w:proofErr w:type="spellStart"/>
      <w:r w:rsidRPr="00DE2CE0">
        <w:rPr>
          <w:color w:val="000000"/>
        </w:rPr>
        <w:t>în</w:t>
      </w:r>
      <w:proofErr w:type="spellEnd"/>
      <w:r w:rsidRPr="00DE2CE0">
        <w:rPr>
          <w:color w:val="000000"/>
        </w:rPr>
        <w:t xml:space="preserve"> </w:t>
      </w:r>
      <w:proofErr w:type="spellStart"/>
      <w:r w:rsidRPr="00DE2CE0">
        <w:rPr>
          <w:color w:val="000000"/>
        </w:rPr>
        <w:t>conformitate</w:t>
      </w:r>
      <w:proofErr w:type="spellEnd"/>
      <w:r w:rsidRPr="00DE2CE0">
        <w:rPr>
          <w:color w:val="000000"/>
        </w:rPr>
        <w:t xml:space="preserve"> cu </w:t>
      </w:r>
      <w:proofErr w:type="spellStart"/>
      <w:r w:rsidRPr="00DE2CE0">
        <w:rPr>
          <w:color w:val="000000"/>
        </w:rPr>
        <w:t>prevederile</w:t>
      </w:r>
      <w:proofErr w:type="spellEnd"/>
      <w:r w:rsidRPr="00DE2CE0">
        <w:rPr>
          <w:color w:val="000000"/>
        </w:rPr>
        <w:t xml:space="preserve"> O</w:t>
      </w:r>
      <w:r w:rsidR="00AB4C2F">
        <w:rPr>
          <w:color w:val="000000"/>
        </w:rPr>
        <w:t>.U.G.</w:t>
      </w:r>
      <w:r w:rsidRPr="00DE2CE0">
        <w:rPr>
          <w:color w:val="000000"/>
        </w:rPr>
        <w:t xml:space="preserve"> nr. 109/2011</w:t>
      </w:r>
      <w:r w:rsidR="00AB4C2F">
        <w:rPr>
          <w:color w:val="000000"/>
        </w:rPr>
        <w:t xml:space="preserve"> </w:t>
      </w: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ale Hg nr. 639/2023 </w:t>
      </w:r>
      <w:proofErr w:type="spellStart"/>
      <w:r w:rsidRPr="00DE2CE0">
        <w:rPr>
          <w:color w:val="000000"/>
        </w:rPr>
        <w:t>pentru</w:t>
      </w:r>
      <w:proofErr w:type="spellEnd"/>
      <w:r w:rsidRPr="00DE2CE0">
        <w:rPr>
          <w:color w:val="000000"/>
        </w:rPr>
        <w:t xml:space="preserve"> </w:t>
      </w:r>
      <w:proofErr w:type="spellStart"/>
      <w:r w:rsidRPr="00DE2CE0">
        <w:rPr>
          <w:color w:val="000000"/>
        </w:rPr>
        <w:t>aprobarea</w:t>
      </w:r>
      <w:proofErr w:type="spellEnd"/>
      <w:r w:rsidRPr="00DE2CE0">
        <w:rPr>
          <w:color w:val="000000"/>
        </w:rPr>
        <w:t xml:space="preserve"> </w:t>
      </w:r>
      <w:proofErr w:type="spellStart"/>
      <w:r w:rsidRPr="00DE2CE0">
        <w:rPr>
          <w:color w:val="000000"/>
        </w:rPr>
        <w:t>Normelor</w:t>
      </w:r>
      <w:proofErr w:type="spellEnd"/>
      <w:r w:rsidRPr="00DE2CE0">
        <w:rPr>
          <w:color w:val="000000"/>
        </w:rPr>
        <w:t xml:space="preserve"> </w:t>
      </w:r>
      <w:proofErr w:type="spellStart"/>
      <w:r w:rsidRPr="00DE2CE0">
        <w:rPr>
          <w:color w:val="000000"/>
        </w:rPr>
        <w:t>metodologice</w:t>
      </w:r>
      <w:proofErr w:type="spellEnd"/>
      <w:r w:rsidRPr="00DE2CE0">
        <w:rPr>
          <w:color w:val="000000"/>
        </w:rPr>
        <w:t xml:space="preserve"> de </w:t>
      </w:r>
      <w:proofErr w:type="spellStart"/>
      <w:r w:rsidRPr="00DE2CE0">
        <w:rPr>
          <w:color w:val="000000"/>
        </w:rPr>
        <w:t>aplicare</w:t>
      </w:r>
      <w:proofErr w:type="spellEnd"/>
      <w:r w:rsidRPr="00DE2CE0">
        <w:rPr>
          <w:color w:val="000000"/>
        </w:rPr>
        <w:t xml:space="preserve"> a O</w:t>
      </w:r>
      <w:r w:rsidR="00AB4C2F">
        <w:rPr>
          <w:color w:val="000000"/>
        </w:rPr>
        <w:t>.U.G</w:t>
      </w:r>
      <w:r w:rsidRPr="00DE2CE0">
        <w:rPr>
          <w:color w:val="000000"/>
        </w:rPr>
        <w:t xml:space="preserve"> nr. 109/2011 </w:t>
      </w: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w:t>
      </w:r>
      <w:proofErr w:type="spellStart"/>
      <w:r w:rsidRPr="00DE2CE0">
        <w:rPr>
          <w:color w:val="000000"/>
        </w:rPr>
        <w:t>Astfel</w:t>
      </w:r>
      <w:proofErr w:type="spellEnd"/>
      <w:r w:rsidRPr="00DE2CE0">
        <w:rPr>
          <w:color w:val="000000"/>
        </w:rPr>
        <w:t xml:space="preserve">, </w:t>
      </w:r>
      <w:proofErr w:type="spellStart"/>
      <w:r w:rsidRPr="00DE2CE0">
        <w:rPr>
          <w:color w:val="000000"/>
        </w:rPr>
        <w:t>comunicarea</w:t>
      </w:r>
      <w:proofErr w:type="spellEnd"/>
      <w:r w:rsidRPr="00DE2CE0">
        <w:rPr>
          <w:color w:val="000000"/>
        </w:rPr>
        <w:t xml:space="preserve"> </w:t>
      </w:r>
      <w:proofErr w:type="spellStart"/>
      <w:r w:rsidRPr="00DE2CE0">
        <w:rPr>
          <w:color w:val="000000"/>
        </w:rPr>
        <w:t>dintre</w:t>
      </w:r>
      <w:proofErr w:type="spellEnd"/>
      <w:r w:rsidRPr="00DE2CE0">
        <w:rPr>
          <w:color w:val="000000"/>
        </w:rPr>
        <w:t xml:space="preserve"> </w:t>
      </w:r>
      <w:proofErr w:type="spellStart"/>
      <w:r w:rsidR="00AB4C2F">
        <w:rPr>
          <w:color w:val="000000"/>
        </w:rPr>
        <w:t>A</w:t>
      </w:r>
      <w:r w:rsidRPr="00DE2CE0">
        <w:rPr>
          <w:color w:val="000000"/>
        </w:rPr>
        <w:t>utoritatea</w:t>
      </w:r>
      <w:proofErr w:type="spellEnd"/>
      <w:r w:rsidRPr="00DE2CE0">
        <w:rPr>
          <w:color w:val="000000"/>
        </w:rPr>
        <w:t xml:space="preserve"> </w:t>
      </w:r>
      <w:proofErr w:type="spellStart"/>
      <w:r w:rsidR="00AB4C2F">
        <w:rPr>
          <w:color w:val="000000"/>
        </w:rPr>
        <w:t>P</w:t>
      </w:r>
      <w:r w:rsidRPr="00DE2CE0">
        <w:rPr>
          <w:color w:val="000000"/>
        </w:rPr>
        <w:t>ublică</w:t>
      </w:r>
      <w:proofErr w:type="spellEnd"/>
      <w:r w:rsidRPr="00DE2CE0">
        <w:rPr>
          <w:color w:val="000000"/>
        </w:rPr>
        <w:t xml:space="preserve"> </w:t>
      </w:r>
      <w:proofErr w:type="spellStart"/>
      <w:r w:rsidR="00AB4C2F">
        <w:rPr>
          <w:color w:val="000000"/>
        </w:rPr>
        <w:t>T</w:t>
      </w:r>
      <w:r w:rsidRPr="00DE2CE0">
        <w:rPr>
          <w:color w:val="000000"/>
        </w:rPr>
        <w:t>utelară</w:t>
      </w:r>
      <w:proofErr w:type="spellEnd"/>
      <w:r w:rsidRPr="00DE2CE0">
        <w:rPr>
          <w:color w:val="000000"/>
        </w:rPr>
        <w:t xml:space="preserve">, </w:t>
      </w:r>
      <w:proofErr w:type="spellStart"/>
      <w:r w:rsidRPr="00DE2CE0">
        <w:rPr>
          <w:color w:val="000000"/>
        </w:rPr>
        <w:t>asociați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întreprinderea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se </w:t>
      </w:r>
      <w:proofErr w:type="spellStart"/>
      <w:r w:rsidRPr="00DE2CE0">
        <w:rPr>
          <w:color w:val="000000"/>
        </w:rPr>
        <w:t>va</w:t>
      </w:r>
      <w:proofErr w:type="spellEnd"/>
      <w:r w:rsidRPr="00DE2CE0">
        <w:rPr>
          <w:color w:val="000000"/>
        </w:rPr>
        <w:t xml:space="preserve"> face periodic cu o </w:t>
      </w:r>
      <w:proofErr w:type="spellStart"/>
      <w:r w:rsidRPr="00DE2CE0">
        <w:rPr>
          <w:color w:val="000000"/>
        </w:rPr>
        <w:t>periodicitate</w:t>
      </w:r>
      <w:proofErr w:type="spellEnd"/>
      <w:r w:rsidRPr="00DE2CE0">
        <w:rPr>
          <w:color w:val="000000"/>
        </w:rPr>
        <w:t xml:space="preserve"> </w:t>
      </w:r>
      <w:proofErr w:type="spellStart"/>
      <w:r w:rsidRPr="00DE2CE0">
        <w:rPr>
          <w:color w:val="000000"/>
        </w:rPr>
        <w:t>definită</w:t>
      </w:r>
      <w:proofErr w:type="spellEnd"/>
      <w:r w:rsidRPr="00DE2CE0">
        <w:rPr>
          <w:color w:val="000000"/>
        </w:rPr>
        <w:t xml:space="preserve"> </w:t>
      </w:r>
      <w:proofErr w:type="spellStart"/>
      <w:r w:rsidRPr="00DE2CE0">
        <w:rPr>
          <w:color w:val="000000"/>
        </w:rPr>
        <w:t>clar</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Planul</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Planul</w:t>
      </w:r>
      <w:proofErr w:type="spellEnd"/>
      <w:r w:rsidRPr="00DE2CE0">
        <w:rPr>
          <w:color w:val="000000"/>
        </w:rPr>
        <w:t xml:space="preserve"> de management </w:t>
      </w:r>
      <w:proofErr w:type="spellStart"/>
      <w:r w:rsidRPr="00DE2CE0">
        <w:rPr>
          <w:color w:val="000000"/>
        </w:rPr>
        <w:t>și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contractele</w:t>
      </w:r>
      <w:proofErr w:type="spellEnd"/>
      <w:r w:rsidRPr="00DE2CE0">
        <w:rPr>
          <w:color w:val="000000"/>
        </w:rPr>
        <w:t xml:space="preserve"> de </w:t>
      </w:r>
      <w:proofErr w:type="spellStart"/>
      <w:r w:rsidRPr="00DE2CE0">
        <w:rPr>
          <w:color w:val="000000"/>
        </w:rPr>
        <w:t>mandat</w:t>
      </w:r>
      <w:proofErr w:type="spellEnd"/>
      <w:r w:rsidRPr="00DE2CE0">
        <w:rPr>
          <w:color w:val="000000"/>
        </w:rPr>
        <w:t xml:space="preserve">, </w:t>
      </w:r>
      <w:proofErr w:type="spellStart"/>
      <w:r w:rsidRPr="00DE2CE0">
        <w:rPr>
          <w:color w:val="000000"/>
        </w:rPr>
        <w:t>vizând</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principal, </w:t>
      </w:r>
      <w:proofErr w:type="spellStart"/>
      <w:r w:rsidRPr="00DE2CE0">
        <w:rPr>
          <w:color w:val="000000"/>
        </w:rPr>
        <w:t>dar</w:t>
      </w:r>
      <w:proofErr w:type="spellEnd"/>
      <w:r w:rsidRPr="00DE2CE0">
        <w:rPr>
          <w:color w:val="000000"/>
        </w:rPr>
        <w:t xml:space="preserve"> </w:t>
      </w:r>
      <w:proofErr w:type="spellStart"/>
      <w:r w:rsidRPr="00DE2CE0">
        <w:rPr>
          <w:color w:val="000000"/>
        </w:rPr>
        <w:t>fără</w:t>
      </w:r>
      <w:proofErr w:type="spellEnd"/>
      <w:r w:rsidRPr="00DE2CE0">
        <w:rPr>
          <w:color w:val="000000"/>
        </w:rPr>
        <w:t xml:space="preserve"> a se </w:t>
      </w:r>
      <w:proofErr w:type="spellStart"/>
      <w:r w:rsidRPr="00DE2CE0">
        <w:rPr>
          <w:color w:val="000000"/>
        </w:rPr>
        <w:t>limita</w:t>
      </w:r>
      <w:proofErr w:type="spellEnd"/>
      <w:r w:rsidRPr="00DE2CE0">
        <w:rPr>
          <w:color w:val="000000"/>
        </w:rPr>
        <w:t xml:space="preserve"> la:</w:t>
      </w:r>
    </w:p>
    <w:p w14:paraId="3F4E5ACC" w14:textId="77777777" w:rsidR="00A83C3C" w:rsidRPr="00DE2CE0" w:rsidRDefault="00A83C3C" w:rsidP="00817E68">
      <w:pPr>
        <w:pStyle w:val="BodyText"/>
        <w:numPr>
          <w:ilvl w:val="0"/>
          <w:numId w:val="31"/>
        </w:numPr>
        <w:tabs>
          <w:tab w:val="left" w:pos="716"/>
        </w:tabs>
        <w:suppressAutoHyphens w:val="0"/>
        <w:spacing w:after="0"/>
        <w:ind w:left="740" w:hanging="360"/>
        <w:jc w:val="both"/>
      </w:pPr>
      <w:proofErr w:type="spellStart"/>
      <w:r w:rsidRPr="00DE2CE0">
        <w:rPr>
          <w:color w:val="000000"/>
        </w:rPr>
        <w:t>gradul</w:t>
      </w:r>
      <w:proofErr w:type="spellEnd"/>
      <w:r w:rsidRPr="00DE2CE0">
        <w:rPr>
          <w:color w:val="000000"/>
        </w:rPr>
        <w:t xml:space="preserve"> de </w:t>
      </w:r>
      <w:proofErr w:type="spellStart"/>
      <w:r w:rsidRPr="00DE2CE0">
        <w:rPr>
          <w:color w:val="000000"/>
        </w:rPr>
        <w:t>îndeplinire</w:t>
      </w:r>
      <w:proofErr w:type="spellEnd"/>
      <w:r w:rsidRPr="00DE2CE0">
        <w:rPr>
          <w:color w:val="000000"/>
        </w:rPr>
        <w:t xml:space="preserve"> al </w:t>
      </w:r>
      <w:proofErr w:type="spellStart"/>
      <w:r w:rsidRPr="00DE2CE0">
        <w:rPr>
          <w:color w:val="000000"/>
        </w:rPr>
        <w:t>obiectivelor</w:t>
      </w:r>
      <w:proofErr w:type="spellEnd"/>
      <w:r w:rsidRPr="00DE2CE0">
        <w:rPr>
          <w:color w:val="000000"/>
        </w:rPr>
        <w:t xml:space="preserve"> </w:t>
      </w:r>
      <w:proofErr w:type="spellStart"/>
      <w:r w:rsidRPr="00DE2CE0">
        <w:rPr>
          <w:color w:val="000000"/>
        </w:rPr>
        <w:t>operaționale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strategice</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al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w:t>
      </w:r>
    </w:p>
    <w:p w14:paraId="3BFE2538" w14:textId="77777777" w:rsidR="00A83C3C" w:rsidRPr="00DE2CE0" w:rsidRDefault="00A83C3C" w:rsidP="00817E68">
      <w:pPr>
        <w:pStyle w:val="BodyText"/>
        <w:numPr>
          <w:ilvl w:val="0"/>
          <w:numId w:val="31"/>
        </w:numPr>
        <w:tabs>
          <w:tab w:val="left" w:pos="716"/>
        </w:tabs>
        <w:suppressAutoHyphens w:val="0"/>
        <w:spacing w:after="0"/>
        <w:ind w:left="740" w:hanging="360"/>
        <w:jc w:val="both"/>
      </w:pPr>
      <w:proofErr w:type="spellStart"/>
      <w:r w:rsidRPr="00DE2CE0">
        <w:rPr>
          <w:color w:val="000000"/>
        </w:rPr>
        <w:t>evoluția</w:t>
      </w:r>
      <w:proofErr w:type="spellEnd"/>
      <w:r w:rsidRPr="00DE2CE0">
        <w:rPr>
          <w:color w:val="000000"/>
        </w:rPr>
        <w:t xml:space="preserve">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 xml:space="preserve"> a </w:t>
      </w:r>
      <w:proofErr w:type="spellStart"/>
      <w:r w:rsidRPr="00DE2CE0">
        <w:rPr>
          <w:color w:val="000000"/>
        </w:rPr>
        <w:t>serviciului</w:t>
      </w:r>
      <w:proofErr w:type="spellEnd"/>
      <w:r w:rsidRPr="00DE2CE0">
        <w:rPr>
          <w:color w:val="000000"/>
        </w:rPr>
        <w:t xml:space="preserve"> de </w:t>
      </w:r>
      <w:proofErr w:type="spellStart"/>
      <w:r w:rsidRPr="00DE2CE0">
        <w:rPr>
          <w:color w:val="000000"/>
        </w:rPr>
        <w:t>salubrizare</w:t>
      </w:r>
      <w:proofErr w:type="spellEnd"/>
      <w:r w:rsidRPr="00DE2CE0">
        <w:rPr>
          <w:color w:val="000000"/>
        </w:rPr>
        <w:t xml:space="preserve"> </w:t>
      </w:r>
      <w:proofErr w:type="spellStart"/>
      <w:r w:rsidRPr="00DE2CE0">
        <w:rPr>
          <w:color w:val="000000"/>
        </w:rPr>
        <w:t>ce</w:t>
      </w:r>
      <w:proofErr w:type="spellEnd"/>
      <w:r w:rsidRPr="00DE2CE0">
        <w:rPr>
          <w:color w:val="000000"/>
        </w:rPr>
        <w:t xml:space="preserve"> sunt </w:t>
      </w:r>
      <w:proofErr w:type="spellStart"/>
      <w:r w:rsidRPr="00DE2CE0">
        <w:rPr>
          <w:color w:val="000000"/>
        </w:rPr>
        <w:t>specificați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Contractul</w:t>
      </w:r>
      <w:proofErr w:type="spellEnd"/>
      <w:r w:rsidRPr="00DE2CE0">
        <w:rPr>
          <w:color w:val="000000"/>
        </w:rPr>
        <w:t xml:space="preserve"> de </w:t>
      </w:r>
      <w:proofErr w:type="spellStart"/>
      <w:r w:rsidRPr="00DE2CE0">
        <w:rPr>
          <w:color w:val="000000"/>
        </w:rPr>
        <w:t>delegare</w:t>
      </w:r>
      <w:proofErr w:type="spellEnd"/>
      <w:r w:rsidRPr="00DE2CE0">
        <w:rPr>
          <w:color w:val="000000"/>
        </w:rPr>
        <w:t>;</w:t>
      </w:r>
    </w:p>
    <w:p w14:paraId="1FE69868" w14:textId="53CAE68B" w:rsidR="00A83C3C" w:rsidRPr="00AB4C2F" w:rsidRDefault="00A83C3C" w:rsidP="00817E68">
      <w:pPr>
        <w:pStyle w:val="BodyText"/>
        <w:numPr>
          <w:ilvl w:val="0"/>
          <w:numId w:val="31"/>
        </w:numPr>
        <w:tabs>
          <w:tab w:val="left" w:pos="716"/>
        </w:tabs>
        <w:suppressAutoHyphens w:val="0"/>
        <w:spacing w:after="0"/>
        <w:ind w:firstLine="380"/>
        <w:jc w:val="both"/>
      </w:pPr>
      <w:proofErr w:type="spellStart"/>
      <w:r w:rsidRPr="00DE2CE0">
        <w:rPr>
          <w:color w:val="000000"/>
        </w:rPr>
        <w:t>evoluția</w:t>
      </w:r>
      <w:proofErr w:type="spellEnd"/>
      <w:r w:rsidRPr="00DE2CE0">
        <w:rPr>
          <w:color w:val="000000"/>
        </w:rPr>
        <w:t xml:space="preserve"> </w:t>
      </w:r>
      <w:proofErr w:type="spellStart"/>
      <w:r w:rsidRPr="00DE2CE0">
        <w:rPr>
          <w:color w:val="000000"/>
        </w:rPr>
        <w:t>cheltuielilor</w:t>
      </w:r>
      <w:proofErr w:type="spellEnd"/>
      <w:r w:rsidRPr="00DE2CE0">
        <w:rPr>
          <w:color w:val="000000"/>
        </w:rPr>
        <w:t xml:space="preserve"> de capital.</w:t>
      </w:r>
    </w:p>
    <w:p w14:paraId="29FB4481" w14:textId="77777777" w:rsidR="00AB4C2F" w:rsidRPr="00DE2CE0" w:rsidRDefault="00AB4C2F" w:rsidP="00AB4C2F">
      <w:pPr>
        <w:pStyle w:val="BodyText"/>
        <w:tabs>
          <w:tab w:val="left" w:pos="716"/>
        </w:tabs>
        <w:suppressAutoHyphens w:val="0"/>
        <w:spacing w:after="0"/>
        <w:ind w:left="380"/>
        <w:jc w:val="both"/>
      </w:pPr>
    </w:p>
    <w:p w14:paraId="6C71970F" w14:textId="77777777" w:rsidR="00A83C3C" w:rsidRPr="00DE2CE0" w:rsidRDefault="00A83C3C" w:rsidP="00DE2CE0">
      <w:pPr>
        <w:pStyle w:val="BodyText"/>
        <w:ind w:firstLine="740"/>
        <w:jc w:val="both"/>
      </w:pPr>
      <w:proofErr w:type="spellStart"/>
      <w:r w:rsidRPr="00DE2CE0">
        <w:rPr>
          <w:color w:val="000000"/>
        </w:rPr>
        <w:t>În</w:t>
      </w:r>
      <w:proofErr w:type="spellEnd"/>
      <w:r w:rsidRPr="00DE2CE0">
        <w:rPr>
          <w:color w:val="000000"/>
        </w:rPr>
        <w:t xml:space="preserve"> </w:t>
      </w:r>
      <w:proofErr w:type="spellStart"/>
      <w:r w:rsidRPr="00DE2CE0">
        <w:rPr>
          <w:color w:val="000000"/>
        </w:rPr>
        <w:t>cazul</w:t>
      </w:r>
      <w:proofErr w:type="spellEnd"/>
      <w:r w:rsidRPr="00DE2CE0">
        <w:rPr>
          <w:color w:val="000000"/>
        </w:rPr>
        <w:t xml:space="preserve"> </w:t>
      </w:r>
      <w:proofErr w:type="spellStart"/>
      <w:r w:rsidRPr="00DE2CE0">
        <w:rPr>
          <w:color w:val="000000"/>
        </w:rPr>
        <w:t>imposibilității</w:t>
      </w:r>
      <w:proofErr w:type="spellEnd"/>
      <w:r w:rsidRPr="00DE2CE0">
        <w:rPr>
          <w:color w:val="000000"/>
        </w:rPr>
        <w:t>/</w:t>
      </w:r>
      <w:proofErr w:type="spellStart"/>
      <w:r w:rsidRPr="00DE2CE0">
        <w:rPr>
          <w:color w:val="000000"/>
        </w:rPr>
        <w:t>abaterii</w:t>
      </w:r>
      <w:proofErr w:type="spellEnd"/>
      <w:r w:rsidRPr="00DE2CE0">
        <w:rPr>
          <w:color w:val="000000"/>
        </w:rPr>
        <w:t xml:space="preserve"> de la </w:t>
      </w:r>
      <w:proofErr w:type="spellStart"/>
      <w:r w:rsidRPr="00DE2CE0">
        <w:rPr>
          <w:color w:val="000000"/>
        </w:rPr>
        <w:t>îndeplinirea</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 </w:t>
      </w:r>
      <w:proofErr w:type="spellStart"/>
      <w:r w:rsidRPr="00DE2CE0">
        <w:rPr>
          <w:color w:val="000000"/>
        </w:rPr>
        <w:t>indicatorilor</w:t>
      </w:r>
      <w:proofErr w:type="spellEnd"/>
      <w:r w:rsidRPr="00DE2CE0">
        <w:rPr>
          <w:color w:val="000000"/>
        </w:rPr>
        <w:t xml:space="preserve"> de </w:t>
      </w:r>
      <w:proofErr w:type="spellStart"/>
      <w:r w:rsidRPr="00DE2CE0">
        <w:rPr>
          <w:color w:val="000000"/>
        </w:rPr>
        <w:lastRenderedPageBreak/>
        <w:t>performanță</w:t>
      </w:r>
      <w:proofErr w:type="spellEnd"/>
      <w:r w:rsidRPr="00DE2CE0">
        <w:rPr>
          <w:color w:val="000000"/>
        </w:rPr>
        <w:t xml:space="preserve"> de </w:t>
      </w:r>
      <w:proofErr w:type="spellStart"/>
      <w:r w:rsidRPr="00DE2CE0">
        <w:rPr>
          <w:color w:val="000000"/>
        </w:rPr>
        <w:t>către</w:t>
      </w:r>
      <w:proofErr w:type="spellEnd"/>
      <w:r w:rsidRPr="00DE2CE0">
        <w:rPr>
          <w:color w:val="000000"/>
        </w:rPr>
        <w:t xml:space="preserve"> </w:t>
      </w:r>
      <w:proofErr w:type="spellStart"/>
      <w:r w:rsidRPr="00DE2CE0">
        <w:rPr>
          <w:color w:val="000000"/>
        </w:rPr>
        <w:t>administratori</w:t>
      </w:r>
      <w:proofErr w:type="spellEnd"/>
      <w:r w:rsidRPr="00DE2CE0">
        <w:rPr>
          <w:color w:val="000000"/>
        </w:rPr>
        <w:t xml:space="preserve">, </w:t>
      </w:r>
      <w:proofErr w:type="spellStart"/>
      <w:r w:rsidRPr="00DE2CE0">
        <w:rPr>
          <w:color w:val="000000"/>
        </w:rPr>
        <w:t>stabiliți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contractele</w:t>
      </w:r>
      <w:proofErr w:type="spellEnd"/>
      <w:r w:rsidRPr="00DE2CE0">
        <w:rPr>
          <w:color w:val="000000"/>
        </w:rPr>
        <w:t xml:space="preserve"> de </w:t>
      </w:r>
      <w:proofErr w:type="spellStart"/>
      <w:r w:rsidRPr="00DE2CE0">
        <w:rPr>
          <w:color w:val="000000"/>
        </w:rPr>
        <w:t>mandat</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au </w:t>
      </w:r>
      <w:proofErr w:type="spellStart"/>
      <w:r w:rsidRPr="00DE2CE0">
        <w:rPr>
          <w:color w:val="000000"/>
        </w:rPr>
        <w:t>obligația</w:t>
      </w:r>
      <w:proofErr w:type="spellEnd"/>
      <w:r w:rsidRPr="00DE2CE0">
        <w:rPr>
          <w:color w:val="000000"/>
        </w:rPr>
        <w:t xml:space="preserve"> de a </w:t>
      </w:r>
      <w:proofErr w:type="spellStart"/>
      <w:r w:rsidRPr="00DE2CE0">
        <w:rPr>
          <w:color w:val="000000"/>
        </w:rPr>
        <w:t>notifica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scris</w:t>
      </w:r>
      <w:proofErr w:type="spellEnd"/>
      <w:r w:rsidRPr="00DE2CE0">
        <w:rPr>
          <w:color w:val="000000"/>
        </w:rPr>
        <w:t xml:space="preserve"> </w:t>
      </w:r>
      <w:proofErr w:type="spellStart"/>
      <w:r w:rsidRPr="00DE2CE0">
        <w:rPr>
          <w:color w:val="000000"/>
        </w:rPr>
        <w:t>autoritatea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tutelară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asociații</w:t>
      </w:r>
      <w:proofErr w:type="spellEnd"/>
      <w:r w:rsidRPr="00DE2CE0">
        <w:rPr>
          <w:color w:val="000000"/>
        </w:rPr>
        <w:t xml:space="preserve">, cu </w:t>
      </w:r>
      <w:proofErr w:type="spellStart"/>
      <w:r w:rsidRPr="00DE2CE0">
        <w:rPr>
          <w:color w:val="000000"/>
        </w:rPr>
        <w:t>privire</w:t>
      </w:r>
      <w:proofErr w:type="spellEnd"/>
      <w:r w:rsidRPr="00DE2CE0">
        <w:rPr>
          <w:color w:val="000000"/>
        </w:rPr>
        <w:t xml:space="preserve"> la </w:t>
      </w:r>
      <w:proofErr w:type="spellStart"/>
      <w:r w:rsidRPr="00DE2CE0">
        <w:rPr>
          <w:color w:val="000000"/>
        </w:rPr>
        <w:t>cauzele</w:t>
      </w:r>
      <w:proofErr w:type="spellEnd"/>
      <w:r w:rsidRPr="00DE2CE0">
        <w:rPr>
          <w:color w:val="000000"/>
        </w:rPr>
        <w:t xml:space="preserve"> care au </w:t>
      </w:r>
      <w:proofErr w:type="spellStart"/>
      <w:r w:rsidRPr="00DE2CE0">
        <w:rPr>
          <w:color w:val="000000"/>
        </w:rPr>
        <w:t>determinat</w:t>
      </w:r>
      <w:proofErr w:type="spellEnd"/>
      <w:r w:rsidRPr="00DE2CE0">
        <w:rPr>
          <w:color w:val="000000"/>
        </w:rPr>
        <w:t xml:space="preserve"> </w:t>
      </w:r>
      <w:proofErr w:type="spellStart"/>
      <w:r w:rsidRPr="00DE2CE0">
        <w:rPr>
          <w:color w:val="000000"/>
        </w:rPr>
        <w:t>nerealizarea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impactul</w:t>
      </w:r>
      <w:proofErr w:type="spellEnd"/>
      <w:r w:rsidRPr="00DE2CE0">
        <w:rPr>
          <w:color w:val="000000"/>
        </w:rPr>
        <w:t xml:space="preserve"> </w:t>
      </w:r>
      <w:proofErr w:type="spellStart"/>
      <w:r w:rsidRPr="00DE2CE0">
        <w:rPr>
          <w:color w:val="000000"/>
        </w:rPr>
        <w:t>asupra</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w:t>
      </w:r>
    </w:p>
    <w:p w14:paraId="5CBD0D03" w14:textId="2E90D51F" w:rsidR="00A83C3C" w:rsidRPr="00DE2CE0" w:rsidRDefault="00A83C3C" w:rsidP="00DE2CE0">
      <w:pPr>
        <w:pStyle w:val="BodyText"/>
        <w:spacing w:after="300"/>
        <w:ind w:firstLine="740"/>
        <w:jc w:val="both"/>
      </w:pPr>
      <w:proofErr w:type="spellStart"/>
      <w:r w:rsidRPr="00DE2CE0">
        <w:rPr>
          <w:color w:val="000000"/>
        </w:rPr>
        <w:t>Principalul</w:t>
      </w:r>
      <w:proofErr w:type="spellEnd"/>
      <w:r w:rsidRPr="00DE2CE0">
        <w:rPr>
          <w:color w:val="000000"/>
        </w:rPr>
        <w:t xml:space="preserve"> </w:t>
      </w:r>
      <w:proofErr w:type="spellStart"/>
      <w:r w:rsidRPr="00DE2CE0">
        <w:rPr>
          <w:color w:val="000000"/>
        </w:rPr>
        <w:t>mijloc</w:t>
      </w:r>
      <w:proofErr w:type="spellEnd"/>
      <w:r w:rsidRPr="00DE2CE0">
        <w:rPr>
          <w:color w:val="000000"/>
        </w:rPr>
        <w:t xml:space="preserve"> de </w:t>
      </w:r>
      <w:proofErr w:type="spellStart"/>
      <w:r w:rsidRPr="00DE2CE0">
        <w:rPr>
          <w:color w:val="000000"/>
        </w:rPr>
        <w:t>comunicare</w:t>
      </w:r>
      <w:proofErr w:type="spellEnd"/>
      <w:r w:rsidRPr="00DE2CE0">
        <w:rPr>
          <w:color w:val="000000"/>
        </w:rPr>
        <w:t xml:space="preserve"> </w:t>
      </w:r>
      <w:proofErr w:type="spellStart"/>
      <w:r w:rsidRPr="00DE2CE0">
        <w:rPr>
          <w:color w:val="000000"/>
        </w:rPr>
        <w:t>între</w:t>
      </w:r>
      <w:proofErr w:type="spellEnd"/>
      <w:r w:rsidRPr="00DE2CE0">
        <w:rPr>
          <w:color w:val="000000"/>
        </w:rPr>
        <w:t xml:space="preserve"> </w:t>
      </w:r>
      <w:proofErr w:type="spellStart"/>
      <w:r w:rsidR="00AB4C2F">
        <w:rPr>
          <w:color w:val="000000"/>
        </w:rPr>
        <w:t>A</w:t>
      </w:r>
      <w:r w:rsidRPr="00DE2CE0">
        <w:rPr>
          <w:color w:val="000000"/>
        </w:rPr>
        <w:t>utoritatea</w:t>
      </w:r>
      <w:proofErr w:type="spellEnd"/>
      <w:r w:rsidRPr="00DE2CE0">
        <w:rPr>
          <w:color w:val="000000"/>
        </w:rPr>
        <w:t xml:space="preserve"> </w:t>
      </w:r>
      <w:r w:rsidR="00AB4C2F">
        <w:rPr>
          <w:color w:val="000000"/>
        </w:rPr>
        <w:t>Public</w:t>
      </w:r>
      <w:r w:rsidR="00AB4C2F">
        <w:rPr>
          <w:color w:val="000000"/>
          <w:lang w:val="ro-RO"/>
        </w:rPr>
        <w:t xml:space="preserve">ă </w:t>
      </w:r>
      <w:proofErr w:type="spellStart"/>
      <w:r w:rsidR="00AB4C2F">
        <w:rPr>
          <w:color w:val="000000"/>
        </w:rPr>
        <w:t>T</w:t>
      </w:r>
      <w:r w:rsidRPr="00DE2CE0">
        <w:rPr>
          <w:color w:val="000000"/>
        </w:rPr>
        <w:t>utelară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întreprinderea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încă</w:t>
      </w:r>
      <w:proofErr w:type="spellEnd"/>
      <w:r w:rsidRPr="00DE2CE0">
        <w:rPr>
          <w:color w:val="000000"/>
        </w:rPr>
        <w:t xml:space="preserve"> din </w:t>
      </w:r>
      <w:proofErr w:type="spellStart"/>
      <w:r w:rsidRPr="00DE2CE0">
        <w:rPr>
          <w:color w:val="000000"/>
        </w:rPr>
        <w:t>faza</w:t>
      </w:r>
      <w:proofErr w:type="spellEnd"/>
      <w:r w:rsidRPr="00DE2CE0">
        <w:rPr>
          <w:color w:val="000000"/>
        </w:rPr>
        <w:t xml:space="preserve"> </w:t>
      </w:r>
      <w:proofErr w:type="spellStart"/>
      <w:r w:rsidRPr="00DE2CE0">
        <w:rPr>
          <w:color w:val="000000"/>
        </w:rPr>
        <w:t>procesului</w:t>
      </w:r>
      <w:proofErr w:type="spellEnd"/>
      <w:r w:rsidRPr="00DE2CE0">
        <w:rPr>
          <w:color w:val="000000"/>
        </w:rPr>
        <w:t xml:space="preserve"> de </w:t>
      </w:r>
      <w:proofErr w:type="spellStart"/>
      <w:r w:rsidRPr="00DE2CE0">
        <w:rPr>
          <w:color w:val="000000"/>
        </w:rPr>
        <w:t>selecție</w:t>
      </w:r>
      <w:proofErr w:type="spellEnd"/>
      <w:r w:rsidRPr="00DE2CE0">
        <w:rPr>
          <w:color w:val="000000"/>
        </w:rPr>
        <w:t xml:space="preserve"> al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îl</w:t>
      </w:r>
      <w:proofErr w:type="spellEnd"/>
      <w:r w:rsidRPr="00DE2CE0">
        <w:rPr>
          <w:color w:val="000000"/>
        </w:rPr>
        <w:t xml:space="preserve"> </w:t>
      </w:r>
      <w:proofErr w:type="spellStart"/>
      <w:r w:rsidRPr="00DE2CE0">
        <w:rPr>
          <w:color w:val="000000"/>
        </w:rPr>
        <w:t>reprezintă</w:t>
      </w:r>
      <w:proofErr w:type="spellEnd"/>
      <w:r w:rsidRPr="00DE2CE0">
        <w:rPr>
          <w:color w:val="000000"/>
        </w:rPr>
        <w:t xml:space="preserve"> </w:t>
      </w:r>
      <w:proofErr w:type="spellStart"/>
      <w:r w:rsidRPr="00DE2CE0">
        <w:rPr>
          <w:color w:val="000000"/>
        </w:rPr>
        <w:t>Scrisoarea</w:t>
      </w:r>
      <w:proofErr w:type="spellEnd"/>
      <w:r w:rsidRPr="00DE2CE0">
        <w:rPr>
          <w:color w:val="000000"/>
        </w:rPr>
        <w:t xml:space="preserve"> de </w:t>
      </w:r>
      <w:proofErr w:type="spellStart"/>
      <w:r w:rsidR="00AB4C2F">
        <w:rPr>
          <w:color w:val="000000"/>
        </w:rPr>
        <w:t>A</w:t>
      </w:r>
      <w:r w:rsidRPr="00DE2CE0">
        <w:rPr>
          <w:color w:val="000000"/>
        </w:rPr>
        <w:t>șteptări</w:t>
      </w:r>
      <w:proofErr w:type="spellEnd"/>
      <w:r w:rsidRPr="00DE2CE0">
        <w:rPr>
          <w:color w:val="000000"/>
        </w:rPr>
        <w:t xml:space="preserve">, document care se </w:t>
      </w:r>
      <w:proofErr w:type="spellStart"/>
      <w:r w:rsidRPr="00DE2CE0">
        <w:rPr>
          <w:color w:val="000000"/>
        </w:rPr>
        <w:t>reflectă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declarația</w:t>
      </w:r>
      <w:proofErr w:type="spellEnd"/>
      <w:r w:rsidRPr="00DE2CE0">
        <w:rPr>
          <w:color w:val="000000"/>
        </w:rPr>
        <w:t xml:space="preserve"> de </w:t>
      </w:r>
      <w:proofErr w:type="spellStart"/>
      <w:r w:rsidRPr="00DE2CE0">
        <w:rPr>
          <w:color w:val="000000"/>
        </w:rPr>
        <w:t>intenție</w:t>
      </w:r>
      <w:proofErr w:type="spellEnd"/>
      <w:r w:rsidRPr="00DE2CE0">
        <w:rPr>
          <w:color w:val="000000"/>
        </w:rPr>
        <w:t xml:space="preserve">, </w:t>
      </w:r>
      <w:proofErr w:type="spellStart"/>
      <w:r w:rsidRPr="00DE2CE0">
        <w:rPr>
          <w:color w:val="000000"/>
        </w:rPr>
        <w:t>planul</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contractele</w:t>
      </w:r>
      <w:proofErr w:type="spellEnd"/>
      <w:r w:rsidRPr="00DE2CE0">
        <w:rPr>
          <w:color w:val="000000"/>
        </w:rPr>
        <w:t xml:space="preserve"> de </w:t>
      </w:r>
      <w:proofErr w:type="spellStart"/>
      <w:r w:rsidRPr="00DE2CE0">
        <w:rPr>
          <w:color w:val="000000"/>
        </w:rPr>
        <w:t>mandat</w:t>
      </w:r>
      <w:proofErr w:type="spellEnd"/>
      <w:r w:rsidRPr="00DE2CE0">
        <w:rPr>
          <w:color w:val="000000"/>
        </w:rPr>
        <w:t>.</w:t>
      </w:r>
    </w:p>
    <w:p w14:paraId="5BA921F3" w14:textId="130E3FA2" w:rsidR="00A83C3C" w:rsidRPr="00DE2CE0" w:rsidRDefault="00A83C3C" w:rsidP="00DE2CE0">
      <w:pPr>
        <w:pStyle w:val="BodyText"/>
        <w:ind w:firstLine="740"/>
        <w:jc w:val="both"/>
      </w:pPr>
      <w:r w:rsidRPr="00DE2CE0">
        <w:rPr>
          <w:color w:val="000000"/>
        </w:rPr>
        <w:t xml:space="preserve">De </w:t>
      </w:r>
      <w:proofErr w:type="spellStart"/>
      <w:r w:rsidRPr="00DE2CE0">
        <w:rPr>
          <w:color w:val="000000"/>
        </w:rPr>
        <w:t>asemenea</w:t>
      </w:r>
      <w:proofErr w:type="spellEnd"/>
      <w:r w:rsidRPr="00DE2CE0">
        <w:rPr>
          <w:color w:val="000000"/>
        </w:rPr>
        <w:t xml:space="preserve">, </w:t>
      </w:r>
      <w:proofErr w:type="spellStart"/>
      <w:r w:rsidRPr="00DE2CE0">
        <w:rPr>
          <w:color w:val="000000"/>
        </w:rPr>
        <w:t>indicatorii</w:t>
      </w:r>
      <w:proofErr w:type="spellEnd"/>
      <w:r w:rsidRPr="00DE2CE0">
        <w:rPr>
          <w:color w:val="000000"/>
        </w:rPr>
        <w:t xml:space="preserve"> de </w:t>
      </w:r>
      <w:proofErr w:type="spellStart"/>
      <w:r w:rsidRPr="00DE2CE0">
        <w:rPr>
          <w:color w:val="000000"/>
        </w:rPr>
        <w:t>performanță</w:t>
      </w:r>
      <w:proofErr w:type="spellEnd"/>
      <w:r w:rsidRPr="00DE2CE0">
        <w:rPr>
          <w:color w:val="000000"/>
        </w:rPr>
        <w:t xml:space="preserve"> </w:t>
      </w:r>
      <w:proofErr w:type="spellStart"/>
      <w:r w:rsidRPr="00DE2CE0">
        <w:rPr>
          <w:color w:val="000000"/>
        </w:rPr>
        <w:t>financiari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nefinanciari</w:t>
      </w:r>
      <w:proofErr w:type="spellEnd"/>
      <w:r w:rsidRPr="00DE2CE0">
        <w:rPr>
          <w:color w:val="000000"/>
        </w:rPr>
        <w:t xml:space="preserve">, </w:t>
      </w:r>
      <w:proofErr w:type="spellStart"/>
      <w:r w:rsidRPr="00DE2CE0">
        <w:rPr>
          <w:color w:val="000000"/>
        </w:rPr>
        <w:t>anexați</w:t>
      </w:r>
      <w:proofErr w:type="spellEnd"/>
      <w:r w:rsidRPr="00DE2CE0">
        <w:rPr>
          <w:color w:val="000000"/>
        </w:rPr>
        <w:t xml:space="preserve"> </w:t>
      </w:r>
      <w:proofErr w:type="spellStart"/>
      <w:r w:rsidRPr="00DE2CE0">
        <w:rPr>
          <w:color w:val="000000"/>
        </w:rPr>
        <w:t>contractelor</w:t>
      </w:r>
      <w:proofErr w:type="spellEnd"/>
      <w:r w:rsidRPr="00DE2CE0">
        <w:rPr>
          <w:color w:val="000000"/>
        </w:rPr>
        <w:t xml:space="preserve"> de </w:t>
      </w:r>
      <w:proofErr w:type="spellStart"/>
      <w:r w:rsidRPr="00DE2CE0">
        <w:rPr>
          <w:color w:val="000000"/>
        </w:rPr>
        <w:t>mandat</w:t>
      </w:r>
      <w:proofErr w:type="spellEnd"/>
      <w:r w:rsidRPr="00DE2CE0">
        <w:rPr>
          <w:color w:val="000000"/>
        </w:rPr>
        <w:t xml:space="preserve"> ale </w:t>
      </w:r>
      <w:proofErr w:type="spellStart"/>
      <w:r w:rsidRPr="00DE2CE0">
        <w:rPr>
          <w:color w:val="000000"/>
        </w:rPr>
        <w:t>administratorilor</w:t>
      </w:r>
      <w:proofErr w:type="spellEnd"/>
      <w:r w:rsidRPr="00DE2CE0">
        <w:rPr>
          <w:color w:val="000000"/>
        </w:rPr>
        <w:t xml:space="preserve">, sunt </w:t>
      </w:r>
      <w:proofErr w:type="spellStart"/>
      <w:r w:rsidRPr="00DE2CE0">
        <w:rPr>
          <w:color w:val="000000"/>
        </w:rPr>
        <w:t>derivați</w:t>
      </w:r>
      <w:proofErr w:type="spellEnd"/>
      <w:r w:rsidRPr="00DE2CE0">
        <w:rPr>
          <w:color w:val="000000"/>
        </w:rPr>
        <w:t xml:space="preserve"> din </w:t>
      </w:r>
      <w:proofErr w:type="spellStart"/>
      <w:r w:rsidRPr="00DE2CE0">
        <w:rPr>
          <w:color w:val="000000"/>
        </w:rPr>
        <w:t>așteptările</w:t>
      </w:r>
      <w:proofErr w:type="spellEnd"/>
      <w:r w:rsidRPr="00DE2CE0">
        <w:rPr>
          <w:color w:val="000000"/>
        </w:rPr>
        <w:t xml:space="preserve"> </w:t>
      </w:r>
      <w:proofErr w:type="spellStart"/>
      <w:r w:rsidRPr="00DE2CE0">
        <w:rPr>
          <w:color w:val="000000"/>
        </w:rPr>
        <w:t>specifice</w:t>
      </w:r>
      <w:proofErr w:type="spellEnd"/>
      <w:r w:rsidRPr="00DE2CE0">
        <w:rPr>
          <w:color w:val="000000"/>
        </w:rPr>
        <w:t xml:space="preserve"> ale </w:t>
      </w:r>
      <w:proofErr w:type="spellStart"/>
      <w:r w:rsidRPr="00DE2CE0">
        <w:rPr>
          <w:color w:val="000000"/>
        </w:rPr>
        <w:t>asociatului</w:t>
      </w:r>
      <w:proofErr w:type="spellEnd"/>
      <w:r w:rsidRPr="00DE2CE0">
        <w:rPr>
          <w:color w:val="000000"/>
        </w:rPr>
        <w:t xml:space="preserve">, </w:t>
      </w:r>
      <w:proofErr w:type="spellStart"/>
      <w:r w:rsidRPr="00DE2CE0">
        <w:rPr>
          <w:color w:val="000000"/>
        </w:rPr>
        <w:t>exprimate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00AB4C2F">
        <w:rPr>
          <w:color w:val="000000"/>
        </w:rPr>
        <w:t>S</w:t>
      </w:r>
      <w:r w:rsidRPr="00DE2CE0">
        <w:rPr>
          <w:color w:val="000000"/>
        </w:rPr>
        <w:t>crisoarea</w:t>
      </w:r>
      <w:proofErr w:type="spellEnd"/>
      <w:r w:rsidRPr="00DE2CE0">
        <w:rPr>
          <w:color w:val="000000"/>
        </w:rPr>
        <w:t xml:space="preserve"> de </w:t>
      </w:r>
      <w:proofErr w:type="spellStart"/>
      <w:r w:rsidR="00AB4C2F">
        <w:rPr>
          <w:color w:val="000000"/>
        </w:rPr>
        <w:t>A</w:t>
      </w:r>
      <w:r w:rsidRPr="00DE2CE0">
        <w:rPr>
          <w:color w:val="000000"/>
        </w:rPr>
        <w:t>șteptări</w:t>
      </w:r>
      <w:proofErr w:type="spellEnd"/>
      <w:r w:rsidRPr="00DE2CE0">
        <w:rPr>
          <w:color w:val="000000"/>
        </w:rPr>
        <w:t>.</w:t>
      </w:r>
    </w:p>
    <w:p w14:paraId="02885CC5" w14:textId="77777777" w:rsidR="00A83C3C" w:rsidRPr="00DE2CE0" w:rsidRDefault="00A83C3C" w:rsidP="00DE2CE0">
      <w:pPr>
        <w:pStyle w:val="BodyText"/>
        <w:spacing w:after="300"/>
        <w:ind w:firstLine="740"/>
        <w:jc w:val="both"/>
      </w:pPr>
      <w:proofErr w:type="spellStart"/>
      <w:r w:rsidRPr="00DE2CE0">
        <w:rPr>
          <w:color w:val="000000"/>
        </w:rPr>
        <w:t>În</w:t>
      </w:r>
      <w:proofErr w:type="spellEnd"/>
      <w:r w:rsidRPr="00DE2CE0">
        <w:rPr>
          <w:color w:val="000000"/>
        </w:rPr>
        <w:t xml:space="preserve"> general, </w:t>
      </w:r>
      <w:proofErr w:type="spellStart"/>
      <w:r w:rsidRPr="00DE2CE0">
        <w:rPr>
          <w:color w:val="000000"/>
        </w:rPr>
        <w:t>fluxurile</w:t>
      </w:r>
      <w:proofErr w:type="spellEnd"/>
      <w:r w:rsidRPr="00DE2CE0">
        <w:rPr>
          <w:color w:val="000000"/>
        </w:rPr>
        <w:t xml:space="preserve"> de </w:t>
      </w:r>
      <w:proofErr w:type="spellStart"/>
      <w:r w:rsidRPr="00DE2CE0">
        <w:rPr>
          <w:color w:val="000000"/>
        </w:rPr>
        <w:t>comunicare</w:t>
      </w:r>
      <w:proofErr w:type="spellEnd"/>
      <w:r w:rsidRPr="00DE2CE0">
        <w:rPr>
          <w:color w:val="000000"/>
        </w:rPr>
        <w:t xml:space="preserve"> </w:t>
      </w:r>
      <w:proofErr w:type="spellStart"/>
      <w:r w:rsidRPr="00DE2CE0">
        <w:rPr>
          <w:color w:val="000000"/>
        </w:rPr>
        <w:t>într</w:t>
      </w:r>
      <w:proofErr w:type="spellEnd"/>
      <w:r w:rsidRPr="00DE2CE0">
        <w:rPr>
          <w:color w:val="000000"/>
        </w:rPr>
        <w:t xml:space="preserve">-o </w:t>
      </w:r>
      <w:proofErr w:type="spellStart"/>
      <w:r w:rsidRPr="00DE2CE0">
        <w:rPr>
          <w:color w:val="000000"/>
        </w:rPr>
        <w:t>întreprindere</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respectă</w:t>
      </w:r>
      <w:proofErr w:type="spellEnd"/>
      <w:r w:rsidRPr="00DE2CE0">
        <w:rPr>
          <w:color w:val="000000"/>
        </w:rPr>
        <w:t xml:space="preserve"> </w:t>
      </w:r>
      <w:proofErr w:type="spellStart"/>
      <w:r w:rsidRPr="00DE2CE0">
        <w:rPr>
          <w:color w:val="000000"/>
        </w:rPr>
        <w:t>următoarea</w:t>
      </w:r>
      <w:proofErr w:type="spellEnd"/>
      <w:r w:rsidRPr="00DE2CE0">
        <w:rPr>
          <w:color w:val="000000"/>
        </w:rPr>
        <w:t xml:space="preserve"> </w:t>
      </w:r>
      <w:proofErr w:type="spellStart"/>
      <w:r w:rsidRPr="00DE2CE0">
        <w:rPr>
          <w:color w:val="000000"/>
        </w:rPr>
        <w:t>ierarhie</w:t>
      </w:r>
      <w:proofErr w:type="spellEnd"/>
      <w:r w:rsidRPr="00DE2CE0">
        <w:rPr>
          <w:color w:val="000000"/>
        </w:rPr>
        <w:t xml:space="preserve">: </w:t>
      </w:r>
      <w:proofErr w:type="spellStart"/>
      <w:r w:rsidRPr="00DE2CE0">
        <w:rPr>
          <w:color w:val="000000"/>
        </w:rPr>
        <w:t>Autoritatea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Tutelară</w:t>
      </w:r>
      <w:proofErr w:type="spellEnd"/>
      <w:r w:rsidRPr="00DE2CE0">
        <w:rPr>
          <w:color w:val="000000"/>
        </w:rPr>
        <w:t>/</w:t>
      </w:r>
      <w:proofErr w:type="spellStart"/>
      <w:r w:rsidRPr="00DE2CE0">
        <w:rPr>
          <w:color w:val="000000"/>
        </w:rPr>
        <w:t>Adunarea</w:t>
      </w:r>
      <w:proofErr w:type="spellEnd"/>
      <w:r w:rsidRPr="00DE2CE0">
        <w:rPr>
          <w:color w:val="000000"/>
        </w:rPr>
        <w:t xml:space="preserve"> </w:t>
      </w:r>
      <w:proofErr w:type="spellStart"/>
      <w:r w:rsidRPr="00DE2CE0">
        <w:rPr>
          <w:color w:val="000000"/>
        </w:rPr>
        <w:t>Generală</w:t>
      </w:r>
      <w:proofErr w:type="spellEnd"/>
      <w:r w:rsidRPr="00DE2CE0">
        <w:rPr>
          <w:color w:val="000000"/>
        </w:rPr>
        <w:t xml:space="preserve"> a </w:t>
      </w:r>
      <w:proofErr w:type="spellStart"/>
      <w:r w:rsidRPr="00DE2CE0">
        <w:rPr>
          <w:color w:val="000000"/>
        </w:rPr>
        <w:t>Asociaților</w:t>
      </w:r>
      <w:proofErr w:type="spellEnd"/>
      <w:r w:rsidRPr="00DE2CE0">
        <w:rPr>
          <w:color w:val="000000"/>
        </w:rPr>
        <w:t xml:space="preserve">, </w:t>
      </w:r>
      <w:proofErr w:type="spellStart"/>
      <w:r w:rsidRPr="00DE2CE0">
        <w:rPr>
          <w:color w:val="000000"/>
        </w:rPr>
        <w:t>administratori</w:t>
      </w:r>
      <w:proofErr w:type="spellEnd"/>
      <w:r w:rsidRPr="00DE2CE0">
        <w:rPr>
          <w:color w:val="000000"/>
        </w:rPr>
        <w:t xml:space="preserve">, </w:t>
      </w:r>
      <w:proofErr w:type="spellStart"/>
      <w:r w:rsidRPr="00DE2CE0">
        <w:rPr>
          <w:color w:val="000000"/>
        </w:rPr>
        <w:t>raportarea</w:t>
      </w:r>
      <w:proofErr w:type="spellEnd"/>
      <w:r w:rsidRPr="00DE2CE0">
        <w:rPr>
          <w:color w:val="000000"/>
        </w:rPr>
        <w:t xml:space="preserve"> </w:t>
      </w:r>
      <w:proofErr w:type="spellStart"/>
      <w:r w:rsidRPr="00DE2CE0">
        <w:rPr>
          <w:color w:val="000000"/>
        </w:rPr>
        <w:t>urmând</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ea</w:t>
      </w:r>
      <w:proofErr w:type="spellEnd"/>
      <w:r w:rsidRPr="00DE2CE0">
        <w:rPr>
          <w:color w:val="000000"/>
        </w:rPr>
        <w:t xml:space="preserve"> </w:t>
      </w:r>
      <w:proofErr w:type="spellStart"/>
      <w:r w:rsidRPr="00DE2CE0">
        <w:rPr>
          <w:color w:val="000000"/>
        </w:rPr>
        <w:t>aceeași</w:t>
      </w:r>
      <w:proofErr w:type="spellEnd"/>
      <w:r w:rsidRPr="00DE2CE0">
        <w:rPr>
          <w:color w:val="000000"/>
        </w:rPr>
        <w:t xml:space="preserve"> </w:t>
      </w:r>
      <w:proofErr w:type="spellStart"/>
      <w:r w:rsidRPr="00DE2CE0">
        <w:rPr>
          <w:color w:val="000000"/>
        </w:rPr>
        <w:t>ierarhie</w:t>
      </w:r>
      <w:proofErr w:type="spellEnd"/>
      <w:r w:rsidRPr="00DE2CE0">
        <w:rPr>
          <w:color w:val="000000"/>
        </w:rPr>
        <w:t>.</w:t>
      </w:r>
    </w:p>
    <w:p w14:paraId="445B9DD9" w14:textId="1B9193A0" w:rsidR="00A83C3C" w:rsidRPr="00AB4C2F" w:rsidRDefault="00A83C3C" w:rsidP="00817E68">
      <w:pPr>
        <w:pStyle w:val="Heading11"/>
        <w:keepNext/>
        <w:keepLines/>
        <w:numPr>
          <w:ilvl w:val="0"/>
          <w:numId w:val="44"/>
        </w:numPr>
        <w:tabs>
          <w:tab w:val="left" w:pos="734"/>
        </w:tabs>
        <w:spacing w:line="276" w:lineRule="auto"/>
        <w:jc w:val="both"/>
        <w:rPr>
          <w:rFonts w:ascii="Times New Roman" w:hAnsi="Times New Roman" w:cs="Times New Roman"/>
          <w:sz w:val="24"/>
          <w:szCs w:val="24"/>
        </w:rPr>
      </w:pPr>
      <w:bookmarkStart w:id="13" w:name="bookmark24"/>
      <w:r w:rsidRPr="00DE2CE0">
        <w:rPr>
          <w:rFonts w:ascii="Times New Roman" w:hAnsi="Times New Roman" w:cs="Times New Roman"/>
          <w:color w:val="000000"/>
          <w:sz w:val="24"/>
          <w:szCs w:val="24"/>
        </w:rPr>
        <w:t xml:space="preserve">Așteptările </w:t>
      </w:r>
      <w:r w:rsidR="00AB4C2F">
        <w:rPr>
          <w:rFonts w:ascii="Times New Roman" w:hAnsi="Times New Roman" w:cs="Times New Roman"/>
          <w:color w:val="000000"/>
          <w:sz w:val="24"/>
          <w:szCs w:val="24"/>
        </w:rPr>
        <w:t>A</w:t>
      </w:r>
      <w:r w:rsidRPr="00DE2CE0">
        <w:rPr>
          <w:rFonts w:ascii="Times New Roman" w:hAnsi="Times New Roman" w:cs="Times New Roman"/>
          <w:color w:val="000000"/>
          <w:sz w:val="24"/>
          <w:szCs w:val="24"/>
        </w:rPr>
        <w:t xml:space="preserve">utorității </w:t>
      </w:r>
      <w:r w:rsidR="00AB4C2F">
        <w:rPr>
          <w:rFonts w:ascii="Times New Roman" w:hAnsi="Times New Roman" w:cs="Times New Roman"/>
          <w:color w:val="000000"/>
          <w:sz w:val="24"/>
          <w:szCs w:val="24"/>
        </w:rPr>
        <w:t>P</w:t>
      </w:r>
      <w:r w:rsidRPr="00DE2CE0">
        <w:rPr>
          <w:rFonts w:ascii="Times New Roman" w:hAnsi="Times New Roman" w:cs="Times New Roman"/>
          <w:color w:val="000000"/>
          <w:sz w:val="24"/>
          <w:szCs w:val="24"/>
        </w:rPr>
        <w:t xml:space="preserve">ublice </w:t>
      </w:r>
      <w:r w:rsidR="00AB4C2F">
        <w:rPr>
          <w:rFonts w:ascii="Times New Roman" w:hAnsi="Times New Roman" w:cs="Times New Roman"/>
          <w:color w:val="000000"/>
          <w:sz w:val="24"/>
          <w:szCs w:val="24"/>
        </w:rPr>
        <w:t>T</w:t>
      </w:r>
      <w:r w:rsidRPr="00DE2CE0">
        <w:rPr>
          <w:rFonts w:ascii="Times New Roman" w:hAnsi="Times New Roman" w:cs="Times New Roman"/>
          <w:color w:val="000000"/>
          <w:sz w:val="24"/>
          <w:szCs w:val="24"/>
        </w:rPr>
        <w:t>utelare și ale asociaților privind calitatea și siguranța serviciilor oferite de întreprinderea publică</w:t>
      </w:r>
      <w:bookmarkEnd w:id="13"/>
    </w:p>
    <w:p w14:paraId="123C96D8" w14:textId="77777777" w:rsidR="00AB4C2F" w:rsidRPr="00DE2CE0" w:rsidRDefault="00AB4C2F" w:rsidP="00AB4C2F">
      <w:pPr>
        <w:pStyle w:val="Heading11"/>
        <w:keepNext/>
        <w:keepLines/>
        <w:tabs>
          <w:tab w:val="left" w:pos="734"/>
        </w:tabs>
        <w:spacing w:line="276" w:lineRule="auto"/>
        <w:ind w:left="740"/>
        <w:jc w:val="both"/>
        <w:rPr>
          <w:rFonts w:ascii="Times New Roman" w:hAnsi="Times New Roman" w:cs="Times New Roman"/>
          <w:sz w:val="24"/>
          <w:szCs w:val="24"/>
        </w:rPr>
      </w:pPr>
    </w:p>
    <w:p w14:paraId="09C37517" w14:textId="77777777" w:rsidR="00A83C3C" w:rsidRPr="00DE2CE0" w:rsidRDefault="00A83C3C" w:rsidP="00AB4C2F">
      <w:pPr>
        <w:pStyle w:val="BodyText"/>
        <w:ind w:firstLine="708"/>
        <w:jc w:val="both"/>
      </w:pPr>
      <w:proofErr w:type="spellStart"/>
      <w:r w:rsidRPr="00DE2CE0">
        <w:rPr>
          <w:color w:val="000000"/>
        </w:rPr>
        <w:t>Funcțiile</w:t>
      </w:r>
      <w:proofErr w:type="spellEnd"/>
      <w:r w:rsidRPr="00DE2CE0">
        <w:rPr>
          <w:color w:val="000000"/>
        </w:rPr>
        <w:t xml:space="preserve"> </w:t>
      </w:r>
      <w:proofErr w:type="spellStart"/>
      <w:r w:rsidRPr="00DE2CE0">
        <w:rPr>
          <w:color w:val="000000"/>
        </w:rPr>
        <w:t>managementului</w:t>
      </w:r>
      <w:proofErr w:type="spellEnd"/>
      <w:r w:rsidRPr="00DE2CE0">
        <w:rPr>
          <w:color w:val="000000"/>
        </w:rPr>
        <w:t xml:space="preserve"> </w:t>
      </w:r>
      <w:proofErr w:type="spellStart"/>
      <w:r w:rsidRPr="00DE2CE0">
        <w:rPr>
          <w:color w:val="000000"/>
        </w:rPr>
        <w:t>calității</w:t>
      </w:r>
      <w:proofErr w:type="spellEnd"/>
      <w:r w:rsidRPr="00DE2CE0">
        <w:rPr>
          <w:color w:val="000000"/>
        </w:rPr>
        <w:t xml:space="preserve">, </w:t>
      </w:r>
      <w:proofErr w:type="spellStart"/>
      <w:r w:rsidRPr="00DE2CE0">
        <w:rPr>
          <w:color w:val="000000"/>
        </w:rPr>
        <w:t>având</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vedere</w:t>
      </w:r>
      <w:proofErr w:type="spellEnd"/>
      <w:r w:rsidRPr="00DE2CE0">
        <w:rPr>
          <w:color w:val="000000"/>
        </w:rPr>
        <w:t xml:space="preserve"> </w:t>
      </w:r>
      <w:proofErr w:type="spellStart"/>
      <w:r w:rsidRPr="00DE2CE0">
        <w:rPr>
          <w:color w:val="000000"/>
        </w:rPr>
        <w:t>procesul</w:t>
      </w:r>
      <w:proofErr w:type="spellEnd"/>
      <w:r w:rsidRPr="00DE2CE0">
        <w:rPr>
          <w:color w:val="000000"/>
        </w:rPr>
        <w:t xml:space="preserve"> managerial </w:t>
      </w:r>
      <w:proofErr w:type="spellStart"/>
      <w:r w:rsidRPr="00DE2CE0">
        <w:rPr>
          <w:color w:val="000000"/>
        </w:rPr>
        <w:t>și</w:t>
      </w:r>
      <w:proofErr w:type="spellEnd"/>
      <w:r w:rsidRPr="00DE2CE0">
        <w:rPr>
          <w:color w:val="000000"/>
        </w:rPr>
        <w:t xml:space="preserve"> </w:t>
      </w:r>
      <w:proofErr w:type="spellStart"/>
      <w:r w:rsidRPr="00DE2CE0">
        <w:rPr>
          <w:color w:val="000000"/>
        </w:rPr>
        <w:t>specificul</w:t>
      </w:r>
      <w:proofErr w:type="spellEnd"/>
      <w:r w:rsidRPr="00DE2CE0">
        <w:rPr>
          <w:color w:val="000000"/>
        </w:rPr>
        <w:t xml:space="preserve"> </w:t>
      </w:r>
      <w:proofErr w:type="spellStart"/>
      <w:r w:rsidRPr="00DE2CE0">
        <w:rPr>
          <w:color w:val="000000"/>
        </w:rPr>
        <w:t>managementului</w:t>
      </w:r>
      <w:proofErr w:type="spellEnd"/>
      <w:r w:rsidRPr="00DE2CE0">
        <w:rPr>
          <w:color w:val="000000"/>
        </w:rPr>
        <w:t xml:space="preserve"> </w:t>
      </w:r>
      <w:proofErr w:type="spellStart"/>
      <w:r w:rsidRPr="00DE2CE0">
        <w:rPr>
          <w:color w:val="000000"/>
        </w:rPr>
        <w:t>calității</w:t>
      </w:r>
      <w:proofErr w:type="spellEnd"/>
      <w:r w:rsidRPr="00DE2CE0">
        <w:rPr>
          <w:color w:val="000000"/>
        </w:rPr>
        <w:t xml:space="preserve"> sunt: </w:t>
      </w:r>
      <w:proofErr w:type="spellStart"/>
      <w:r w:rsidRPr="00DE2CE0">
        <w:rPr>
          <w:color w:val="000000"/>
        </w:rPr>
        <w:t>planificarea</w:t>
      </w:r>
      <w:proofErr w:type="spellEnd"/>
      <w:r w:rsidRPr="00DE2CE0">
        <w:rPr>
          <w:color w:val="000000"/>
        </w:rPr>
        <w:t xml:space="preserve">, </w:t>
      </w:r>
      <w:proofErr w:type="spellStart"/>
      <w:r w:rsidRPr="00DE2CE0">
        <w:rPr>
          <w:color w:val="000000"/>
        </w:rPr>
        <w:t>organizarea</w:t>
      </w:r>
      <w:proofErr w:type="spellEnd"/>
      <w:r w:rsidRPr="00DE2CE0">
        <w:rPr>
          <w:color w:val="000000"/>
        </w:rPr>
        <w:t xml:space="preserve">, </w:t>
      </w:r>
      <w:proofErr w:type="spellStart"/>
      <w:r w:rsidRPr="00DE2CE0">
        <w:rPr>
          <w:color w:val="000000"/>
        </w:rPr>
        <w:t>coordonarea</w:t>
      </w:r>
      <w:proofErr w:type="spellEnd"/>
      <w:r w:rsidRPr="00DE2CE0">
        <w:rPr>
          <w:color w:val="000000"/>
        </w:rPr>
        <w:t xml:space="preserve">, </w:t>
      </w:r>
      <w:proofErr w:type="spellStart"/>
      <w:r w:rsidRPr="00DE2CE0">
        <w:rPr>
          <w:color w:val="000000"/>
        </w:rPr>
        <w:t>antrenarea</w:t>
      </w:r>
      <w:proofErr w:type="spellEnd"/>
      <w:r w:rsidRPr="00DE2CE0">
        <w:rPr>
          <w:color w:val="000000"/>
        </w:rPr>
        <w:t xml:space="preserve">, </w:t>
      </w:r>
      <w:proofErr w:type="spellStart"/>
      <w:r w:rsidRPr="00DE2CE0">
        <w:rPr>
          <w:color w:val="000000"/>
        </w:rPr>
        <w:t>ținerea</w:t>
      </w:r>
      <w:proofErr w:type="spellEnd"/>
      <w:r w:rsidRPr="00DE2CE0">
        <w:rPr>
          <w:color w:val="000000"/>
        </w:rPr>
        <w:t xml:space="preserve"> sub control, </w:t>
      </w:r>
      <w:proofErr w:type="spellStart"/>
      <w:r w:rsidRPr="00DE2CE0">
        <w:rPr>
          <w:color w:val="000000"/>
        </w:rPr>
        <w:t>asigurarea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îmbunătățire</w:t>
      </w:r>
      <w:proofErr w:type="spellEnd"/>
      <w:r w:rsidRPr="00DE2CE0">
        <w:rPr>
          <w:color w:val="000000"/>
        </w:rPr>
        <w:t xml:space="preserve"> </w:t>
      </w:r>
      <w:proofErr w:type="spellStart"/>
      <w:r w:rsidRPr="00DE2CE0">
        <w:rPr>
          <w:color w:val="000000"/>
        </w:rPr>
        <w:t>calității</w:t>
      </w:r>
      <w:proofErr w:type="spellEnd"/>
      <w:r w:rsidRPr="00DE2CE0">
        <w:rPr>
          <w:color w:val="000000"/>
        </w:rPr>
        <w:t>.</w:t>
      </w:r>
    </w:p>
    <w:p w14:paraId="2A6FA303" w14:textId="77777777" w:rsidR="00A83C3C" w:rsidRPr="00DE2CE0" w:rsidRDefault="00A83C3C" w:rsidP="00AB4C2F">
      <w:pPr>
        <w:pStyle w:val="BodyText"/>
        <w:ind w:firstLine="708"/>
        <w:jc w:val="both"/>
      </w:pPr>
      <w:r w:rsidRPr="00DE2CE0">
        <w:rPr>
          <w:color w:val="000000"/>
        </w:rPr>
        <w:t xml:space="preserve">La </w:t>
      </w:r>
      <w:proofErr w:type="spellStart"/>
      <w:r w:rsidRPr="00DE2CE0">
        <w:rPr>
          <w:color w:val="000000"/>
        </w:rPr>
        <w:t>fel</w:t>
      </w:r>
      <w:proofErr w:type="spellEnd"/>
      <w:r w:rsidRPr="00DE2CE0">
        <w:rPr>
          <w:color w:val="000000"/>
        </w:rPr>
        <w:t xml:space="preserve"> de </w:t>
      </w:r>
      <w:proofErr w:type="spellStart"/>
      <w:r w:rsidRPr="00DE2CE0">
        <w:rPr>
          <w:color w:val="000000"/>
        </w:rPr>
        <w:t>importante</w:t>
      </w:r>
      <w:proofErr w:type="spellEnd"/>
      <w:r w:rsidRPr="00DE2CE0">
        <w:rPr>
          <w:color w:val="000000"/>
        </w:rPr>
        <w:t xml:space="preserve"> ca </w:t>
      </w:r>
      <w:proofErr w:type="spellStart"/>
      <w:r w:rsidRPr="00DE2CE0">
        <w:rPr>
          <w:color w:val="000000"/>
        </w:rPr>
        <w:t>funcțiile</w:t>
      </w:r>
      <w:proofErr w:type="spellEnd"/>
      <w:r w:rsidRPr="00DE2CE0">
        <w:rPr>
          <w:color w:val="000000"/>
        </w:rPr>
        <w:t xml:space="preserve"> </w:t>
      </w:r>
      <w:proofErr w:type="spellStart"/>
      <w:r w:rsidRPr="00DE2CE0">
        <w:rPr>
          <w:color w:val="000000"/>
        </w:rPr>
        <w:t>managementului</w:t>
      </w:r>
      <w:proofErr w:type="spellEnd"/>
      <w:r w:rsidRPr="00DE2CE0">
        <w:rPr>
          <w:color w:val="000000"/>
        </w:rPr>
        <w:t xml:space="preserve"> </w:t>
      </w:r>
      <w:proofErr w:type="spellStart"/>
      <w:r w:rsidRPr="00DE2CE0">
        <w:rPr>
          <w:color w:val="000000"/>
        </w:rPr>
        <w:t>calității</w:t>
      </w:r>
      <w:proofErr w:type="spellEnd"/>
      <w:r w:rsidRPr="00DE2CE0">
        <w:rPr>
          <w:color w:val="000000"/>
        </w:rPr>
        <w:t xml:space="preserve"> sunt </w:t>
      </w:r>
      <w:proofErr w:type="spellStart"/>
      <w:r w:rsidRPr="00DE2CE0">
        <w:rPr>
          <w:color w:val="000000"/>
        </w:rPr>
        <w:t>principiile</w:t>
      </w:r>
      <w:proofErr w:type="spellEnd"/>
      <w:r w:rsidRPr="00DE2CE0">
        <w:rPr>
          <w:color w:val="000000"/>
        </w:rPr>
        <w:t xml:space="preserve"> </w:t>
      </w:r>
      <w:proofErr w:type="spellStart"/>
      <w:r w:rsidRPr="00DE2CE0">
        <w:rPr>
          <w:color w:val="000000"/>
        </w:rPr>
        <w:t>managementului</w:t>
      </w:r>
      <w:proofErr w:type="spellEnd"/>
      <w:r w:rsidRPr="00DE2CE0">
        <w:rPr>
          <w:color w:val="000000"/>
        </w:rPr>
        <w:t xml:space="preserve"> </w:t>
      </w:r>
      <w:proofErr w:type="spellStart"/>
      <w:r w:rsidRPr="00DE2CE0">
        <w:rPr>
          <w:color w:val="000000"/>
        </w:rPr>
        <w:t>calității</w:t>
      </w:r>
      <w:proofErr w:type="spellEnd"/>
      <w:r w:rsidRPr="00DE2CE0">
        <w:rPr>
          <w:color w:val="000000"/>
        </w:rPr>
        <w:t xml:space="preserve">, principii, care </w:t>
      </w:r>
      <w:proofErr w:type="spellStart"/>
      <w:r w:rsidRPr="00DE2CE0">
        <w:rPr>
          <w:color w:val="000000"/>
        </w:rPr>
        <w:t>într</w:t>
      </w:r>
      <w:proofErr w:type="spellEnd"/>
      <w:r w:rsidRPr="00DE2CE0">
        <w:rPr>
          <w:color w:val="000000"/>
        </w:rPr>
        <w:t xml:space="preserve">-o </w:t>
      </w:r>
      <w:proofErr w:type="spellStart"/>
      <w:r w:rsidRPr="00DE2CE0">
        <w:rPr>
          <w:color w:val="000000"/>
        </w:rPr>
        <w:t>societate</w:t>
      </w:r>
      <w:proofErr w:type="spellEnd"/>
      <w:r w:rsidRPr="00DE2CE0">
        <w:rPr>
          <w:color w:val="000000"/>
        </w:rPr>
        <w:t xml:space="preserve"> </w:t>
      </w:r>
      <w:proofErr w:type="spellStart"/>
      <w:r w:rsidRPr="00DE2CE0">
        <w:rPr>
          <w:color w:val="000000"/>
        </w:rPr>
        <w:t>condusă</w:t>
      </w:r>
      <w:proofErr w:type="spellEnd"/>
      <w:r w:rsidRPr="00DE2CE0">
        <w:rPr>
          <w:color w:val="000000"/>
        </w:rPr>
        <w:t xml:space="preserve"> de un management performant </w:t>
      </w:r>
      <w:proofErr w:type="spellStart"/>
      <w:r w:rsidRPr="00DE2CE0">
        <w:rPr>
          <w:color w:val="000000"/>
        </w:rPr>
        <w:t>implică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activitate</w:t>
      </w:r>
      <w:proofErr w:type="spellEnd"/>
      <w:r w:rsidRPr="00DE2CE0">
        <w:rPr>
          <w:color w:val="000000"/>
        </w:rPr>
        <w:t xml:space="preserve"> </w:t>
      </w:r>
      <w:proofErr w:type="spellStart"/>
      <w:r w:rsidRPr="00DE2CE0">
        <w:rPr>
          <w:color w:val="000000"/>
        </w:rPr>
        <w:t>toți</w:t>
      </w:r>
      <w:proofErr w:type="spellEnd"/>
      <w:r w:rsidRPr="00DE2CE0">
        <w:rPr>
          <w:color w:val="000000"/>
        </w:rPr>
        <w:t xml:space="preserve"> </w:t>
      </w:r>
      <w:proofErr w:type="spellStart"/>
      <w:r w:rsidRPr="00DE2CE0">
        <w:rPr>
          <w:color w:val="000000"/>
        </w:rPr>
        <w:t>angajații</w:t>
      </w:r>
      <w:proofErr w:type="spellEnd"/>
      <w:r w:rsidRPr="00DE2CE0">
        <w:rPr>
          <w:color w:val="000000"/>
        </w:rPr>
        <w:t xml:space="preserve">: </w:t>
      </w:r>
      <w:proofErr w:type="spellStart"/>
      <w:r w:rsidRPr="00DE2CE0">
        <w:rPr>
          <w:color w:val="000000"/>
        </w:rPr>
        <w:t>orientare</w:t>
      </w:r>
      <w:proofErr w:type="spellEnd"/>
      <w:r w:rsidRPr="00DE2CE0">
        <w:rPr>
          <w:color w:val="000000"/>
        </w:rPr>
        <w:t xml:space="preserve"> </w:t>
      </w:r>
      <w:proofErr w:type="spellStart"/>
      <w:r w:rsidRPr="00DE2CE0">
        <w:rPr>
          <w:color w:val="000000"/>
        </w:rPr>
        <w:t>către</w:t>
      </w:r>
      <w:proofErr w:type="spellEnd"/>
      <w:r w:rsidRPr="00DE2CE0">
        <w:rPr>
          <w:color w:val="000000"/>
        </w:rPr>
        <w:t xml:space="preserve"> </w:t>
      </w:r>
      <w:proofErr w:type="spellStart"/>
      <w:r w:rsidRPr="00DE2CE0">
        <w:rPr>
          <w:color w:val="000000"/>
        </w:rPr>
        <w:t>clienți</w:t>
      </w:r>
      <w:proofErr w:type="spellEnd"/>
      <w:r w:rsidRPr="00DE2CE0">
        <w:rPr>
          <w:color w:val="000000"/>
        </w:rPr>
        <w:t xml:space="preserve">, leadership, </w:t>
      </w:r>
      <w:proofErr w:type="spellStart"/>
      <w:r w:rsidRPr="00DE2CE0">
        <w:rPr>
          <w:color w:val="000000"/>
        </w:rPr>
        <w:t>implicarea</w:t>
      </w:r>
      <w:proofErr w:type="spellEnd"/>
      <w:r w:rsidRPr="00DE2CE0">
        <w:rPr>
          <w:color w:val="000000"/>
        </w:rPr>
        <w:t xml:space="preserve"> </w:t>
      </w:r>
      <w:proofErr w:type="spellStart"/>
      <w:r w:rsidRPr="00DE2CE0">
        <w:rPr>
          <w:color w:val="000000"/>
        </w:rPr>
        <w:t>personalului</w:t>
      </w:r>
      <w:proofErr w:type="spellEnd"/>
      <w:r w:rsidRPr="00DE2CE0">
        <w:rPr>
          <w:color w:val="000000"/>
        </w:rPr>
        <w:t xml:space="preserve">, </w:t>
      </w:r>
      <w:proofErr w:type="spellStart"/>
      <w:r w:rsidRPr="00DE2CE0">
        <w:rPr>
          <w:color w:val="000000"/>
        </w:rPr>
        <w:t>abordarea</w:t>
      </w:r>
      <w:proofErr w:type="spellEnd"/>
      <w:r w:rsidRPr="00DE2CE0">
        <w:rPr>
          <w:color w:val="000000"/>
        </w:rPr>
        <w:t xml:space="preserve"> </w:t>
      </w:r>
      <w:proofErr w:type="spellStart"/>
      <w:r w:rsidRPr="00DE2CE0">
        <w:rPr>
          <w:color w:val="000000"/>
        </w:rPr>
        <w:t>managementului</w:t>
      </w:r>
      <w:proofErr w:type="spellEnd"/>
      <w:r w:rsidRPr="00DE2CE0">
        <w:rPr>
          <w:color w:val="000000"/>
        </w:rPr>
        <w:t xml:space="preserve"> ca </w:t>
      </w:r>
      <w:proofErr w:type="spellStart"/>
      <w:r w:rsidRPr="00DE2CE0">
        <w:rPr>
          <w:color w:val="000000"/>
        </w:rPr>
        <w:t>sistem</w:t>
      </w:r>
      <w:proofErr w:type="spellEnd"/>
      <w:r w:rsidRPr="00DE2CE0">
        <w:rPr>
          <w:color w:val="000000"/>
        </w:rPr>
        <w:t xml:space="preserve">, </w:t>
      </w:r>
      <w:proofErr w:type="spellStart"/>
      <w:r w:rsidRPr="00DE2CE0">
        <w:rPr>
          <w:color w:val="000000"/>
        </w:rPr>
        <w:t>îmbunătățirea</w:t>
      </w:r>
      <w:proofErr w:type="spellEnd"/>
      <w:r w:rsidRPr="00DE2CE0">
        <w:rPr>
          <w:color w:val="000000"/>
        </w:rPr>
        <w:t xml:space="preserve"> </w:t>
      </w:r>
      <w:proofErr w:type="spellStart"/>
      <w:r w:rsidRPr="00DE2CE0">
        <w:rPr>
          <w:color w:val="000000"/>
        </w:rPr>
        <w:t>continuă</w:t>
      </w:r>
      <w:proofErr w:type="spellEnd"/>
      <w:r w:rsidRPr="00DE2CE0">
        <w:rPr>
          <w:color w:val="000000"/>
        </w:rPr>
        <w:t xml:space="preserve">, </w:t>
      </w:r>
      <w:proofErr w:type="spellStart"/>
      <w:r w:rsidRPr="00DE2CE0">
        <w:rPr>
          <w:color w:val="000000"/>
        </w:rPr>
        <w:t>managementul</w:t>
      </w:r>
      <w:proofErr w:type="spellEnd"/>
      <w:r w:rsidRPr="00DE2CE0">
        <w:rPr>
          <w:color w:val="000000"/>
        </w:rPr>
        <w:t xml:space="preserve"> pe </w:t>
      </w:r>
      <w:proofErr w:type="spellStart"/>
      <w:r w:rsidRPr="00DE2CE0">
        <w:rPr>
          <w:color w:val="000000"/>
        </w:rPr>
        <w:t>bază</w:t>
      </w:r>
      <w:proofErr w:type="spellEnd"/>
      <w:r w:rsidRPr="00DE2CE0">
        <w:rPr>
          <w:color w:val="000000"/>
        </w:rPr>
        <w:t xml:space="preserve"> de </w:t>
      </w:r>
      <w:proofErr w:type="spellStart"/>
      <w:r w:rsidRPr="00DE2CE0">
        <w:rPr>
          <w:color w:val="000000"/>
        </w:rPr>
        <w:t>fapte</w:t>
      </w:r>
      <w:proofErr w:type="spellEnd"/>
      <w:r w:rsidRPr="00DE2CE0">
        <w:rPr>
          <w:color w:val="000000"/>
        </w:rPr>
        <w:t xml:space="preserve">, </w:t>
      </w:r>
      <w:proofErr w:type="spellStart"/>
      <w:r w:rsidRPr="00DE2CE0">
        <w:rPr>
          <w:color w:val="000000"/>
        </w:rPr>
        <w:t>relații</w:t>
      </w:r>
      <w:proofErr w:type="spellEnd"/>
      <w:r w:rsidRPr="00DE2CE0">
        <w:rPr>
          <w:color w:val="000000"/>
        </w:rPr>
        <w:t xml:space="preserve"> cu </w:t>
      </w:r>
      <w:proofErr w:type="spellStart"/>
      <w:r w:rsidRPr="00DE2CE0">
        <w:rPr>
          <w:color w:val="000000"/>
        </w:rPr>
        <w:t>furnizorii</w:t>
      </w:r>
      <w:proofErr w:type="spellEnd"/>
      <w:r w:rsidRPr="00DE2CE0">
        <w:rPr>
          <w:color w:val="000000"/>
        </w:rPr>
        <w:t xml:space="preserve"> </w:t>
      </w:r>
      <w:proofErr w:type="spellStart"/>
      <w:r w:rsidRPr="00DE2CE0">
        <w:rPr>
          <w:color w:val="000000"/>
        </w:rPr>
        <w:t>reciproc</w:t>
      </w:r>
      <w:proofErr w:type="spellEnd"/>
      <w:r w:rsidRPr="00DE2CE0">
        <w:rPr>
          <w:color w:val="000000"/>
        </w:rPr>
        <w:t xml:space="preserve"> </w:t>
      </w:r>
      <w:proofErr w:type="spellStart"/>
      <w:r w:rsidRPr="00DE2CE0">
        <w:rPr>
          <w:color w:val="000000"/>
        </w:rPr>
        <w:t>avantajoase</w:t>
      </w:r>
      <w:proofErr w:type="spellEnd"/>
      <w:r w:rsidRPr="00DE2CE0">
        <w:rPr>
          <w:color w:val="000000"/>
        </w:rPr>
        <w:t>.</w:t>
      </w:r>
    </w:p>
    <w:p w14:paraId="17CD71A6" w14:textId="63F5C167" w:rsidR="00A83C3C" w:rsidRPr="00DE2CE0" w:rsidRDefault="00A83C3C" w:rsidP="00AB4C2F">
      <w:pPr>
        <w:pStyle w:val="BodyText"/>
        <w:ind w:firstLine="708"/>
        <w:jc w:val="both"/>
      </w:pPr>
      <w:proofErr w:type="spellStart"/>
      <w:r w:rsidRPr="00DE2CE0">
        <w:rPr>
          <w:color w:val="000000"/>
        </w:rPr>
        <w:t>Societatea</w:t>
      </w:r>
      <w:proofErr w:type="spellEnd"/>
      <w:r w:rsidRPr="00DE2CE0">
        <w:rPr>
          <w:color w:val="000000"/>
        </w:rPr>
        <w:t xml:space="preserve"> </w:t>
      </w:r>
      <w:proofErr w:type="spellStart"/>
      <w:r w:rsidRPr="00DE2CE0">
        <w:rPr>
          <w:color w:val="000000"/>
        </w:rPr>
        <w:t>va</w:t>
      </w:r>
      <w:proofErr w:type="spellEnd"/>
      <w:r w:rsidRPr="00DE2CE0">
        <w:rPr>
          <w:color w:val="000000"/>
        </w:rPr>
        <w:t xml:space="preserve"> </w:t>
      </w:r>
      <w:proofErr w:type="spellStart"/>
      <w:r w:rsidRPr="00DE2CE0">
        <w:rPr>
          <w:color w:val="000000"/>
        </w:rPr>
        <w:t>manifesta</w:t>
      </w:r>
      <w:proofErr w:type="spellEnd"/>
      <w:r w:rsidRPr="00DE2CE0">
        <w:rPr>
          <w:color w:val="000000"/>
        </w:rPr>
        <w:t xml:space="preserve"> o </w:t>
      </w:r>
      <w:proofErr w:type="spellStart"/>
      <w:r w:rsidRPr="00DE2CE0">
        <w:rPr>
          <w:color w:val="000000"/>
        </w:rPr>
        <w:t>preocupare</w:t>
      </w:r>
      <w:proofErr w:type="spellEnd"/>
      <w:r w:rsidRPr="00DE2CE0">
        <w:rPr>
          <w:color w:val="000000"/>
        </w:rPr>
        <w:t xml:space="preserve"> </w:t>
      </w:r>
      <w:proofErr w:type="spellStart"/>
      <w:r w:rsidRPr="00DE2CE0">
        <w:rPr>
          <w:color w:val="000000"/>
        </w:rPr>
        <w:t>continuă</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obținerea</w:t>
      </w:r>
      <w:proofErr w:type="spellEnd"/>
      <w:r w:rsidRPr="00DE2CE0">
        <w:rPr>
          <w:color w:val="000000"/>
        </w:rPr>
        <w:t xml:space="preserve"> </w:t>
      </w:r>
      <w:proofErr w:type="spellStart"/>
      <w:r w:rsidRPr="00DE2CE0">
        <w:rPr>
          <w:color w:val="000000"/>
        </w:rPr>
        <w:t>satisfacției</w:t>
      </w:r>
      <w:proofErr w:type="spellEnd"/>
      <w:r w:rsidRPr="00DE2CE0">
        <w:rPr>
          <w:color w:val="000000"/>
        </w:rPr>
        <w:t xml:space="preserve"> </w:t>
      </w:r>
      <w:proofErr w:type="spellStart"/>
      <w:r w:rsidRPr="00DE2CE0">
        <w:rPr>
          <w:color w:val="000000"/>
        </w:rPr>
        <w:t>clienților</w:t>
      </w:r>
      <w:proofErr w:type="spellEnd"/>
      <w:r w:rsidRPr="00DE2CE0">
        <w:rPr>
          <w:color w:val="000000"/>
        </w:rPr>
        <w:t xml:space="preserve">/ </w:t>
      </w:r>
      <w:proofErr w:type="spellStart"/>
      <w:r w:rsidRPr="00DE2CE0">
        <w:rPr>
          <w:color w:val="000000"/>
        </w:rPr>
        <w:t>beneficiarilor</w:t>
      </w:r>
      <w:proofErr w:type="spellEnd"/>
      <w:r w:rsidRPr="00DE2CE0">
        <w:rPr>
          <w:color w:val="000000"/>
        </w:rPr>
        <w:t xml:space="preserve"> </w:t>
      </w:r>
      <w:proofErr w:type="spellStart"/>
      <w:r w:rsidRPr="00DE2CE0">
        <w:rPr>
          <w:color w:val="000000"/>
        </w:rPr>
        <w:t>săi</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controlarea</w:t>
      </w:r>
      <w:proofErr w:type="spellEnd"/>
      <w:r w:rsidRPr="00DE2CE0">
        <w:rPr>
          <w:color w:val="000000"/>
        </w:rPr>
        <w:t xml:space="preserve"> </w:t>
      </w:r>
      <w:proofErr w:type="spellStart"/>
      <w:r w:rsidRPr="00DE2CE0">
        <w:rPr>
          <w:color w:val="000000"/>
        </w:rPr>
        <w:t>activităților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proceselor</w:t>
      </w:r>
      <w:proofErr w:type="spellEnd"/>
      <w:r w:rsidRPr="00DE2CE0">
        <w:rPr>
          <w:color w:val="000000"/>
        </w:rPr>
        <w:t xml:space="preserve"> din </w:t>
      </w:r>
      <w:proofErr w:type="spellStart"/>
      <w:r w:rsidRPr="00DE2CE0">
        <w:rPr>
          <w:color w:val="000000"/>
        </w:rPr>
        <w:t>cadrul</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cu </w:t>
      </w:r>
      <w:proofErr w:type="spellStart"/>
      <w:r w:rsidRPr="00DE2CE0">
        <w:rPr>
          <w:color w:val="000000"/>
        </w:rPr>
        <w:t>scopul</w:t>
      </w:r>
      <w:proofErr w:type="spellEnd"/>
      <w:r w:rsidRPr="00DE2CE0">
        <w:rPr>
          <w:color w:val="000000"/>
        </w:rPr>
        <w:t xml:space="preserve"> de a </w:t>
      </w:r>
      <w:proofErr w:type="spellStart"/>
      <w:r w:rsidRPr="00DE2CE0">
        <w:rPr>
          <w:color w:val="000000"/>
        </w:rPr>
        <w:t>spori</w:t>
      </w:r>
      <w:proofErr w:type="spellEnd"/>
      <w:r w:rsidRPr="00DE2CE0">
        <w:rPr>
          <w:color w:val="000000"/>
        </w:rPr>
        <w:t xml:space="preserve"> </w:t>
      </w:r>
      <w:proofErr w:type="spellStart"/>
      <w:r w:rsidRPr="00DE2CE0">
        <w:rPr>
          <w:color w:val="000000"/>
        </w:rPr>
        <w:t>eficiența</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eficacitatea</w:t>
      </w:r>
      <w:proofErr w:type="spellEnd"/>
      <w:r w:rsidRPr="00DE2CE0">
        <w:rPr>
          <w:color w:val="000000"/>
        </w:rPr>
        <w:t xml:space="preserve"> cu care se </w:t>
      </w:r>
      <w:proofErr w:type="spellStart"/>
      <w:r w:rsidRPr="00DE2CE0">
        <w:rPr>
          <w:color w:val="000000"/>
        </w:rPr>
        <w:t>răspunde</w:t>
      </w:r>
      <w:proofErr w:type="spellEnd"/>
      <w:r w:rsidRPr="00DE2CE0">
        <w:rPr>
          <w:color w:val="000000"/>
        </w:rPr>
        <w:t xml:space="preserve"> </w:t>
      </w:r>
      <w:proofErr w:type="spellStart"/>
      <w:r w:rsidRPr="00DE2CE0">
        <w:rPr>
          <w:color w:val="000000"/>
        </w:rPr>
        <w:t>solicitărilor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cerințelor</w:t>
      </w:r>
      <w:proofErr w:type="spellEnd"/>
      <w:r w:rsidRPr="00DE2CE0">
        <w:rPr>
          <w:color w:val="000000"/>
        </w:rPr>
        <w:t xml:space="preserve"> </w:t>
      </w:r>
      <w:proofErr w:type="spellStart"/>
      <w:r w:rsidRPr="00DE2CE0">
        <w:rPr>
          <w:color w:val="000000"/>
        </w:rPr>
        <w:t>înaintate</w:t>
      </w:r>
      <w:proofErr w:type="spellEnd"/>
      <w:r w:rsidRPr="00DE2CE0">
        <w:rPr>
          <w:color w:val="000000"/>
        </w:rPr>
        <w:t xml:space="preserve"> de </w:t>
      </w:r>
      <w:proofErr w:type="spellStart"/>
      <w:r w:rsidRPr="00DE2CE0">
        <w:rPr>
          <w:color w:val="000000"/>
        </w:rPr>
        <w:t>către</w:t>
      </w:r>
      <w:proofErr w:type="spellEnd"/>
      <w:r w:rsidRPr="00DE2CE0">
        <w:rPr>
          <w:color w:val="000000"/>
        </w:rPr>
        <w:t xml:space="preserve"> </w:t>
      </w:r>
      <w:proofErr w:type="spellStart"/>
      <w:r w:rsidRPr="00DE2CE0">
        <w:rPr>
          <w:color w:val="000000"/>
        </w:rPr>
        <w:t>aceștia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acest</w:t>
      </w:r>
      <w:proofErr w:type="spellEnd"/>
      <w:r w:rsidRPr="00DE2CE0">
        <w:rPr>
          <w:color w:val="000000"/>
        </w:rPr>
        <w:t xml:space="preserve"> context, </w:t>
      </w:r>
      <w:proofErr w:type="spellStart"/>
      <w:r w:rsidR="00AB4C2F">
        <w:rPr>
          <w:color w:val="000000"/>
        </w:rPr>
        <w:t>S</w:t>
      </w:r>
      <w:r w:rsidRPr="00DE2CE0">
        <w:rPr>
          <w:color w:val="000000"/>
        </w:rPr>
        <w:t>ocietatea</w:t>
      </w:r>
      <w:proofErr w:type="spellEnd"/>
      <w:r w:rsidRPr="00DE2CE0">
        <w:rPr>
          <w:color w:val="000000"/>
        </w:rPr>
        <w:t xml:space="preserve"> </w:t>
      </w:r>
      <w:proofErr w:type="spellStart"/>
      <w:r w:rsidRPr="00DE2CE0">
        <w:rPr>
          <w:color w:val="000000"/>
        </w:rPr>
        <w:t>va</w:t>
      </w:r>
      <w:proofErr w:type="spellEnd"/>
      <w:r w:rsidRPr="00DE2CE0">
        <w:rPr>
          <w:color w:val="000000"/>
        </w:rPr>
        <w:t xml:space="preserve"> </w:t>
      </w:r>
      <w:proofErr w:type="spellStart"/>
      <w:r w:rsidRPr="00DE2CE0">
        <w:rPr>
          <w:color w:val="000000"/>
        </w:rPr>
        <w:t>implementa</w:t>
      </w:r>
      <w:proofErr w:type="spellEnd"/>
      <w:r w:rsidRPr="00DE2CE0">
        <w:rPr>
          <w:color w:val="000000"/>
        </w:rPr>
        <w:t xml:space="preserve"> un </w:t>
      </w:r>
      <w:proofErr w:type="spellStart"/>
      <w:r w:rsidRPr="00DE2CE0">
        <w:rPr>
          <w:color w:val="000000"/>
        </w:rPr>
        <w:t>sistem</w:t>
      </w:r>
      <w:proofErr w:type="spellEnd"/>
      <w:r w:rsidRPr="00DE2CE0">
        <w:rPr>
          <w:color w:val="000000"/>
        </w:rPr>
        <w:t xml:space="preserve"> de management </w:t>
      </w:r>
      <w:proofErr w:type="spellStart"/>
      <w:r w:rsidRPr="00DE2CE0">
        <w:rPr>
          <w:color w:val="000000"/>
        </w:rPr>
        <w:t>integrat</w:t>
      </w:r>
      <w:proofErr w:type="spellEnd"/>
      <w:r w:rsidRPr="00DE2CE0">
        <w:rPr>
          <w:color w:val="000000"/>
        </w:rPr>
        <w:t xml:space="preserve"> al </w:t>
      </w:r>
      <w:proofErr w:type="spellStart"/>
      <w:r w:rsidRPr="00DE2CE0">
        <w:rPr>
          <w:color w:val="000000"/>
        </w:rPr>
        <w:t>calității</w:t>
      </w:r>
      <w:proofErr w:type="spellEnd"/>
      <w:r w:rsidRPr="00DE2CE0">
        <w:rPr>
          <w:color w:val="000000"/>
        </w:rPr>
        <w:t xml:space="preserve">, </w:t>
      </w:r>
      <w:proofErr w:type="spellStart"/>
      <w:r w:rsidRPr="00DE2CE0">
        <w:rPr>
          <w:color w:val="000000"/>
        </w:rPr>
        <w:t>mediului</w:t>
      </w:r>
      <w:proofErr w:type="spellEnd"/>
      <w:r w:rsidRPr="00DE2CE0">
        <w:rPr>
          <w:color w:val="000000"/>
        </w:rPr>
        <w:t xml:space="preserve">, </w:t>
      </w:r>
      <w:proofErr w:type="spellStart"/>
      <w:r w:rsidRPr="00DE2CE0">
        <w:rPr>
          <w:color w:val="000000"/>
        </w:rPr>
        <w:t>sănătății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securității</w:t>
      </w:r>
      <w:proofErr w:type="spellEnd"/>
      <w:r w:rsidRPr="00DE2CE0">
        <w:rPr>
          <w:color w:val="000000"/>
        </w:rPr>
        <w:t xml:space="preserve"> </w:t>
      </w:r>
      <w:proofErr w:type="spellStart"/>
      <w:r w:rsidRPr="00DE2CE0">
        <w:rPr>
          <w:color w:val="000000"/>
        </w:rPr>
        <w:t>ocupaționale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conformitate</w:t>
      </w:r>
      <w:proofErr w:type="spellEnd"/>
      <w:r w:rsidRPr="00DE2CE0">
        <w:rPr>
          <w:color w:val="000000"/>
        </w:rPr>
        <w:t xml:space="preserve"> cu </w:t>
      </w:r>
      <w:proofErr w:type="spellStart"/>
      <w:r w:rsidRPr="00DE2CE0">
        <w:rPr>
          <w:color w:val="000000"/>
        </w:rPr>
        <w:t>cerințele</w:t>
      </w:r>
      <w:proofErr w:type="spellEnd"/>
      <w:r w:rsidRPr="00DE2CE0">
        <w:rPr>
          <w:color w:val="000000"/>
        </w:rPr>
        <w:t xml:space="preserve"> </w:t>
      </w:r>
      <w:proofErr w:type="spellStart"/>
      <w:r w:rsidRPr="00DE2CE0">
        <w:rPr>
          <w:color w:val="000000"/>
        </w:rPr>
        <w:t>standardelor</w:t>
      </w:r>
      <w:proofErr w:type="spellEnd"/>
      <w:r w:rsidRPr="00DE2CE0">
        <w:rPr>
          <w:color w:val="000000"/>
        </w:rPr>
        <w:t xml:space="preserve"> de </w:t>
      </w:r>
      <w:proofErr w:type="spellStart"/>
      <w:r w:rsidRPr="00DE2CE0">
        <w:rPr>
          <w:color w:val="000000"/>
        </w:rPr>
        <w:t>referință</w:t>
      </w:r>
      <w:proofErr w:type="spellEnd"/>
      <w:r w:rsidRPr="00DE2CE0">
        <w:rPr>
          <w:color w:val="000000"/>
        </w:rPr>
        <w:t xml:space="preserve"> </w:t>
      </w:r>
      <w:proofErr w:type="spellStart"/>
      <w:r w:rsidRPr="00DE2CE0">
        <w:rPr>
          <w:color w:val="000000"/>
        </w:rPr>
        <w:t>urmărind</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continuare</w:t>
      </w:r>
      <w:proofErr w:type="spellEnd"/>
      <w:r w:rsidRPr="00DE2CE0">
        <w:rPr>
          <w:color w:val="000000"/>
        </w:rPr>
        <w:t>:</w:t>
      </w:r>
    </w:p>
    <w:p w14:paraId="3F8DB2B0" w14:textId="77777777" w:rsidR="00A83C3C" w:rsidRPr="00DE2CE0" w:rsidRDefault="00A83C3C" w:rsidP="00817E68">
      <w:pPr>
        <w:pStyle w:val="BodyText"/>
        <w:numPr>
          <w:ilvl w:val="0"/>
          <w:numId w:val="32"/>
        </w:numPr>
        <w:tabs>
          <w:tab w:val="left" w:pos="734"/>
        </w:tabs>
        <w:suppressAutoHyphens w:val="0"/>
        <w:spacing w:after="0" w:line="252" w:lineRule="auto"/>
        <w:ind w:firstLine="380"/>
        <w:jc w:val="both"/>
      </w:pPr>
      <w:proofErr w:type="spellStart"/>
      <w:r w:rsidRPr="00DE2CE0">
        <w:rPr>
          <w:color w:val="000000"/>
        </w:rPr>
        <w:t>creșterea</w:t>
      </w:r>
      <w:proofErr w:type="spellEnd"/>
      <w:r w:rsidRPr="00DE2CE0">
        <w:rPr>
          <w:color w:val="000000"/>
        </w:rPr>
        <w:t xml:space="preserve"> </w:t>
      </w:r>
      <w:proofErr w:type="spellStart"/>
      <w:r w:rsidRPr="00DE2CE0">
        <w:rPr>
          <w:color w:val="000000"/>
        </w:rPr>
        <w:t>eficienței</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reducerea</w:t>
      </w:r>
      <w:proofErr w:type="spellEnd"/>
      <w:r w:rsidRPr="00DE2CE0">
        <w:rPr>
          <w:color w:val="000000"/>
        </w:rPr>
        <w:t xml:space="preserve"> </w:t>
      </w:r>
      <w:proofErr w:type="spellStart"/>
      <w:r w:rsidRPr="00DE2CE0">
        <w:rPr>
          <w:color w:val="000000"/>
        </w:rPr>
        <w:t>pierderilor</w:t>
      </w:r>
      <w:proofErr w:type="spellEnd"/>
      <w:r w:rsidRPr="00DE2CE0">
        <w:rPr>
          <w:color w:val="000000"/>
        </w:rPr>
        <w:t>;</w:t>
      </w:r>
    </w:p>
    <w:p w14:paraId="3A0CEB6B" w14:textId="77777777" w:rsidR="00A83C3C" w:rsidRPr="00DE2CE0" w:rsidRDefault="00A83C3C" w:rsidP="00817E68">
      <w:pPr>
        <w:pStyle w:val="BodyText"/>
        <w:numPr>
          <w:ilvl w:val="0"/>
          <w:numId w:val="32"/>
        </w:numPr>
        <w:tabs>
          <w:tab w:val="left" w:pos="734"/>
        </w:tabs>
        <w:suppressAutoHyphens w:val="0"/>
        <w:spacing w:after="0" w:line="252" w:lineRule="auto"/>
        <w:ind w:firstLine="380"/>
        <w:jc w:val="both"/>
      </w:pPr>
      <w:proofErr w:type="spellStart"/>
      <w:r w:rsidRPr="00DE2CE0">
        <w:rPr>
          <w:color w:val="000000"/>
        </w:rPr>
        <w:t>anticiparea</w:t>
      </w:r>
      <w:proofErr w:type="spellEnd"/>
      <w:r w:rsidRPr="00DE2CE0">
        <w:rPr>
          <w:color w:val="000000"/>
        </w:rPr>
        <w:t xml:space="preserve"> </w:t>
      </w:r>
      <w:proofErr w:type="spellStart"/>
      <w:r w:rsidRPr="00DE2CE0">
        <w:rPr>
          <w:color w:val="000000"/>
        </w:rPr>
        <w:t>cerințelor</w:t>
      </w:r>
      <w:proofErr w:type="spellEnd"/>
      <w:r w:rsidRPr="00DE2CE0">
        <w:rPr>
          <w:color w:val="000000"/>
        </w:rPr>
        <w:t xml:space="preserve"> </w:t>
      </w:r>
      <w:proofErr w:type="spellStart"/>
      <w:r w:rsidRPr="00DE2CE0">
        <w:rPr>
          <w:color w:val="000000"/>
        </w:rPr>
        <w:t>clienților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îmbunătățirea</w:t>
      </w:r>
      <w:proofErr w:type="spellEnd"/>
      <w:r w:rsidRPr="00DE2CE0">
        <w:rPr>
          <w:color w:val="000000"/>
        </w:rPr>
        <w:t xml:space="preserve"> </w:t>
      </w:r>
      <w:proofErr w:type="spellStart"/>
      <w:r w:rsidRPr="00DE2CE0">
        <w:rPr>
          <w:color w:val="000000"/>
        </w:rPr>
        <w:t>imaginii</w:t>
      </w:r>
      <w:proofErr w:type="spellEnd"/>
      <w:r w:rsidRPr="00DE2CE0">
        <w:rPr>
          <w:color w:val="000000"/>
        </w:rPr>
        <w:t xml:space="preserve"> </w:t>
      </w:r>
      <w:proofErr w:type="spellStart"/>
      <w:r w:rsidRPr="00DE2CE0">
        <w:rPr>
          <w:color w:val="000000"/>
        </w:rPr>
        <w:t>companiei</w:t>
      </w:r>
      <w:proofErr w:type="spellEnd"/>
      <w:r w:rsidRPr="00DE2CE0">
        <w:rPr>
          <w:color w:val="000000"/>
        </w:rPr>
        <w:t>;</w:t>
      </w:r>
    </w:p>
    <w:p w14:paraId="1CB04DC7" w14:textId="77777777" w:rsidR="00A83C3C" w:rsidRPr="00DE2CE0" w:rsidRDefault="00A83C3C" w:rsidP="00817E68">
      <w:pPr>
        <w:pStyle w:val="BodyText"/>
        <w:numPr>
          <w:ilvl w:val="0"/>
          <w:numId w:val="32"/>
        </w:numPr>
        <w:tabs>
          <w:tab w:val="left" w:pos="734"/>
        </w:tabs>
        <w:suppressAutoHyphens w:val="0"/>
        <w:spacing w:after="0" w:line="252" w:lineRule="auto"/>
        <w:ind w:firstLine="380"/>
        <w:jc w:val="both"/>
      </w:pPr>
      <w:proofErr w:type="spellStart"/>
      <w:r w:rsidRPr="00DE2CE0">
        <w:rPr>
          <w:color w:val="000000"/>
        </w:rPr>
        <w:t>îmbunătățirea</w:t>
      </w:r>
      <w:proofErr w:type="spellEnd"/>
      <w:r w:rsidRPr="00DE2CE0">
        <w:rPr>
          <w:color w:val="000000"/>
        </w:rPr>
        <w:t xml:space="preserve"> </w:t>
      </w:r>
      <w:proofErr w:type="spellStart"/>
      <w:r w:rsidRPr="00DE2CE0">
        <w:rPr>
          <w:color w:val="000000"/>
        </w:rPr>
        <w:t>calității</w:t>
      </w:r>
      <w:proofErr w:type="spellEnd"/>
      <w:r w:rsidRPr="00DE2CE0">
        <w:rPr>
          <w:color w:val="000000"/>
        </w:rPr>
        <w:t xml:space="preserve"> </w:t>
      </w:r>
      <w:proofErr w:type="spellStart"/>
      <w:r w:rsidRPr="00DE2CE0">
        <w:rPr>
          <w:color w:val="000000"/>
        </w:rPr>
        <w:t>serviciilor</w:t>
      </w:r>
      <w:proofErr w:type="spellEnd"/>
      <w:r w:rsidRPr="00DE2CE0">
        <w:rPr>
          <w:color w:val="000000"/>
        </w:rPr>
        <w:t>;</w:t>
      </w:r>
    </w:p>
    <w:p w14:paraId="32A47FF8" w14:textId="77777777" w:rsidR="00A83C3C" w:rsidRPr="00DE2CE0" w:rsidRDefault="00A83C3C" w:rsidP="00817E68">
      <w:pPr>
        <w:pStyle w:val="BodyText"/>
        <w:numPr>
          <w:ilvl w:val="0"/>
          <w:numId w:val="32"/>
        </w:numPr>
        <w:tabs>
          <w:tab w:val="left" w:pos="734"/>
        </w:tabs>
        <w:suppressAutoHyphens w:val="0"/>
        <w:spacing w:after="0" w:line="252" w:lineRule="auto"/>
        <w:ind w:firstLine="380"/>
        <w:jc w:val="both"/>
      </w:pPr>
      <w:proofErr w:type="spellStart"/>
      <w:r w:rsidRPr="00DE2CE0">
        <w:rPr>
          <w:color w:val="000000"/>
        </w:rPr>
        <w:t>consecvență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aplicarea</w:t>
      </w:r>
      <w:proofErr w:type="spellEnd"/>
      <w:r w:rsidRPr="00DE2CE0">
        <w:rPr>
          <w:color w:val="000000"/>
        </w:rPr>
        <w:t xml:space="preserve"> </w:t>
      </w:r>
      <w:proofErr w:type="spellStart"/>
      <w:r w:rsidRPr="00DE2CE0">
        <w:rPr>
          <w:color w:val="000000"/>
        </w:rPr>
        <w:t>noilor</w:t>
      </w:r>
      <w:proofErr w:type="spellEnd"/>
      <w:r w:rsidRPr="00DE2CE0">
        <w:rPr>
          <w:color w:val="000000"/>
        </w:rPr>
        <w:t xml:space="preserve"> </w:t>
      </w:r>
      <w:proofErr w:type="spellStart"/>
      <w:r w:rsidRPr="00DE2CE0">
        <w:rPr>
          <w:color w:val="000000"/>
        </w:rPr>
        <w:t>tehnologii</w:t>
      </w:r>
      <w:proofErr w:type="spellEnd"/>
      <w:r w:rsidRPr="00DE2CE0">
        <w:rPr>
          <w:color w:val="000000"/>
        </w:rPr>
        <w:t xml:space="preserve"> </w:t>
      </w:r>
      <w:proofErr w:type="spellStart"/>
      <w:r w:rsidRPr="00DE2CE0">
        <w:rPr>
          <w:color w:val="000000"/>
        </w:rPr>
        <w:t>implementate</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curs de </w:t>
      </w:r>
      <w:proofErr w:type="spellStart"/>
      <w:r w:rsidRPr="00DE2CE0">
        <w:rPr>
          <w:color w:val="000000"/>
        </w:rPr>
        <w:t>implementate</w:t>
      </w:r>
      <w:proofErr w:type="spellEnd"/>
      <w:r w:rsidRPr="00DE2CE0">
        <w:rPr>
          <w:color w:val="000000"/>
        </w:rPr>
        <w:t>;</w:t>
      </w:r>
    </w:p>
    <w:p w14:paraId="6BCE1B2B" w14:textId="77777777" w:rsidR="00A83C3C" w:rsidRPr="00DE2CE0" w:rsidRDefault="00A83C3C" w:rsidP="00817E68">
      <w:pPr>
        <w:pStyle w:val="BodyText"/>
        <w:numPr>
          <w:ilvl w:val="0"/>
          <w:numId w:val="32"/>
        </w:numPr>
        <w:tabs>
          <w:tab w:val="left" w:pos="734"/>
        </w:tabs>
        <w:suppressAutoHyphens w:val="0"/>
        <w:spacing w:after="0" w:line="252" w:lineRule="auto"/>
        <w:ind w:firstLine="380"/>
        <w:jc w:val="both"/>
      </w:pPr>
      <w:proofErr w:type="spellStart"/>
      <w:r w:rsidRPr="00DE2CE0">
        <w:rPr>
          <w:color w:val="000000"/>
        </w:rPr>
        <w:t>creșterea</w:t>
      </w:r>
      <w:proofErr w:type="spellEnd"/>
      <w:r w:rsidRPr="00DE2CE0">
        <w:rPr>
          <w:color w:val="000000"/>
        </w:rPr>
        <w:t xml:space="preserve"> </w:t>
      </w:r>
      <w:proofErr w:type="spellStart"/>
      <w:r w:rsidRPr="00DE2CE0">
        <w:rPr>
          <w:color w:val="000000"/>
        </w:rPr>
        <w:t>eficienței</w:t>
      </w:r>
      <w:proofErr w:type="spellEnd"/>
      <w:r w:rsidRPr="00DE2CE0">
        <w:rPr>
          <w:color w:val="000000"/>
        </w:rPr>
        <w:t xml:space="preserve"> interne </w:t>
      </w:r>
      <w:proofErr w:type="spellStart"/>
      <w:r w:rsidRPr="00DE2CE0">
        <w:rPr>
          <w:color w:val="000000"/>
        </w:rPr>
        <w:t>printr</w:t>
      </w:r>
      <w:proofErr w:type="spellEnd"/>
      <w:r w:rsidRPr="00DE2CE0">
        <w:rPr>
          <w:color w:val="000000"/>
        </w:rPr>
        <w:t xml:space="preserve">-o </w:t>
      </w:r>
      <w:proofErr w:type="spellStart"/>
      <w:r w:rsidRPr="00DE2CE0">
        <w:rPr>
          <w:color w:val="000000"/>
        </w:rPr>
        <w:t>mai</w:t>
      </w:r>
      <w:proofErr w:type="spellEnd"/>
      <w:r w:rsidRPr="00DE2CE0">
        <w:rPr>
          <w:color w:val="000000"/>
        </w:rPr>
        <w:t xml:space="preserve"> </w:t>
      </w:r>
      <w:proofErr w:type="spellStart"/>
      <w:r w:rsidRPr="00DE2CE0">
        <w:rPr>
          <w:color w:val="000000"/>
        </w:rPr>
        <w:t>bună</w:t>
      </w:r>
      <w:proofErr w:type="spellEnd"/>
      <w:r w:rsidRPr="00DE2CE0">
        <w:rPr>
          <w:color w:val="000000"/>
        </w:rPr>
        <w:t xml:space="preserve"> </w:t>
      </w:r>
      <w:proofErr w:type="spellStart"/>
      <w:r w:rsidRPr="00DE2CE0">
        <w:rPr>
          <w:color w:val="000000"/>
        </w:rPr>
        <w:t>organizare</w:t>
      </w:r>
      <w:proofErr w:type="spellEnd"/>
      <w:r w:rsidRPr="00DE2CE0">
        <w:rPr>
          <w:color w:val="000000"/>
        </w:rPr>
        <w:t xml:space="preserve"> a </w:t>
      </w:r>
      <w:proofErr w:type="spellStart"/>
      <w:r w:rsidRPr="00DE2CE0">
        <w:rPr>
          <w:color w:val="000000"/>
        </w:rPr>
        <w:t>muncii</w:t>
      </w:r>
      <w:proofErr w:type="spellEnd"/>
      <w:r w:rsidRPr="00DE2CE0">
        <w:rPr>
          <w:color w:val="000000"/>
        </w:rPr>
        <w:t>;</w:t>
      </w:r>
    </w:p>
    <w:p w14:paraId="5CF524CC" w14:textId="1D23CC81" w:rsidR="00A83C3C" w:rsidRPr="00AB4C2F" w:rsidRDefault="00A83C3C" w:rsidP="00817E68">
      <w:pPr>
        <w:pStyle w:val="BodyText"/>
        <w:numPr>
          <w:ilvl w:val="0"/>
          <w:numId w:val="32"/>
        </w:numPr>
        <w:tabs>
          <w:tab w:val="left" w:pos="734"/>
        </w:tabs>
        <w:suppressAutoHyphens w:val="0"/>
        <w:spacing w:after="0" w:line="264" w:lineRule="auto"/>
        <w:ind w:left="740" w:hanging="360"/>
        <w:jc w:val="both"/>
      </w:pPr>
      <w:proofErr w:type="spellStart"/>
      <w:r w:rsidRPr="00DE2CE0">
        <w:rPr>
          <w:color w:val="000000"/>
        </w:rPr>
        <w:t>îmbunătățirea</w:t>
      </w:r>
      <w:proofErr w:type="spellEnd"/>
      <w:r w:rsidRPr="00DE2CE0">
        <w:rPr>
          <w:color w:val="000000"/>
        </w:rPr>
        <w:t xml:space="preserve"> </w:t>
      </w:r>
      <w:proofErr w:type="spellStart"/>
      <w:r w:rsidRPr="00DE2CE0">
        <w:rPr>
          <w:color w:val="000000"/>
        </w:rPr>
        <w:t>planificării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ținerii</w:t>
      </w:r>
      <w:proofErr w:type="spellEnd"/>
      <w:r w:rsidRPr="00DE2CE0">
        <w:rPr>
          <w:color w:val="000000"/>
        </w:rPr>
        <w:t xml:space="preserve"> sub control a </w:t>
      </w:r>
      <w:proofErr w:type="spellStart"/>
      <w:r w:rsidRPr="00DE2CE0">
        <w:rPr>
          <w:color w:val="000000"/>
        </w:rPr>
        <w:t>proceselor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implicit, </w:t>
      </w:r>
      <w:proofErr w:type="spellStart"/>
      <w:r w:rsidRPr="00DE2CE0">
        <w:rPr>
          <w:color w:val="000000"/>
        </w:rPr>
        <w:t>creșterea</w:t>
      </w:r>
      <w:proofErr w:type="spellEnd"/>
      <w:r w:rsidRPr="00DE2CE0">
        <w:rPr>
          <w:color w:val="000000"/>
        </w:rPr>
        <w:t xml:space="preserve"> </w:t>
      </w:r>
      <w:proofErr w:type="spellStart"/>
      <w:r w:rsidRPr="00DE2CE0">
        <w:rPr>
          <w:color w:val="000000"/>
        </w:rPr>
        <w:t>productivității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reducerea</w:t>
      </w:r>
      <w:proofErr w:type="spellEnd"/>
      <w:r w:rsidRPr="00DE2CE0">
        <w:rPr>
          <w:color w:val="000000"/>
        </w:rPr>
        <w:t xml:space="preserve"> </w:t>
      </w:r>
      <w:proofErr w:type="spellStart"/>
      <w:r w:rsidRPr="00DE2CE0">
        <w:rPr>
          <w:color w:val="000000"/>
        </w:rPr>
        <w:t>costurilor</w:t>
      </w:r>
      <w:proofErr w:type="spellEnd"/>
      <w:r w:rsidRPr="00DE2CE0">
        <w:rPr>
          <w:color w:val="000000"/>
        </w:rPr>
        <w:t>.</w:t>
      </w:r>
    </w:p>
    <w:p w14:paraId="01693B7F" w14:textId="77777777" w:rsidR="00AB4C2F" w:rsidRPr="00DE2CE0" w:rsidRDefault="00AB4C2F" w:rsidP="00AB4C2F">
      <w:pPr>
        <w:pStyle w:val="BodyText"/>
        <w:tabs>
          <w:tab w:val="left" w:pos="734"/>
        </w:tabs>
        <w:suppressAutoHyphens w:val="0"/>
        <w:spacing w:after="0" w:line="264" w:lineRule="auto"/>
        <w:ind w:left="740"/>
        <w:jc w:val="both"/>
      </w:pPr>
    </w:p>
    <w:p w14:paraId="4391A0C4" w14:textId="77777777" w:rsidR="00A83C3C" w:rsidRPr="00DE2CE0" w:rsidRDefault="00A83C3C" w:rsidP="00A83C3C">
      <w:pPr>
        <w:pStyle w:val="BodyText"/>
        <w:ind w:firstLine="740"/>
        <w:jc w:val="both"/>
      </w:pPr>
      <w:proofErr w:type="spellStart"/>
      <w:r w:rsidRPr="00DE2CE0">
        <w:rPr>
          <w:color w:val="000000"/>
        </w:rPr>
        <w:t>Managementul</w:t>
      </w:r>
      <w:proofErr w:type="spellEnd"/>
      <w:r w:rsidRPr="00DE2CE0">
        <w:rPr>
          <w:color w:val="000000"/>
        </w:rPr>
        <w:t xml:space="preserve"> </w:t>
      </w:r>
      <w:proofErr w:type="spellStart"/>
      <w:r w:rsidRPr="00DE2CE0">
        <w:rPr>
          <w:color w:val="000000"/>
        </w:rPr>
        <w:t>mediului</w:t>
      </w:r>
      <w:proofErr w:type="spellEnd"/>
      <w:r w:rsidRPr="00DE2CE0">
        <w:rPr>
          <w:color w:val="000000"/>
        </w:rPr>
        <w:t xml:space="preserve"> </w:t>
      </w:r>
      <w:proofErr w:type="spellStart"/>
      <w:r w:rsidRPr="00DE2CE0">
        <w:rPr>
          <w:color w:val="000000"/>
        </w:rPr>
        <w:t>oferă</w:t>
      </w:r>
      <w:proofErr w:type="spellEnd"/>
      <w:r w:rsidRPr="00DE2CE0">
        <w:rPr>
          <w:color w:val="000000"/>
        </w:rPr>
        <w:t xml:space="preserve"> </w:t>
      </w:r>
      <w:proofErr w:type="spellStart"/>
      <w:r w:rsidRPr="00DE2CE0">
        <w:rPr>
          <w:color w:val="000000"/>
        </w:rPr>
        <w:t>posibilitatea</w:t>
      </w:r>
      <w:proofErr w:type="spellEnd"/>
      <w:r w:rsidRPr="00DE2CE0">
        <w:rPr>
          <w:color w:val="000000"/>
        </w:rPr>
        <w:t xml:space="preserve"> </w:t>
      </w:r>
      <w:proofErr w:type="spellStart"/>
      <w:r w:rsidRPr="00DE2CE0">
        <w:rPr>
          <w:color w:val="000000"/>
        </w:rPr>
        <w:t>oricărei</w:t>
      </w:r>
      <w:proofErr w:type="spellEnd"/>
      <w:r w:rsidRPr="00DE2CE0">
        <w:rPr>
          <w:color w:val="000000"/>
        </w:rPr>
        <w:t xml:space="preserve"> </w:t>
      </w:r>
      <w:proofErr w:type="spellStart"/>
      <w:r w:rsidRPr="00DE2CE0">
        <w:rPr>
          <w:color w:val="000000"/>
        </w:rPr>
        <w:t>organizații</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w:t>
      </w:r>
      <w:proofErr w:type="spellStart"/>
      <w:r w:rsidRPr="00DE2CE0">
        <w:rPr>
          <w:color w:val="000000"/>
        </w:rPr>
        <w:t>unitate</w:t>
      </w:r>
      <w:proofErr w:type="spellEnd"/>
      <w:r w:rsidRPr="00DE2CE0">
        <w:rPr>
          <w:color w:val="000000"/>
        </w:rPr>
        <w:t xml:space="preserve"> de </w:t>
      </w:r>
      <w:proofErr w:type="spellStart"/>
      <w:r w:rsidRPr="00DE2CE0">
        <w:rPr>
          <w:color w:val="000000"/>
        </w:rPr>
        <w:t>afaceri</w:t>
      </w:r>
      <w:proofErr w:type="spellEnd"/>
      <w:r w:rsidRPr="00DE2CE0">
        <w:rPr>
          <w:color w:val="000000"/>
        </w:rPr>
        <w:t xml:space="preserve"> </w:t>
      </w:r>
      <w:proofErr w:type="spellStart"/>
      <w:r w:rsidRPr="00DE2CE0">
        <w:rPr>
          <w:color w:val="000000"/>
        </w:rPr>
        <w:t>să</w:t>
      </w:r>
      <w:proofErr w:type="spellEnd"/>
      <w:r w:rsidRPr="00DE2CE0">
        <w:rPr>
          <w:color w:val="000000"/>
        </w:rPr>
        <w:t xml:space="preserve"> </w:t>
      </w:r>
      <w:proofErr w:type="spellStart"/>
      <w:r w:rsidRPr="00DE2CE0">
        <w:rPr>
          <w:color w:val="000000"/>
        </w:rPr>
        <w:t>controleze</w:t>
      </w:r>
      <w:proofErr w:type="spellEnd"/>
      <w:r w:rsidRPr="00DE2CE0">
        <w:rPr>
          <w:color w:val="000000"/>
        </w:rPr>
        <w:t xml:space="preserve"> </w:t>
      </w:r>
      <w:proofErr w:type="spellStart"/>
      <w:r w:rsidRPr="00DE2CE0">
        <w:rPr>
          <w:color w:val="000000"/>
        </w:rPr>
        <w:t>impactul</w:t>
      </w:r>
      <w:proofErr w:type="spellEnd"/>
      <w:r w:rsidRPr="00DE2CE0">
        <w:rPr>
          <w:color w:val="000000"/>
        </w:rPr>
        <w:t xml:space="preserve"> </w:t>
      </w:r>
      <w:proofErr w:type="spellStart"/>
      <w:r w:rsidRPr="00DE2CE0">
        <w:rPr>
          <w:color w:val="000000"/>
        </w:rPr>
        <w:t>asupra</w:t>
      </w:r>
      <w:proofErr w:type="spellEnd"/>
      <w:r w:rsidRPr="00DE2CE0">
        <w:rPr>
          <w:color w:val="000000"/>
        </w:rPr>
        <w:t xml:space="preserve"> </w:t>
      </w:r>
      <w:proofErr w:type="spellStart"/>
      <w:r w:rsidRPr="00DE2CE0">
        <w:rPr>
          <w:color w:val="000000"/>
        </w:rPr>
        <w:t>mediului</w:t>
      </w:r>
      <w:proofErr w:type="spellEnd"/>
      <w:r w:rsidRPr="00DE2CE0">
        <w:rPr>
          <w:color w:val="000000"/>
        </w:rPr>
        <w:t xml:space="preserve"> a </w:t>
      </w:r>
      <w:proofErr w:type="spellStart"/>
      <w:r w:rsidRPr="00DE2CE0">
        <w:rPr>
          <w:color w:val="000000"/>
        </w:rPr>
        <w:t>activităților</w:t>
      </w:r>
      <w:proofErr w:type="spellEnd"/>
      <w:r w:rsidRPr="00DE2CE0">
        <w:rPr>
          <w:color w:val="000000"/>
        </w:rPr>
        <w:t xml:space="preserve">, </w:t>
      </w:r>
      <w:proofErr w:type="spellStart"/>
      <w:r w:rsidRPr="00DE2CE0">
        <w:rPr>
          <w:color w:val="000000"/>
        </w:rPr>
        <w:t>produselor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serviciilor</w:t>
      </w:r>
      <w:proofErr w:type="spellEnd"/>
      <w:r w:rsidRPr="00DE2CE0">
        <w:rPr>
          <w:color w:val="000000"/>
        </w:rPr>
        <w:t xml:space="preserve">. Un </w:t>
      </w:r>
      <w:proofErr w:type="spellStart"/>
      <w:r w:rsidRPr="00DE2CE0">
        <w:rPr>
          <w:color w:val="000000"/>
        </w:rPr>
        <w:t>sistem</w:t>
      </w:r>
      <w:proofErr w:type="spellEnd"/>
      <w:r w:rsidRPr="00DE2CE0">
        <w:rPr>
          <w:color w:val="000000"/>
        </w:rPr>
        <w:t xml:space="preserve"> de management al </w:t>
      </w:r>
      <w:proofErr w:type="spellStart"/>
      <w:r w:rsidRPr="00DE2CE0">
        <w:rPr>
          <w:color w:val="000000"/>
        </w:rPr>
        <w:t>mediului</w:t>
      </w:r>
      <w:proofErr w:type="spellEnd"/>
      <w:r w:rsidRPr="00DE2CE0">
        <w:rPr>
          <w:color w:val="000000"/>
        </w:rPr>
        <w:t xml:space="preserve"> </w:t>
      </w:r>
      <w:proofErr w:type="spellStart"/>
      <w:r w:rsidRPr="00DE2CE0">
        <w:rPr>
          <w:color w:val="000000"/>
        </w:rPr>
        <w:t>poate</w:t>
      </w:r>
      <w:proofErr w:type="spellEnd"/>
      <w:r w:rsidRPr="00DE2CE0">
        <w:rPr>
          <w:color w:val="000000"/>
        </w:rPr>
        <w:t xml:space="preserve"> reduce </w:t>
      </w:r>
      <w:proofErr w:type="spellStart"/>
      <w:r w:rsidRPr="00DE2CE0">
        <w:rPr>
          <w:color w:val="000000"/>
        </w:rPr>
        <w:t>impactul</w:t>
      </w:r>
      <w:proofErr w:type="spellEnd"/>
      <w:r w:rsidRPr="00DE2CE0">
        <w:rPr>
          <w:color w:val="000000"/>
        </w:rPr>
        <w:t xml:space="preserve"> </w:t>
      </w:r>
      <w:proofErr w:type="spellStart"/>
      <w:r w:rsidRPr="00DE2CE0">
        <w:rPr>
          <w:color w:val="000000"/>
        </w:rPr>
        <w:t>activităților</w:t>
      </w:r>
      <w:proofErr w:type="spellEnd"/>
      <w:r w:rsidRPr="00DE2CE0">
        <w:rPr>
          <w:color w:val="000000"/>
        </w:rPr>
        <w:t xml:space="preserve"> </w:t>
      </w:r>
      <w:proofErr w:type="spellStart"/>
      <w:r w:rsidRPr="00DE2CE0">
        <w:rPr>
          <w:color w:val="000000"/>
        </w:rPr>
        <w:t>umane</w:t>
      </w:r>
      <w:proofErr w:type="spellEnd"/>
      <w:r w:rsidRPr="00DE2CE0">
        <w:rPr>
          <w:color w:val="000000"/>
        </w:rPr>
        <w:t xml:space="preserve"> </w:t>
      </w:r>
      <w:proofErr w:type="spellStart"/>
      <w:r w:rsidRPr="00DE2CE0">
        <w:rPr>
          <w:color w:val="000000"/>
        </w:rPr>
        <w:t>asupra</w:t>
      </w:r>
      <w:proofErr w:type="spellEnd"/>
      <w:r w:rsidRPr="00DE2CE0">
        <w:rPr>
          <w:color w:val="000000"/>
        </w:rPr>
        <w:t xml:space="preserve"> </w:t>
      </w:r>
      <w:proofErr w:type="spellStart"/>
      <w:r w:rsidRPr="00DE2CE0">
        <w:rPr>
          <w:color w:val="000000"/>
        </w:rPr>
        <w:t>mediului</w:t>
      </w:r>
      <w:proofErr w:type="spellEnd"/>
      <w:r w:rsidRPr="00DE2CE0">
        <w:rPr>
          <w:color w:val="000000"/>
        </w:rPr>
        <w:t xml:space="preserve">, </w:t>
      </w:r>
      <w:proofErr w:type="spellStart"/>
      <w:r w:rsidRPr="00DE2CE0">
        <w:rPr>
          <w:color w:val="000000"/>
        </w:rPr>
        <w:t>poate</w:t>
      </w:r>
      <w:proofErr w:type="spellEnd"/>
      <w:r w:rsidRPr="00DE2CE0">
        <w:rPr>
          <w:color w:val="000000"/>
        </w:rPr>
        <w:t xml:space="preserve"> </w:t>
      </w:r>
      <w:proofErr w:type="spellStart"/>
      <w:r w:rsidRPr="00DE2CE0">
        <w:rPr>
          <w:color w:val="000000"/>
        </w:rPr>
        <w:t>identifica</w:t>
      </w:r>
      <w:proofErr w:type="spellEnd"/>
      <w:r w:rsidRPr="00DE2CE0">
        <w:rPr>
          <w:color w:val="000000"/>
        </w:rPr>
        <w:t xml:space="preserve"> </w:t>
      </w:r>
      <w:proofErr w:type="spellStart"/>
      <w:r w:rsidRPr="00DE2CE0">
        <w:rPr>
          <w:color w:val="000000"/>
        </w:rPr>
        <w:t>oportunitățile</w:t>
      </w:r>
      <w:proofErr w:type="spellEnd"/>
      <w:r w:rsidRPr="00DE2CE0">
        <w:rPr>
          <w:color w:val="000000"/>
        </w:rPr>
        <w:t xml:space="preserve"> de </w:t>
      </w:r>
      <w:proofErr w:type="spellStart"/>
      <w:r w:rsidRPr="00DE2CE0">
        <w:rPr>
          <w:color w:val="000000"/>
        </w:rPr>
        <w:t>reducere</w:t>
      </w:r>
      <w:proofErr w:type="spellEnd"/>
      <w:r w:rsidRPr="00DE2CE0">
        <w:rPr>
          <w:color w:val="000000"/>
        </w:rPr>
        <w:t xml:space="preserve"> ale </w:t>
      </w:r>
      <w:proofErr w:type="spellStart"/>
      <w:r w:rsidRPr="00DE2CE0">
        <w:rPr>
          <w:color w:val="000000"/>
        </w:rPr>
        <w:t>costurilor</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w:t>
      </w:r>
      <w:proofErr w:type="spellStart"/>
      <w:r w:rsidRPr="00DE2CE0">
        <w:rPr>
          <w:color w:val="000000"/>
        </w:rPr>
        <w:t>reducerea</w:t>
      </w:r>
      <w:proofErr w:type="spellEnd"/>
      <w:r w:rsidRPr="00DE2CE0">
        <w:rPr>
          <w:color w:val="000000"/>
        </w:rPr>
        <w:t xml:space="preserve"> </w:t>
      </w:r>
      <w:proofErr w:type="spellStart"/>
      <w:r w:rsidRPr="00DE2CE0">
        <w:rPr>
          <w:color w:val="000000"/>
        </w:rPr>
        <w:t>riscurilor</w:t>
      </w:r>
      <w:proofErr w:type="spellEnd"/>
      <w:r w:rsidRPr="00DE2CE0">
        <w:rPr>
          <w:color w:val="000000"/>
        </w:rPr>
        <w:t xml:space="preserve"> de </w:t>
      </w:r>
      <w:proofErr w:type="spellStart"/>
      <w:r w:rsidRPr="00DE2CE0">
        <w:rPr>
          <w:color w:val="000000"/>
        </w:rPr>
        <w:t>contaminare</w:t>
      </w:r>
      <w:proofErr w:type="spellEnd"/>
      <w:r w:rsidRPr="00DE2CE0">
        <w:rPr>
          <w:color w:val="000000"/>
        </w:rPr>
        <w:t xml:space="preserve"> ale </w:t>
      </w:r>
      <w:proofErr w:type="spellStart"/>
      <w:r w:rsidRPr="00DE2CE0">
        <w:rPr>
          <w:color w:val="000000"/>
        </w:rPr>
        <w:t>mediului</w:t>
      </w:r>
      <w:proofErr w:type="spellEnd"/>
      <w:r w:rsidRPr="00DE2CE0">
        <w:rPr>
          <w:color w:val="000000"/>
        </w:rPr>
        <w:t>.</w:t>
      </w:r>
    </w:p>
    <w:p w14:paraId="44D1664E" w14:textId="77777777" w:rsidR="00A83C3C" w:rsidRPr="00DE2CE0" w:rsidRDefault="00A83C3C" w:rsidP="00A83C3C">
      <w:pPr>
        <w:pStyle w:val="BodyText"/>
        <w:ind w:firstLine="740"/>
        <w:jc w:val="both"/>
      </w:pPr>
      <w:proofErr w:type="spellStart"/>
      <w:r w:rsidRPr="00DE2CE0">
        <w:rPr>
          <w:color w:val="000000"/>
        </w:rPr>
        <w:t>Administratorii</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sunt </w:t>
      </w:r>
      <w:proofErr w:type="spellStart"/>
      <w:r w:rsidRPr="00DE2CE0">
        <w:rPr>
          <w:color w:val="000000"/>
        </w:rPr>
        <w:t>responsabili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de </w:t>
      </w:r>
      <w:proofErr w:type="spellStart"/>
      <w:r w:rsidRPr="00DE2CE0">
        <w:rPr>
          <w:color w:val="000000"/>
        </w:rPr>
        <w:t>comunicarea</w:t>
      </w:r>
      <w:proofErr w:type="spellEnd"/>
      <w:r w:rsidRPr="00DE2CE0">
        <w:rPr>
          <w:color w:val="000000"/>
        </w:rPr>
        <w:t xml:space="preserve"> </w:t>
      </w:r>
      <w:proofErr w:type="spellStart"/>
      <w:r w:rsidRPr="00DE2CE0">
        <w:rPr>
          <w:color w:val="000000"/>
        </w:rPr>
        <w:t>organizațională</w:t>
      </w:r>
      <w:proofErr w:type="spellEnd"/>
      <w:r w:rsidRPr="00DE2CE0">
        <w:rPr>
          <w:color w:val="000000"/>
        </w:rPr>
        <w:t>.</w:t>
      </w:r>
    </w:p>
    <w:p w14:paraId="304E95C7" w14:textId="7D80B53B" w:rsidR="00A83C3C" w:rsidRPr="00DE2CE0" w:rsidRDefault="00A83C3C" w:rsidP="00A83C3C">
      <w:pPr>
        <w:pStyle w:val="BodyText"/>
        <w:ind w:firstLine="740"/>
        <w:jc w:val="both"/>
      </w:pPr>
      <w:proofErr w:type="spellStart"/>
      <w:r w:rsidRPr="00DE2CE0">
        <w:rPr>
          <w:color w:val="000000"/>
        </w:rPr>
        <w:lastRenderedPageBreak/>
        <w:t>Comunicarea</w:t>
      </w:r>
      <w:proofErr w:type="spellEnd"/>
      <w:r w:rsidRPr="00DE2CE0">
        <w:rPr>
          <w:color w:val="000000"/>
        </w:rPr>
        <w:t xml:space="preserve"> </w:t>
      </w:r>
      <w:proofErr w:type="spellStart"/>
      <w:r w:rsidRPr="00DE2CE0">
        <w:rPr>
          <w:color w:val="000000"/>
        </w:rPr>
        <w:t>dintre</w:t>
      </w:r>
      <w:proofErr w:type="spellEnd"/>
      <w:r w:rsidRPr="00DE2CE0">
        <w:rPr>
          <w:color w:val="000000"/>
        </w:rPr>
        <w:t xml:space="preserve"> </w:t>
      </w:r>
      <w:proofErr w:type="spellStart"/>
      <w:r w:rsidRPr="00DE2CE0">
        <w:rPr>
          <w:color w:val="000000"/>
        </w:rPr>
        <w:t>organele</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conducerea</w:t>
      </w:r>
      <w:proofErr w:type="spellEnd"/>
      <w:r w:rsidRPr="00DE2CE0">
        <w:rPr>
          <w:color w:val="000000"/>
        </w:rPr>
        <w:t xml:space="preserve"> </w:t>
      </w:r>
      <w:proofErr w:type="spellStart"/>
      <w:r w:rsidRPr="00DE2CE0">
        <w:rPr>
          <w:color w:val="000000"/>
        </w:rPr>
        <w:t>societății</w:t>
      </w:r>
      <w:proofErr w:type="spellEnd"/>
      <w:r w:rsidRPr="00DE2CE0">
        <w:rPr>
          <w:color w:val="000000"/>
        </w:rPr>
        <w:t xml:space="preserve">, </w:t>
      </w:r>
      <w:proofErr w:type="spellStart"/>
      <w:r w:rsidRPr="00DE2CE0">
        <w:rPr>
          <w:color w:val="000000"/>
        </w:rPr>
        <w:t>autoritatea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tutelară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asociați</w:t>
      </w:r>
      <w:proofErr w:type="spellEnd"/>
      <w:r w:rsidRPr="00DE2CE0">
        <w:rPr>
          <w:color w:val="000000"/>
        </w:rPr>
        <w:t xml:space="preserve"> se </w:t>
      </w:r>
      <w:proofErr w:type="spellStart"/>
      <w:r w:rsidRPr="00DE2CE0">
        <w:rPr>
          <w:color w:val="000000"/>
        </w:rPr>
        <w:t>va</w:t>
      </w:r>
      <w:proofErr w:type="spellEnd"/>
      <w:r w:rsidRPr="00DE2CE0">
        <w:rPr>
          <w:color w:val="000000"/>
        </w:rPr>
        <w:t xml:space="preserve"> face conform </w:t>
      </w:r>
      <w:proofErr w:type="spellStart"/>
      <w:r w:rsidRPr="00DE2CE0">
        <w:rPr>
          <w:color w:val="000000"/>
        </w:rPr>
        <w:t>Ordonanței</w:t>
      </w:r>
      <w:proofErr w:type="spellEnd"/>
      <w:r w:rsidRPr="00DE2CE0">
        <w:rPr>
          <w:color w:val="000000"/>
        </w:rPr>
        <w:t xml:space="preserve"> de </w:t>
      </w:r>
      <w:proofErr w:type="spellStart"/>
      <w:r w:rsidR="00AB4C2F">
        <w:rPr>
          <w:color w:val="000000"/>
        </w:rPr>
        <w:t>U</w:t>
      </w:r>
      <w:r w:rsidRPr="00DE2CE0">
        <w:rPr>
          <w:color w:val="000000"/>
        </w:rPr>
        <w:t>rgență</w:t>
      </w:r>
      <w:proofErr w:type="spellEnd"/>
      <w:r w:rsidRPr="00DE2CE0">
        <w:rPr>
          <w:color w:val="000000"/>
        </w:rPr>
        <w:t xml:space="preserve"> a </w:t>
      </w:r>
      <w:proofErr w:type="spellStart"/>
      <w:r w:rsidRPr="00DE2CE0">
        <w:rPr>
          <w:color w:val="000000"/>
        </w:rPr>
        <w:t>Guvernului</w:t>
      </w:r>
      <w:proofErr w:type="spellEnd"/>
      <w:r w:rsidRPr="00DE2CE0">
        <w:rPr>
          <w:color w:val="000000"/>
        </w:rPr>
        <w:t xml:space="preserve"> nr. 109/2011privind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Normelor</w:t>
      </w:r>
      <w:proofErr w:type="spellEnd"/>
      <w:r w:rsidRPr="00DE2CE0">
        <w:rPr>
          <w:color w:val="000000"/>
        </w:rPr>
        <w:t xml:space="preserve"> </w:t>
      </w:r>
      <w:proofErr w:type="spellStart"/>
      <w:r w:rsidRPr="00DE2CE0">
        <w:rPr>
          <w:color w:val="000000"/>
        </w:rPr>
        <w:t>metodologice</w:t>
      </w:r>
      <w:proofErr w:type="spellEnd"/>
      <w:r w:rsidRPr="00DE2CE0">
        <w:rPr>
          <w:color w:val="000000"/>
        </w:rPr>
        <w:t xml:space="preserve"> de </w:t>
      </w:r>
      <w:proofErr w:type="spellStart"/>
      <w:r w:rsidRPr="00DE2CE0">
        <w:rPr>
          <w:color w:val="000000"/>
        </w:rPr>
        <w:t>aplicare</w:t>
      </w:r>
      <w:proofErr w:type="spellEnd"/>
      <w:r w:rsidRPr="00DE2CE0">
        <w:rPr>
          <w:color w:val="000000"/>
        </w:rPr>
        <w:t xml:space="preserve"> a O</w:t>
      </w:r>
      <w:r w:rsidR="00AB4C2F">
        <w:rPr>
          <w:color w:val="000000"/>
        </w:rPr>
        <w:t>.U.G</w:t>
      </w:r>
      <w:r w:rsidRPr="00DE2CE0">
        <w:rPr>
          <w:color w:val="000000"/>
        </w:rPr>
        <w:t xml:space="preserve"> nr.109/2011 </w:t>
      </w:r>
      <w:proofErr w:type="spellStart"/>
      <w:r w:rsidRPr="00DE2CE0">
        <w:rPr>
          <w:color w:val="000000"/>
        </w:rPr>
        <w:t>privind</w:t>
      </w:r>
      <w:proofErr w:type="spellEnd"/>
      <w:r w:rsidRPr="00DE2CE0">
        <w:rPr>
          <w:color w:val="000000"/>
        </w:rPr>
        <w:t xml:space="preserve"> </w:t>
      </w:r>
      <w:proofErr w:type="spellStart"/>
      <w:r w:rsidRPr="00DE2CE0">
        <w:rPr>
          <w:color w:val="000000"/>
        </w:rPr>
        <w:t>guvernanța</w:t>
      </w:r>
      <w:proofErr w:type="spellEnd"/>
      <w:r w:rsidRPr="00DE2CE0">
        <w:rPr>
          <w:color w:val="000000"/>
        </w:rPr>
        <w:t xml:space="preserve"> </w:t>
      </w:r>
      <w:proofErr w:type="spellStart"/>
      <w:r w:rsidRPr="00DE2CE0">
        <w:rPr>
          <w:color w:val="000000"/>
        </w:rPr>
        <w:t>corporativă</w:t>
      </w:r>
      <w:proofErr w:type="spellEnd"/>
      <w:r w:rsidRPr="00DE2CE0">
        <w:rPr>
          <w:color w:val="000000"/>
        </w:rPr>
        <w:t xml:space="preserve"> a </w:t>
      </w:r>
      <w:proofErr w:type="spellStart"/>
      <w:r w:rsidRPr="00DE2CE0">
        <w:rPr>
          <w:color w:val="000000"/>
        </w:rPr>
        <w:t>întreprinderilor</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aprobate</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H</w:t>
      </w:r>
      <w:r w:rsidR="00AB4C2F">
        <w:rPr>
          <w:color w:val="000000"/>
        </w:rPr>
        <w:t>.G.</w:t>
      </w:r>
      <w:r w:rsidRPr="00DE2CE0">
        <w:rPr>
          <w:color w:val="000000"/>
        </w:rPr>
        <w:t xml:space="preserve"> nr. 639/2023.</w:t>
      </w:r>
    </w:p>
    <w:p w14:paraId="51D4CC28" w14:textId="77777777" w:rsidR="00A83C3C" w:rsidRPr="00DE2CE0" w:rsidRDefault="00A83C3C" w:rsidP="00A83C3C">
      <w:pPr>
        <w:pStyle w:val="BodyText"/>
        <w:spacing w:after="300"/>
        <w:ind w:firstLine="740"/>
        <w:jc w:val="both"/>
      </w:pPr>
      <w:proofErr w:type="spellStart"/>
      <w:r w:rsidRPr="00DE2CE0">
        <w:rPr>
          <w:color w:val="000000"/>
        </w:rPr>
        <w:t>În</w:t>
      </w:r>
      <w:proofErr w:type="spellEnd"/>
      <w:r w:rsidRPr="00DE2CE0">
        <w:rPr>
          <w:color w:val="000000"/>
        </w:rPr>
        <w:t xml:space="preserve"> </w:t>
      </w:r>
      <w:proofErr w:type="spellStart"/>
      <w:r w:rsidRPr="00DE2CE0">
        <w:rPr>
          <w:color w:val="000000"/>
        </w:rPr>
        <w:t>caz</w:t>
      </w:r>
      <w:proofErr w:type="spellEnd"/>
      <w:r w:rsidRPr="00DE2CE0">
        <w:rPr>
          <w:color w:val="000000"/>
        </w:rPr>
        <w:t xml:space="preserve"> de </w:t>
      </w:r>
      <w:proofErr w:type="spellStart"/>
      <w:r w:rsidRPr="00DE2CE0">
        <w:rPr>
          <w:color w:val="000000"/>
        </w:rPr>
        <w:t>neîndeplinire</w:t>
      </w:r>
      <w:proofErr w:type="spellEnd"/>
      <w:r w:rsidRPr="00DE2CE0">
        <w:rPr>
          <w:color w:val="000000"/>
        </w:rPr>
        <w:t xml:space="preserve"> a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 xml:space="preserve"> </w:t>
      </w:r>
      <w:proofErr w:type="spellStart"/>
      <w:r w:rsidRPr="00DE2CE0">
        <w:rPr>
          <w:color w:val="000000"/>
        </w:rPr>
        <w:t>stabiliți</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contractele</w:t>
      </w:r>
      <w:proofErr w:type="spellEnd"/>
      <w:r w:rsidRPr="00DE2CE0">
        <w:rPr>
          <w:color w:val="000000"/>
        </w:rPr>
        <w:t xml:space="preserve"> de </w:t>
      </w:r>
      <w:proofErr w:type="spellStart"/>
      <w:r w:rsidRPr="00DE2CE0">
        <w:rPr>
          <w:color w:val="000000"/>
        </w:rPr>
        <w:t>mandat</w:t>
      </w:r>
      <w:proofErr w:type="spellEnd"/>
      <w:r w:rsidRPr="00DE2CE0">
        <w:rPr>
          <w:color w:val="000000"/>
        </w:rPr>
        <w:t xml:space="preserve"> ale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aceștia</w:t>
      </w:r>
      <w:proofErr w:type="spellEnd"/>
      <w:r w:rsidRPr="00DE2CE0">
        <w:rPr>
          <w:color w:val="000000"/>
        </w:rPr>
        <w:t xml:space="preserve"> din </w:t>
      </w:r>
      <w:proofErr w:type="spellStart"/>
      <w:r w:rsidRPr="00DE2CE0">
        <w:rPr>
          <w:color w:val="000000"/>
        </w:rPr>
        <w:t>urmă</w:t>
      </w:r>
      <w:proofErr w:type="spellEnd"/>
      <w:r w:rsidRPr="00DE2CE0">
        <w:rPr>
          <w:color w:val="000000"/>
        </w:rPr>
        <w:t xml:space="preserve"> au </w:t>
      </w:r>
      <w:proofErr w:type="spellStart"/>
      <w:r w:rsidRPr="00DE2CE0">
        <w:rPr>
          <w:color w:val="000000"/>
        </w:rPr>
        <w:t>obligația</w:t>
      </w:r>
      <w:proofErr w:type="spellEnd"/>
      <w:r w:rsidRPr="00DE2CE0">
        <w:rPr>
          <w:color w:val="000000"/>
        </w:rPr>
        <w:t xml:space="preserve"> de a </w:t>
      </w:r>
      <w:proofErr w:type="spellStart"/>
      <w:r w:rsidRPr="00DE2CE0">
        <w:rPr>
          <w:color w:val="000000"/>
        </w:rPr>
        <w:t>notifica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scris</w:t>
      </w:r>
      <w:proofErr w:type="spellEnd"/>
      <w:r w:rsidRPr="00DE2CE0">
        <w:rPr>
          <w:color w:val="000000"/>
        </w:rPr>
        <w:t xml:space="preserve"> </w:t>
      </w:r>
      <w:proofErr w:type="spellStart"/>
      <w:r w:rsidRPr="00DE2CE0">
        <w:rPr>
          <w:color w:val="000000"/>
        </w:rPr>
        <w:t>autoritatea</w:t>
      </w:r>
      <w:proofErr w:type="spellEnd"/>
      <w:r w:rsidRPr="00DE2CE0">
        <w:rPr>
          <w:color w:val="000000"/>
        </w:rPr>
        <w:t xml:space="preserve"> </w:t>
      </w:r>
      <w:proofErr w:type="spellStart"/>
      <w:r w:rsidRPr="00DE2CE0">
        <w:rPr>
          <w:color w:val="000000"/>
        </w:rPr>
        <w:t>publică</w:t>
      </w:r>
      <w:proofErr w:type="spellEnd"/>
      <w:r w:rsidRPr="00DE2CE0">
        <w:rPr>
          <w:color w:val="000000"/>
        </w:rPr>
        <w:t xml:space="preserve"> </w:t>
      </w:r>
      <w:proofErr w:type="spellStart"/>
      <w:r w:rsidRPr="00DE2CE0">
        <w:rPr>
          <w:color w:val="000000"/>
        </w:rPr>
        <w:t>tutelară</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asociatul</w:t>
      </w:r>
      <w:proofErr w:type="spellEnd"/>
      <w:r w:rsidRPr="00DE2CE0">
        <w:rPr>
          <w:color w:val="000000"/>
        </w:rPr>
        <w:t xml:space="preserve"> cu </w:t>
      </w:r>
      <w:proofErr w:type="spellStart"/>
      <w:r w:rsidRPr="00DE2CE0">
        <w:rPr>
          <w:color w:val="000000"/>
        </w:rPr>
        <w:t>privire</w:t>
      </w:r>
      <w:proofErr w:type="spellEnd"/>
      <w:r w:rsidRPr="00DE2CE0">
        <w:rPr>
          <w:color w:val="000000"/>
        </w:rPr>
        <w:t xml:space="preserve"> la </w:t>
      </w:r>
      <w:proofErr w:type="spellStart"/>
      <w:r w:rsidRPr="00DE2CE0">
        <w:rPr>
          <w:color w:val="000000"/>
        </w:rPr>
        <w:t>cauzele</w:t>
      </w:r>
      <w:proofErr w:type="spellEnd"/>
      <w:r w:rsidRPr="00DE2CE0">
        <w:rPr>
          <w:color w:val="000000"/>
        </w:rPr>
        <w:t xml:space="preserve"> care au </w:t>
      </w:r>
      <w:proofErr w:type="spellStart"/>
      <w:r w:rsidRPr="00DE2CE0">
        <w:rPr>
          <w:color w:val="000000"/>
        </w:rPr>
        <w:t>determinat</w:t>
      </w:r>
      <w:proofErr w:type="spellEnd"/>
      <w:r w:rsidRPr="00DE2CE0">
        <w:rPr>
          <w:color w:val="000000"/>
        </w:rPr>
        <w:t xml:space="preserve"> </w:t>
      </w:r>
      <w:proofErr w:type="spellStart"/>
      <w:r w:rsidRPr="00DE2CE0">
        <w:rPr>
          <w:color w:val="000000"/>
        </w:rPr>
        <w:t>devierea</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w:t>
      </w:r>
      <w:proofErr w:type="spellStart"/>
      <w:r w:rsidRPr="00DE2CE0">
        <w:rPr>
          <w:color w:val="000000"/>
        </w:rPr>
        <w:t>impactul</w:t>
      </w:r>
      <w:proofErr w:type="spellEnd"/>
      <w:r w:rsidRPr="00DE2CE0">
        <w:rPr>
          <w:color w:val="000000"/>
        </w:rPr>
        <w:t xml:space="preserve"> </w:t>
      </w:r>
      <w:proofErr w:type="spellStart"/>
      <w:r w:rsidRPr="00DE2CE0">
        <w:rPr>
          <w:color w:val="000000"/>
        </w:rPr>
        <w:t>asupra</w:t>
      </w:r>
      <w:proofErr w:type="spellEnd"/>
      <w:r w:rsidRPr="00DE2CE0">
        <w:rPr>
          <w:color w:val="000000"/>
        </w:rPr>
        <w:t xml:space="preserve">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 xml:space="preserve">. </w:t>
      </w:r>
      <w:proofErr w:type="spellStart"/>
      <w:r w:rsidRPr="00DE2CE0">
        <w:rPr>
          <w:color w:val="000000"/>
        </w:rPr>
        <w:t>Notificarea</w:t>
      </w:r>
      <w:proofErr w:type="spellEnd"/>
      <w:r w:rsidRPr="00DE2CE0">
        <w:rPr>
          <w:color w:val="000000"/>
        </w:rPr>
        <w:t xml:space="preserve">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trebuie</w:t>
      </w:r>
      <w:proofErr w:type="spellEnd"/>
      <w:r w:rsidRPr="00DE2CE0">
        <w:rPr>
          <w:color w:val="000000"/>
        </w:rPr>
        <w:t xml:space="preserve"> </w:t>
      </w:r>
      <w:proofErr w:type="spellStart"/>
      <w:r w:rsidRPr="00DE2CE0">
        <w:rPr>
          <w:color w:val="000000"/>
        </w:rPr>
        <w:t>transmisă</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cel </w:t>
      </w:r>
      <w:proofErr w:type="spellStart"/>
      <w:r w:rsidRPr="00DE2CE0">
        <w:rPr>
          <w:color w:val="000000"/>
        </w:rPr>
        <w:t>mult</w:t>
      </w:r>
      <w:proofErr w:type="spellEnd"/>
      <w:r w:rsidRPr="00DE2CE0">
        <w:rPr>
          <w:color w:val="000000"/>
        </w:rPr>
        <w:t xml:space="preserve"> 10 </w:t>
      </w:r>
      <w:proofErr w:type="spellStart"/>
      <w:r w:rsidRPr="00DE2CE0">
        <w:rPr>
          <w:color w:val="000000"/>
        </w:rPr>
        <w:t>zile</w:t>
      </w:r>
      <w:proofErr w:type="spellEnd"/>
      <w:r w:rsidRPr="00DE2CE0">
        <w:rPr>
          <w:color w:val="000000"/>
        </w:rPr>
        <w:t xml:space="preserve"> </w:t>
      </w:r>
      <w:proofErr w:type="spellStart"/>
      <w:r w:rsidRPr="00DE2CE0">
        <w:rPr>
          <w:color w:val="000000"/>
        </w:rPr>
        <w:t>lucrătoare</w:t>
      </w:r>
      <w:proofErr w:type="spellEnd"/>
      <w:r w:rsidRPr="00DE2CE0">
        <w:rPr>
          <w:color w:val="000000"/>
        </w:rPr>
        <w:t xml:space="preserve"> de la </w:t>
      </w:r>
      <w:proofErr w:type="spellStart"/>
      <w:r w:rsidRPr="00DE2CE0">
        <w:rPr>
          <w:color w:val="000000"/>
        </w:rPr>
        <w:t>apariția</w:t>
      </w:r>
      <w:proofErr w:type="spellEnd"/>
      <w:r w:rsidRPr="00DE2CE0">
        <w:rPr>
          <w:color w:val="000000"/>
        </w:rPr>
        <w:t xml:space="preserve"> </w:t>
      </w:r>
      <w:proofErr w:type="spellStart"/>
      <w:r w:rsidRPr="00DE2CE0">
        <w:rPr>
          <w:color w:val="000000"/>
        </w:rPr>
        <w:t>cauzei</w:t>
      </w:r>
      <w:proofErr w:type="spellEnd"/>
      <w:r w:rsidRPr="00DE2CE0">
        <w:rPr>
          <w:color w:val="000000"/>
        </w:rPr>
        <w:t xml:space="preserve"> care a stat la </w:t>
      </w:r>
      <w:proofErr w:type="spellStart"/>
      <w:r w:rsidRPr="00DE2CE0">
        <w:rPr>
          <w:color w:val="000000"/>
        </w:rPr>
        <w:t>baza</w:t>
      </w:r>
      <w:proofErr w:type="spellEnd"/>
      <w:r w:rsidRPr="00DE2CE0">
        <w:rPr>
          <w:color w:val="000000"/>
        </w:rPr>
        <w:t xml:space="preserve"> </w:t>
      </w:r>
      <w:proofErr w:type="spellStart"/>
      <w:r w:rsidRPr="00DE2CE0">
        <w:rPr>
          <w:color w:val="000000"/>
        </w:rPr>
        <w:t>neîndeplinirii</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w:t>
      </w:r>
      <w:proofErr w:type="spellStart"/>
      <w:r w:rsidRPr="00DE2CE0">
        <w:rPr>
          <w:color w:val="000000"/>
        </w:rPr>
        <w:t>atunci</w:t>
      </w:r>
      <w:proofErr w:type="spellEnd"/>
      <w:r w:rsidRPr="00DE2CE0">
        <w:rPr>
          <w:color w:val="000000"/>
        </w:rPr>
        <w:t xml:space="preserve"> </w:t>
      </w:r>
      <w:proofErr w:type="spellStart"/>
      <w:r w:rsidRPr="00DE2CE0">
        <w:rPr>
          <w:color w:val="000000"/>
        </w:rPr>
        <w:t>când</w:t>
      </w:r>
      <w:proofErr w:type="spellEnd"/>
      <w:r w:rsidRPr="00DE2CE0">
        <w:rPr>
          <w:color w:val="000000"/>
        </w:rPr>
        <w:t xml:space="preserve"> </w:t>
      </w:r>
      <w:proofErr w:type="spellStart"/>
      <w:r w:rsidRPr="00DE2CE0">
        <w:rPr>
          <w:color w:val="000000"/>
        </w:rPr>
        <w:t>administratorii</w:t>
      </w:r>
      <w:proofErr w:type="spellEnd"/>
      <w:r w:rsidRPr="00DE2CE0">
        <w:rPr>
          <w:color w:val="000000"/>
        </w:rPr>
        <w:t xml:space="preserve"> </w:t>
      </w:r>
      <w:proofErr w:type="spellStart"/>
      <w:r w:rsidRPr="00DE2CE0">
        <w:rPr>
          <w:color w:val="000000"/>
        </w:rPr>
        <w:t>constată</w:t>
      </w:r>
      <w:proofErr w:type="spellEnd"/>
      <w:r w:rsidRPr="00DE2CE0">
        <w:rPr>
          <w:color w:val="000000"/>
        </w:rPr>
        <w:t xml:space="preserve"> </w:t>
      </w:r>
      <w:proofErr w:type="spellStart"/>
      <w:r w:rsidRPr="00DE2CE0">
        <w:rPr>
          <w:color w:val="000000"/>
        </w:rPr>
        <w:t>că</w:t>
      </w:r>
      <w:proofErr w:type="spellEnd"/>
      <w:r w:rsidRPr="00DE2CE0">
        <w:rPr>
          <w:color w:val="000000"/>
        </w:rPr>
        <w:t xml:space="preserve"> o </w:t>
      </w:r>
      <w:proofErr w:type="spellStart"/>
      <w:r w:rsidRPr="00DE2CE0">
        <w:rPr>
          <w:color w:val="000000"/>
        </w:rPr>
        <w:t>astfel</w:t>
      </w:r>
      <w:proofErr w:type="spellEnd"/>
      <w:r w:rsidRPr="00DE2CE0">
        <w:rPr>
          <w:color w:val="000000"/>
        </w:rPr>
        <w:t xml:space="preserve"> de </w:t>
      </w:r>
      <w:proofErr w:type="spellStart"/>
      <w:r w:rsidRPr="00DE2CE0">
        <w:rPr>
          <w:color w:val="000000"/>
        </w:rPr>
        <w:t>deviere</w:t>
      </w:r>
      <w:proofErr w:type="spellEnd"/>
      <w:r w:rsidRPr="00DE2CE0">
        <w:rPr>
          <w:color w:val="000000"/>
        </w:rPr>
        <w:t xml:space="preserve"> </w:t>
      </w:r>
      <w:proofErr w:type="spellStart"/>
      <w:r w:rsidRPr="00DE2CE0">
        <w:rPr>
          <w:color w:val="000000"/>
        </w:rPr>
        <w:t>este</w:t>
      </w:r>
      <w:proofErr w:type="spellEnd"/>
      <w:r w:rsidRPr="00DE2CE0">
        <w:rPr>
          <w:color w:val="000000"/>
        </w:rPr>
        <w:t xml:space="preserve"> </w:t>
      </w:r>
      <w:proofErr w:type="spellStart"/>
      <w:r w:rsidRPr="00DE2CE0">
        <w:rPr>
          <w:color w:val="000000"/>
        </w:rPr>
        <w:t>foarte</w:t>
      </w:r>
      <w:proofErr w:type="spellEnd"/>
      <w:r w:rsidRPr="00DE2CE0">
        <w:rPr>
          <w:color w:val="000000"/>
        </w:rPr>
        <w:t xml:space="preserve"> </w:t>
      </w:r>
      <w:proofErr w:type="spellStart"/>
      <w:r w:rsidRPr="00DE2CE0">
        <w:rPr>
          <w:color w:val="000000"/>
        </w:rPr>
        <w:t>probabilă</w:t>
      </w:r>
      <w:proofErr w:type="spellEnd"/>
      <w:r w:rsidRPr="00DE2CE0">
        <w:rPr>
          <w:color w:val="000000"/>
        </w:rPr>
        <w:t>.</w:t>
      </w:r>
    </w:p>
    <w:p w14:paraId="6BA904B4" w14:textId="31FFFDA3" w:rsidR="00A83C3C" w:rsidRPr="00AB4C2F" w:rsidRDefault="00A83C3C" w:rsidP="00817E68">
      <w:pPr>
        <w:pStyle w:val="Heading11"/>
        <w:keepNext/>
        <w:keepLines/>
        <w:numPr>
          <w:ilvl w:val="0"/>
          <w:numId w:val="44"/>
        </w:numPr>
        <w:tabs>
          <w:tab w:val="left" w:pos="716"/>
        </w:tabs>
        <w:spacing w:line="276" w:lineRule="auto"/>
        <w:jc w:val="both"/>
        <w:rPr>
          <w:rFonts w:ascii="Times New Roman" w:hAnsi="Times New Roman" w:cs="Times New Roman"/>
          <w:sz w:val="24"/>
          <w:szCs w:val="24"/>
        </w:rPr>
      </w:pPr>
      <w:bookmarkStart w:id="14" w:name="bookmark26"/>
      <w:r w:rsidRPr="00DE2CE0">
        <w:rPr>
          <w:rFonts w:ascii="Times New Roman" w:hAnsi="Times New Roman" w:cs="Times New Roman"/>
          <w:color w:val="000000"/>
          <w:sz w:val="24"/>
          <w:szCs w:val="24"/>
        </w:rPr>
        <w:t xml:space="preserve">Așteptări ale </w:t>
      </w:r>
      <w:r w:rsidR="00AB4C2F">
        <w:rPr>
          <w:rFonts w:ascii="Times New Roman" w:hAnsi="Times New Roman" w:cs="Times New Roman"/>
          <w:color w:val="000000"/>
          <w:sz w:val="24"/>
          <w:szCs w:val="24"/>
        </w:rPr>
        <w:t>A</w:t>
      </w:r>
      <w:r w:rsidRPr="00DE2CE0">
        <w:rPr>
          <w:rFonts w:ascii="Times New Roman" w:hAnsi="Times New Roman" w:cs="Times New Roman"/>
          <w:color w:val="000000"/>
          <w:sz w:val="24"/>
          <w:szCs w:val="24"/>
        </w:rPr>
        <w:t xml:space="preserve">utorității </w:t>
      </w:r>
      <w:r w:rsidR="00AB4C2F">
        <w:rPr>
          <w:rFonts w:ascii="Times New Roman" w:hAnsi="Times New Roman" w:cs="Times New Roman"/>
          <w:color w:val="000000"/>
          <w:sz w:val="24"/>
          <w:szCs w:val="24"/>
        </w:rPr>
        <w:t>P</w:t>
      </w:r>
      <w:r w:rsidRPr="00DE2CE0">
        <w:rPr>
          <w:rFonts w:ascii="Times New Roman" w:hAnsi="Times New Roman" w:cs="Times New Roman"/>
          <w:color w:val="000000"/>
          <w:sz w:val="24"/>
          <w:szCs w:val="24"/>
        </w:rPr>
        <w:t xml:space="preserve">ublice </w:t>
      </w:r>
      <w:r w:rsidR="00AB4C2F">
        <w:rPr>
          <w:rFonts w:ascii="Times New Roman" w:hAnsi="Times New Roman" w:cs="Times New Roman"/>
          <w:color w:val="000000"/>
          <w:sz w:val="24"/>
          <w:szCs w:val="24"/>
        </w:rPr>
        <w:t>T</w:t>
      </w:r>
      <w:r w:rsidRPr="00DE2CE0">
        <w:rPr>
          <w:rFonts w:ascii="Times New Roman" w:hAnsi="Times New Roman" w:cs="Times New Roman"/>
          <w:color w:val="000000"/>
          <w:sz w:val="24"/>
          <w:szCs w:val="24"/>
        </w:rPr>
        <w:t>utelare privind cheltuielile de capital, reducerile de cheltuieli și alte aspecte ale afacerii</w:t>
      </w:r>
      <w:bookmarkEnd w:id="14"/>
    </w:p>
    <w:p w14:paraId="11A073CF" w14:textId="77777777" w:rsidR="00AB4C2F" w:rsidRPr="00DE2CE0" w:rsidRDefault="00AB4C2F" w:rsidP="00AB4C2F">
      <w:pPr>
        <w:pStyle w:val="Heading11"/>
        <w:keepNext/>
        <w:keepLines/>
        <w:tabs>
          <w:tab w:val="left" w:pos="716"/>
        </w:tabs>
        <w:spacing w:line="276" w:lineRule="auto"/>
        <w:ind w:left="740"/>
        <w:jc w:val="both"/>
        <w:rPr>
          <w:rFonts w:ascii="Times New Roman" w:hAnsi="Times New Roman" w:cs="Times New Roman"/>
          <w:sz w:val="24"/>
          <w:szCs w:val="24"/>
        </w:rPr>
      </w:pPr>
    </w:p>
    <w:p w14:paraId="4E2655FD" w14:textId="77777777" w:rsidR="00A83C3C" w:rsidRPr="00DE2CE0" w:rsidRDefault="00A83C3C" w:rsidP="00A83C3C">
      <w:pPr>
        <w:pStyle w:val="BodyText"/>
        <w:ind w:firstLine="740"/>
        <w:jc w:val="both"/>
      </w:pPr>
      <w:proofErr w:type="spellStart"/>
      <w:r w:rsidRPr="00DE2CE0">
        <w:rPr>
          <w:color w:val="000000"/>
        </w:rPr>
        <w:t>Ordonanța</w:t>
      </w:r>
      <w:proofErr w:type="spellEnd"/>
      <w:r w:rsidRPr="00DE2CE0">
        <w:rPr>
          <w:color w:val="000000"/>
        </w:rPr>
        <w:t xml:space="preserve"> de </w:t>
      </w:r>
      <w:proofErr w:type="spellStart"/>
      <w:r w:rsidRPr="00DE2CE0">
        <w:rPr>
          <w:color w:val="000000"/>
        </w:rPr>
        <w:t>Guvern</w:t>
      </w:r>
      <w:proofErr w:type="spellEnd"/>
      <w:r w:rsidRPr="00DE2CE0">
        <w:rPr>
          <w:color w:val="000000"/>
        </w:rPr>
        <w:t xml:space="preserve"> nr. 26/2013 </w:t>
      </w:r>
      <w:proofErr w:type="spellStart"/>
      <w:r w:rsidRPr="00DE2CE0">
        <w:rPr>
          <w:color w:val="000000"/>
        </w:rPr>
        <w:t>privind</w:t>
      </w:r>
      <w:proofErr w:type="spellEnd"/>
      <w:r w:rsidRPr="00DE2CE0">
        <w:rPr>
          <w:color w:val="000000"/>
        </w:rPr>
        <w:t xml:space="preserve"> </w:t>
      </w:r>
      <w:proofErr w:type="spellStart"/>
      <w:r w:rsidRPr="00DE2CE0">
        <w:rPr>
          <w:color w:val="000000"/>
        </w:rPr>
        <w:t>întărirea</w:t>
      </w:r>
      <w:proofErr w:type="spellEnd"/>
      <w:r w:rsidRPr="00DE2CE0">
        <w:rPr>
          <w:color w:val="000000"/>
        </w:rPr>
        <w:t xml:space="preserve"> </w:t>
      </w:r>
      <w:proofErr w:type="spellStart"/>
      <w:r w:rsidRPr="00DE2CE0">
        <w:rPr>
          <w:color w:val="000000"/>
        </w:rPr>
        <w:t>disciplinei</w:t>
      </w:r>
      <w:proofErr w:type="spellEnd"/>
      <w:r w:rsidRPr="00DE2CE0">
        <w:rPr>
          <w:color w:val="000000"/>
        </w:rPr>
        <w:t xml:space="preserve"> </w:t>
      </w:r>
      <w:proofErr w:type="spellStart"/>
      <w:r w:rsidRPr="00DE2CE0">
        <w:rPr>
          <w:color w:val="000000"/>
        </w:rPr>
        <w:t>financiare</w:t>
      </w:r>
      <w:proofErr w:type="spellEnd"/>
      <w:r w:rsidRPr="00DE2CE0">
        <w:rPr>
          <w:color w:val="000000"/>
        </w:rPr>
        <w:t xml:space="preserve"> la </w:t>
      </w:r>
      <w:proofErr w:type="spellStart"/>
      <w:r w:rsidRPr="00DE2CE0">
        <w:rPr>
          <w:color w:val="000000"/>
        </w:rPr>
        <w:t>nivelul</w:t>
      </w:r>
      <w:proofErr w:type="spellEnd"/>
      <w:r w:rsidRPr="00DE2CE0">
        <w:rPr>
          <w:color w:val="000000"/>
        </w:rPr>
        <w:t xml:space="preserve"> </w:t>
      </w:r>
      <w:proofErr w:type="spellStart"/>
      <w:r w:rsidRPr="00DE2CE0">
        <w:rPr>
          <w:color w:val="000000"/>
        </w:rPr>
        <w:t>unor</w:t>
      </w:r>
      <w:proofErr w:type="spellEnd"/>
      <w:r w:rsidRPr="00DE2CE0">
        <w:rPr>
          <w:color w:val="000000"/>
        </w:rPr>
        <w:t xml:space="preserve"> </w:t>
      </w:r>
      <w:proofErr w:type="spellStart"/>
      <w:r w:rsidRPr="00DE2CE0">
        <w:rPr>
          <w:color w:val="000000"/>
        </w:rPr>
        <w:t>operatori</w:t>
      </w:r>
      <w:proofErr w:type="spellEnd"/>
      <w:r w:rsidRPr="00DE2CE0">
        <w:rPr>
          <w:color w:val="000000"/>
        </w:rPr>
        <w:t xml:space="preserve"> economici la care </w:t>
      </w:r>
      <w:proofErr w:type="spellStart"/>
      <w:r w:rsidRPr="00DE2CE0">
        <w:rPr>
          <w:color w:val="000000"/>
        </w:rPr>
        <w:t>statul</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w:t>
      </w:r>
      <w:proofErr w:type="spellStart"/>
      <w:r w:rsidRPr="00DE2CE0">
        <w:rPr>
          <w:color w:val="000000"/>
        </w:rPr>
        <w:t>unitățile</w:t>
      </w:r>
      <w:proofErr w:type="spellEnd"/>
      <w:r w:rsidRPr="00DE2CE0">
        <w:rPr>
          <w:color w:val="000000"/>
        </w:rPr>
        <w:t xml:space="preserve"> </w:t>
      </w:r>
      <w:proofErr w:type="spellStart"/>
      <w:r w:rsidRPr="00DE2CE0">
        <w:rPr>
          <w:color w:val="000000"/>
        </w:rPr>
        <w:t>administrativ-teritoriale</w:t>
      </w:r>
      <w:proofErr w:type="spellEnd"/>
      <w:r w:rsidRPr="00DE2CE0">
        <w:rPr>
          <w:color w:val="000000"/>
        </w:rPr>
        <w:t xml:space="preserve"> sunt </w:t>
      </w:r>
      <w:proofErr w:type="spellStart"/>
      <w:r w:rsidRPr="00DE2CE0">
        <w:rPr>
          <w:color w:val="000000"/>
        </w:rPr>
        <w:t>acționari</w:t>
      </w:r>
      <w:proofErr w:type="spellEnd"/>
      <w:r w:rsidRPr="00DE2CE0">
        <w:rPr>
          <w:color w:val="000000"/>
        </w:rPr>
        <w:t xml:space="preserve"> </w:t>
      </w:r>
      <w:proofErr w:type="spellStart"/>
      <w:r w:rsidRPr="00DE2CE0">
        <w:rPr>
          <w:color w:val="000000"/>
        </w:rPr>
        <w:t>unici</w:t>
      </w:r>
      <w:proofErr w:type="spellEnd"/>
      <w:r w:rsidRPr="00DE2CE0">
        <w:rPr>
          <w:color w:val="000000"/>
        </w:rPr>
        <w:t xml:space="preserve"> </w:t>
      </w:r>
      <w:proofErr w:type="spellStart"/>
      <w:r w:rsidRPr="00DE2CE0">
        <w:rPr>
          <w:color w:val="000000"/>
        </w:rPr>
        <w:t>ori</w:t>
      </w:r>
      <w:proofErr w:type="spellEnd"/>
      <w:r w:rsidRPr="00DE2CE0">
        <w:rPr>
          <w:color w:val="000000"/>
        </w:rPr>
        <w:t xml:space="preserve"> </w:t>
      </w:r>
      <w:proofErr w:type="spellStart"/>
      <w:r w:rsidRPr="00DE2CE0">
        <w:rPr>
          <w:color w:val="000000"/>
        </w:rPr>
        <w:t>majoritari</w:t>
      </w:r>
      <w:proofErr w:type="spellEnd"/>
      <w:r w:rsidRPr="00DE2CE0">
        <w:rPr>
          <w:color w:val="000000"/>
        </w:rPr>
        <w:t xml:space="preserve"> </w:t>
      </w:r>
      <w:proofErr w:type="spellStart"/>
      <w:r w:rsidRPr="00DE2CE0">
        <w:rPr>
          <w:color w:val="000000"/>
        </w:rPr>
        <w:t>sau</w:t>
      </w:r>
      <w:proofErr w:type="spellEnd"/>
      <w:r w:rsidRPr="00DE2CE0">
        <w:rPr>
          <w:color w:val="000000"/>
        </w:rPr>
        <w:t xml:space="preserve"> </w:t>
      </w:r>
      <w:proofErr w:type="spellStart"/>
      <w:r w:rsidRPr="00DE2CE0">
        <w:rPr>
          <w:color w:val="000000"/>
        </w:rPr>
        <w:t>dețin</w:t>
      </w:r>
      <w:proofErr w:type="spellEnd"/>
      <w:r w:rsidRPr="00DE2CE0">
        <w:rPr>
          <w:color w:val="000000"/>
        </w:rPr>
        <w:t xml:space="preserve"> direct </w:t>
      </w:r>
      <w:proofErr w:type="spellStart"/>
      <w:r w:rsidRPr="00DE2CE0">
        <w:rPr>
          <w:color w:val="000000"/>
        </w:rPr>
        <w:t>ori</w:t>
      </w:r>
      <w:proofErr w:type="spellEnd"/>
      <w:r w:rsidRPr="00DE2CE0">
        <w:rPr>
          <w:color w:val="000000"/>
        </w:rPr>
        <w:t xml:space="preserve"> indirect o </w:t>
      </w:r>
      <w:proofErr w:type="spellStart"/>
      <w:r w:rsidRPr="00DE2CE0">
        <w:rPr>
          <w:color w:val="000000"/>
        </w:rPr>
        <w:t>participație</w:t>
      </w:r>
      <w:proofErr w:type="spellEnd"/>
      <w:r w:rsidRPr="00DE2CE0">
        <w:rPr>
          <w:color w:val="000000"/>
        </w:rPr>
        <w:t xml:space="preserve"> </w:t>
      </w:r>
      <w:proofErr w:type="spellStart"/>
      <w:r w:rsidRPr="00DE2CE0">
        <w:rPr>
          <w:color w:val="000000"/>
        </w:rPr>
        <w:t>majoritară</w:t>
      </w:r>
      <w:proofErr w:type="spellEnd"/>
      <w:r w:rsidRPr="00DE2CE0">
        <w:rPr>
          <w:color w:val="000000"/>
        </w:rPr>
        <w:t xml:space="preserve">, cu </w:t>
      </w:r>
      <w:proofErr w:type="spellStart"/>
      <w:r w:rsidRPr="00DE2CE0">
        <w:rPr>
          <w:color w:val="000000"/>
        </w:rPr>
        <w:t>modificările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completările</w:t>
      </w:r>
      <w:proofErr w:type="spellEnd"/>
      <w:r w:rsidRPr="00DE2CE0">
        <w:rPr>
          <w:color w:val="000000"/>
        </w:rPr>
        <w:t xml:space="preserve"> </w:t>
      </w:r>
      <w:proofErr w:type="spellStart"/>
      <w:r w:rsidRPr="00DE2CE0">
        <w:rPr>
          <w:color w:val="000000"/>
        </w:rPr>
        <w:t>ulterioare</w:t>
      </w:r>
      <w:proofErr w:type="spellEnd"/>
      <w:r w:rsidRPr="00DE2CE0">
        <w:rPr>
          <w:color w:val="000000"/>
        </w:rPr>
        <w:t xml:space="preserve">, </w:t>
      </w:r>
      <w:proofErr w:type="spellStart"/>
      <w:r w:rsidRPr="00DE2CE0">
        <w:rPr>
          <w:color w:val="000000"/>
        </w:rPr>
        <w:t>prevede</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fundamentarea</w:t>
      </w:r>
      <w:proofErr w:type="spellEnd"/>
      <w:r w:rsidRPr="00DE2CE0">
        <w:rPr>
          <w:color w:val="000000"/>
        </w:rPr>
        <w:t xml:space="preserve"> </w:t>
      </w:r>
      <w:proofErr w:type="spellStart"/>
      <w:r w:rsidRPr="00DE2CE0">
        <w:rPr>
          <w:color w:val="000000"/>
        </w:rPr>
        <w:t>bugetelor</w:t>
      </w:r>
      <w:proofErr w:type="spellEnd"/>
      <w:r w:rsidRPr="00DE2CE0">
        <w:rPr>
          <w:color w:val="000000"/>
        </w:rPr>
        <w:t xml:space="preserve"> de </w:t>
      </w:r>
      <w:proofErr w:type="spellStart"/>
      <w:r w:rsidRPr="00DE2CE0">
        <w:rPr>
          <w:color w:val="000000"/>
        </w:rPr>
        <w:t>venituri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cheltuieli</w:t>
      </w:r>
      <w:proofErr w:type="spellEnd"/>
      <w:r w:rsidRPr="00DE2CE0">
        <w:rPr>
          <w:color w:val="000000"/>
        </w:rPr>
        <w:t xml:space="preserve"> ale </w:t>
      </w:r>
      <w:proofErr w:type="spellStart"/>
      <w:r w:rsidRPr="00DE2CE0">
        <w:rPr>
          <w:color w:val="000000"/>
        </w:rPr>
        <w:t>operatorilor</w:t>
      </w:r>
      <w:proofErr w:type="spellEnd"/>
      <w:r w:rsidRPr="00DE2CE0">
        <w:rPr>
          <w:color w:val="000000"/>
        </w:rPr>
        <w:t xml:space="preserve"> economici, </w:t>
      </w:r>
      <w:proofErr w:type="spellStart"/>
      <w:r w:rsidRPr="00DE2CE0">
        <w:rPr>
          <w:color w:val="000000"/>
        </w:rPr>
        <w:t>următoarele</w:t>
      </w:r>
      <w:proofErr w:type="spellEnd"/>
      <w:r w:rsidRPr="00DE2CE0">
        <w:rPr>
          <w:color w:val="000000"/>
        </w:rPr>
        <w:t>:</w:t>
      </w:r>
    </w:p>
    <w:p w14:paraId="2FBDBAA1" w14:textId="77777777" w:rsidR="00A83C3C" w:rsidRPr="00DE2CE0" w:rsidRDefault="00A83C3C" w:rsidP="00817E68">
      <w:pPr>
        <w:pStyle w:val="BodyText"/>
        <w:numPr>
          <w:ilvl w:val="0"/>
          <w:numId w:val="33"/>
        </w:numPr>
        <w:tabs>
          <w:tab w:val="left" w:pos="716"/>
        </w:tabs>
        <w:suppressAutoHyphens w:val="0"/>
        <w:spacing w:after="0" w:line="276" w:lineRule="auto"/>
        <w:ind w:left="740" w:hanging="360"/>
        <w:jc w:val="both"/>
      </w:pPr>
      <w:proofErr w:type="spellStart"/>
      <w:r w:rsidRPr="00DE2CE0">
        <w:rPr>
          <w:color w:val="000000"/>
        </w:rPr>
        <w:t>respectarea</w:t>
      </w:r>
      <w:proofErr w:type="spellEnd"/>
      <w:r w:rsidRPr="00DE2CE0">
        <w:rPr>
          <w:color w:val="000000"/>
        </w:rPr>
        <w:t xml:space="preserve"> </w:t>
      </w:r>
      <w:proofErr w:type="spellStart"/>
      <w:r w:rsidRPr="00DE2CE0">
        <w:rPr>
          <w:color w:val="000000"/>
        </w:rPr>
        <w:t>politicii</w:t>
      </w:r>
      <w:proofErr w:type="spellEnd"/>
      <w:r w:rsidRPr="00DE2CE0">
        <w:rPr>
          <w:color w:val="000000"/>
        </w:rPr>
        <w:t xml:space="preserve"> </w:t>
      </w:r>
      <w:proofErr w:type="spellStart"/>
      <w:r w:rsidRPr="00DE2CE0">
        <w:rPr>
          <w:color w:val="000000"/>
        </w:rPr>
        <w:t>Guvernului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respectiv</w:t>
      </w:r>
      <w:proofErr w:type="spellEnd"/>
      <w:r w:rsidRPr="00DE2CE0">
        <w:rPr>
          <w:color w:val="000000"/>
        </w:rPr>
        <w:t xml:space="preserve"> a </w:t>
      </w:r>
      <w:proofErr w:type="spellStart"/>
      <w:r w:rsidRPr="00DE2CE0">
        <w:rPr>
          <w:color w:val="000000"/>
        </w:rPr>
        <w:t>unităților</w:t>
      </w:r>
      <w:proofErr w:type="spellEnd"/>
      <w:r w:rsidRPr="00DE2CE0">
        <w:rPr>
          <w:color w:val="000000"/>
        </w:rPr>
        <w:t xml:space="preserve"> </w:t>
      </w:r>
      <w:proofErr w:type="spellStart"/>
      <w:r w:rsidRPr="00DE2CE0">
        <w:rPr>
          <w:color w:val="000000"/>
        </w:rPr>
        <w:t>administrativ-teritoriale</w:t>
      </w:r>
      <w:proofErr w:type="spellEnd"/>
      <w:r w:rsidRPr="00DE2CE0">
        <w:rPr>
          <w:color w:val="000000"/>
        </w:rPr>
        <w:t xml:space="preserve"> </w:t>
      </w:r>
      <w:proofErr w:type="spellStart"/>
      <w:r w:rsidRPr="00DE2CE0">
        <w:rPr>
          <w:color w:val="000000"/>
        </w:rPr>
        <w:t>privind</w:t>
      </w:r>
      <w:proofErr w:type="spellEnd"/>
      <w:r w:rsidRPr="00DE2CE0">
        <w:rPr>
          <w:color w:val="000000"/>
        </w:rPr>
        <w:t xml:space="preserve"> </w:t>
      </w:r>
      <w:proofErr w:type="spellStart"/>
      <w:r w:rsidRPr="00DE2CE0">
        <w:rPr>
          <w:color w:val="000000"/>
        </w:rPr>
        <w:t>îmbunătățirea</w:t>
      </w:r>
      <w:proofErr w:type="spellEnd"/>
      <w:r w:rsidRPr="00DE2CE0">
        <w:rPr>
          <w:color w:val="000000"/>
        </w:rPr>
        <w:t xml:space="preserve"> </w:t>
      </w:r>
      <w:proofErr w:type="spellStart"/>
      <w:r w:rsidRPr="00DE2CE0">
        <w:rPr>
          <w:color w:val="000000"/>
        </w:rPr>
        <w:t>performanțelor</w:t>
      </w:r>
      <w:proofErr w:type="spellEnd"/>
      <w:r w:rsidRPr="00DE2CE0">
        <w:rPr>
          <w:color w:val="000000"/>
        </w:rPr>
        <w:t xml:space="preserve"> </w:t>
      </w:r>
      <w:proofErr w:type="spellStart"/>
      <w:r w:rsidRPr="00DE2CE0">
        <w:rPr>
          <w:color w:val="000000"/>
        </w:rPr>
        <w:t>economico-financiare</w:t>
      </w:r>
      <w:proofErr w:type="spellEnd"/>
      <w:r w:rsidRPr="00DE2CE0">
        <w:rPr>
          <w:color w:val="000000"/>
        </w:rPr>
        <w:t xml:space="preserve"> ale </w:t>
      </w:r>
      <w:proofErr w:type="spellStart"/>
      <w:r w:rsidRPr="00DE2CE0">
        <w:rPr>
          <w:color w:val="000000"/>
        </w:rPr>
        <w:t>operatorilor</w:t>
      </w:r>
      <w:proofErr w:type="spellEnd"/>
      <w:r w:rsidRPr="00DE2CE0">
        <w:rPr>
          <w:color w:val="000000"/>
        </w:rPr>
        <w:t xml:space="preserve"> economici;</w:t>
      </w:r>
    </w:p>
    <w:p w14:paraId="1CAD85A9" w14:textId="77777777" w:rsidR="00A83C3C" w:rsidRPr="00DE2CE0" w:rsidRDefault="00A83C3C" w:rsidP="00817E68">
      <w:pPr>
        <w:pStyle w:val="BodyText"/>
        <w:numPr>
          <w:ilvl w:val="0"/>
          <w:numId w:val="33"/>
        </w:numPr>
        <w:tabs>
          <w:tab w:val="left" w:pos="726"/>
        </w:tabs>
        <w:suppressAutoHyphens w:val="0"/>
        <w:spacing w:after="0" w:line="276" w:lineRule="auto"/>
        <w:ind w:firstLine="380"/>
        <w:jc w:val="both"/>
      </w:pPr>
      <w:proofErr w:type="spellStart"/>
      <w:r w:rsidRPr="00DE2CE0">
        <w:rPr>
          <w:color w:val="000000"/>
        </w:rPr>
        <w:t>respectarea</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de </w:t>
      </w:r>
      <w:proofErr w:type="spellStart"/>
      <w:r w:rsidRPr="00DE2CE0">
        <w:rPr>
          <w:color w:val="000000"/>
        </w:rPr>
        <w:t>politică</w:t>
      </w:r>
      <w:proofErr w:type="spellEnd"/>
      <w:r w:rsidRPr="00DE2CE0">
        <w:rPr>
          <w:color w:val="000000"/>
        </w:rPr>
        <w:t xml:space="preserve"> </w:t>
      </w:r>
      <w:proofErr w:type="spellStart"/>
      <w:r w:rsidRPr="00DE2CE0">
        <w:rPr>
          <w:color w:val="000000"/>
        </w:rPr>
        <w:t>salarială</w:t>
      </w:r>
      <w:proofErr w:type="spellEnd"/>
      <w:r w:rsidRPr="00DE2CE0">
        <w:rPr>
          <w:color w:val="000000"/>
        </w:rPr>
        <w:t xml:space="preserve"> </w:t>
      </w:r>
      <w:proofErr w:type="spellStart"/>
      <w:r w:rsidRPr="00DE2CE0">
        <w:rPr>
          <w:color w:val="000000"/>
        </w:rPr>
        <w:t>stabilită</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w:t>
      </w:r>
      <w:proofErr w:type="spellStart"/>
      <w:r w:rsidRPr="00DE2CE0">
        <w:rPr>
          <w:color w:val="000000"/>
        </w:rPr>
        <w:t>legea</w:t>
      </w:r>
      <w:proofErr w:type="spellEnd"/>
      <w:r w:rsidRPr="00DE2CE0">
        <w:rPr>
          <w:color w:val="000000"/>
        </w:rPr>
        <w:t xml:space="preserve"> </w:t>
      </w:r>
      <w:proofErr w:type="spellStart"/>
      <w:r w:rsidRPr="00DE2CE0">
        <w:rPr>
          <w:color w:val="000000"/>
        </w:rPr>
        <w:t>anuală</w:t>
      </w:r>
      <w:proofErr w:type="spellEnd"/>
      <w:r w:rsidRPr="00DE2CE0">
        <w:rPr>
          <w:color w:val="000000"/>
        </w:rPr>
        <w:t xml:space="preserve"> a </w:t>
      </w:r>
      <w:proofErr w:type="spellStart"/>
      <w:r w:rsidRPr="00DE2CE0">
        <w:rPr>
          <w:color w:val="000000"/>
        </w:rPr>
        <w:t>bugetului</w:t>
      </w:r>
      <w:proofErr w:type="spellEnd"/>
      <w:r w:rsidRPr="00DE2CE0">
        <w:rPr>
          <w:color w:val="000000"/>
        </w:rPr>
        <w:t xml:space="preserve"> de stat;</w:t>
      </w:r>
    </w:p>
    <w:p w14:paraId="47ED6FB3" w14:textId="77777777" w:rsidR="00A83C3C" w:rsidRPr="00DE2CE0" w:rsidRDefault="00A83C3C" w:rsidP="00817E68">
      <w:pPr>
        <w:pStyle w:val="BodyText"/>
        <w:numPr>
          <w:ilvl w:val="0"/>
          <w:numId w:val="33"/>
        </w:numPr>
        <w:tabs>
          <w:tab w:val="left" w:pos="716"/>
        </w:tabs>
        <w:suppressAutoHyphens w:val="0"/>
        <w:spacing w:after="0" w:line="276" w:lineRule="auto"/>
        <w:ind w:left="740" w:hanging="360"/>
        <w:jc w:val="both"/>
      </w:pPr>
      <w:proofErr w:type="spellStart"/>
      <w:r w:rsidRPr="00DE2CE0">
        <w:rPr>
          <w:color w:val="000000"/>
        </w:rPr>
        <w:t>criteriile</w:t>
      </w:r>
      <w:proofErr w:type="spellEnd"/>
      <w:r w:rsidRPr="00DE2CE0">
        <w:rPr>
          <w:color w:val="000000"/>
        </w:rPr>
        <w:t xml:space="preserve"> de </w:t>
      </w:r>
      <w:proofErr w:type="spellStart"/>
      <w:r w:rsidRPr="00DE2CE0">
        <w:rPr>
          <w:color w:val="000000"/>
        </w:rPr>
        <w:t>performanță</w:t>
      </w:r>
      <w:proofErr w:type="spellEnd"/>
      <w:r w:rsidRPr="00DE2CE0">
        <w:rPr>
          <w:color w:val="000000"/>
        </w:rPr>
        <w:t xml:space="preserve"> </w:t>
      </w:r>
      <w:proofErr w:type="spellStart"/>
      <w:r w:rsidRPr="00DE2CE0">
        <w:rPr>
          <w:color w:val="000000"/>
        </w:rPr>
        <w:t>specifice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obiectivele</w:t>
      </w:r>
      <w:proofErr w:type="spellEnd"/>
      <w:r w:rsidRPr="00DE2CE0">
        <w:rPr>
          <w:color w:val="000000"/>
        </w:rPr>
        <w:t xml:space="preserve"> </w:t>
      </w:r>
      <w:proofErr w:type="spellStart"/>
      <w:r w:rsidRPr="00DE2CE0">
        <w:rPr>
          <w:color w:val="000000"/>
        </w:rPr>
        <w:t>cuantificate</w:t>
      </w:r>
      <w:proofErr w:type="spellEnd"/>
      <w:r w:rsidRPr="00DE2CE0">
        <w:rPr>
          <w:color w:val="000000"/>
        </w:rPr>
        <w:t xml:space="preserve"> </w:t>
      </w:r>
      <w:proofErr w:type="spellStart"/>
      <w:r w:rsidRPr="00DE2CE0">
        <w:rPr>
          <w:color w:val="000000"/>
        </w:rPr>
        <w:t>privind</w:t>
      </w:r>
      <w:proofErr w:type="spellEnd"/>
      <w:r w:rsidRPr="00DE2CE0">
        <w:rPr>
          <w:color w:val="000000"/>
        </w:rPr>
        <w:t xml:space="preserve"> </w:t>
      </w:r>
      <w:proofErr w:type="spellStart"/>
      <w:r w:rsidRPr="00DE2CE0">
        <w:rPr>
          <w:color w:val="000000"/>
        </w:rPr>
        <w:t>reducerea</w:t>
      </w:r>
      <w:proofErr w:type="spellEnd"/>
      <w:r w:rsidRPr="00DE2CE0">
        <w:rPr>
          <w:color w:val="000000"/>
        </w:rPr>
        <w:t xml:space="preserve"> </w:t>
      </w:r>
      <w:proofErr w:type="spellStart"/>
      <w:r w:rsidRPr="00DE2CE0">
        <w:rPr>
          <w:color w:val="000000"/>
        </w:rPr>
        <w:t>plăților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creanțelor</w:t>
      </w:r>
      <w:proofErr w:type="spellEnd"/>
      <w:r w:rsidRPr="00DE2CE0">
        <w:rPr>
          <w:color w:val="000000"/>
        </w:rPr>
        <w:t xml:space="preserve"> restante, </w:t>
      </w:r>
      <w:proofErr w:type="spellStart"/>
      <w:r w:rsidRPr="00DE2CE0">
        <w:rPr>
          <w:color w:val="000000"/>
        </w:rPr>
        <w:t>reducerea</w:t>
      </w:r>
      <w:proofErr w:type="spellEnd"/>
      <w:r w:rsidRPr="00DE2CE0">
        <w:rPr>
          <w:color w:val="000000"/>
        </w:rPr>
        <w:t xml:space="preserve"> </w:t>
      </w:r>
      <w:proofErr w:type="spellStart"/>
      <w:r w:rsidRPr="00DE2CE0">
        <w:rPr>
          <w:color w:val="000000"/>
        </w:rPr>
        <w:t>pierderilor</w:t>
      </w:r>
      <w:proofErr w:type="spellEnd"/>
      <w:r w:rsidRPr="00DE2CE0">
        <w:rPr>
          <w:color w:val="000000"/>
        </w:rPr>
        <w:t xml:space="preserve">, </w:t>
      </w:r>
      <w:proofErr w:type="spellStart"/>
      <w:r w:rsidRPr="00DE2CE0">
        <w:rPr>
          <w:color w:val="000000"/>
        </w:rPr>
        <w:t>creșterea</w:t>
      </w:r>
      <w:proofErr w:type="spellEnd"/>
      <w:r w:rsidRPr="00DE2CE0">
        <w:rPr>
          <w:color w:val="000000"/>
        </w:rPr>
        <w:t xml:space="preserve"> </w:t>
      </w:r>
      <w:proofErr w:type="spellStart"/>
      <w:r w:rsidRPr="00DE2CE0">
        <w:rPr>
          <w:color w:val="000000"/>
        </w:rPr>
        <w:t>profitului</w:t>
      </w:r>
      <w:proofErr w:type="spellEnd"/>
      <w:r w:rsidRPr="00DE2CE0">
        <w:rPr>
          <w:color w:val="000000"/>
        </w:rPr>
        <w:t xml:space="preserve">, a </w:t>
      </w:r>
      <w:proofErr w:type="spellStart"/>
      <w:r w:rsidRPr="00DE2CE0">
        <w:rPr>
          <w:color w:val="000000"/>
        </w:rPr>
        <w:t>cifrei</w:t>
      </w:r>
      <w:proofErr w:type="spellEnd"/>
      <w:r w:rsidRPr="00DE2CE0">
        <w:rPr>
          <w:color w:val="000000"/>
        </w:rPr>
        <w:t xml:space="preserve"> de </w:t>
      </w:r>
      <w:proofErr w:type="spellStart"/>
      <w:r w:rsidRPr="00DE2CE0">
        <w:rPr>
          <w:color w:val="000000"/>
        </w:rPr>
        <w:t>afaceri</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w:t>
      </w:r>
      <w:proofErr w:type="spellStart"/>
      <w:r w:rsidRPr="00DE2CE0">
        <w:rPr>
          <w:color w:val="000000"/>
        </w:rPr>
        <w:t>creșterea</w:t>
      </w:r>
      <w:proofErr w:type="spellEnd"/>
      <w:r w:rsidRPr="00DE2CE0">
        <w:rPr>
          <w:color w:val="000000"/>
        </w:rPr>
        <w:t xml:space="preserve"> </w:t>
      </w:r>
      <w:proofErr w:type="spellStart"/>
      <w:r w:rsidRPr="00DE2CE0">
        <w:rPr>
          <w:color w:val="000000"/>
        </w:rPr>
        <w:t>productivității</w:t>
      </w:r>
      <w:proofErr w:type="spellEnd"/>
      <w:r w:rsidRPr="00DE2CE0">
        <w:rPr>
          <w:color w:val="000000"/>
        </w:rPr>
        <w:t xml:space="preserve"> </w:t>
      </w:r>
      <w:proofErr w:type="spellStart"/>
      <w:r w:rsidRPr="00DE2CE0">
        <w:rPr>
          <w:color w:val="000000"/>
        </w:rPr>
        <w:t>muncii</w:t>
      </w:r>
      <w:proofErr w:type="spellEnd"/>
      <w:r w:rsidRPr="00DE2CE0">
        <w:rPr>
          <w:color w:val="000000"/>
        </w:rPr>
        <w:t xml:space="preserve">, </w:t>
      </w:r>
      <w:proofErr w:type="spellStart"/>
      <w:r w:rsidRPr="00DE2CE0">
        <w:rPr>
          <w:color w:val="000000"/>
        </w:rPr>
        <w:t>prevăzute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contractele</w:t>
      </w:r>
      <w:proofErr w:type="spellEnd"/>
      <w:r w:rsidRPr="00DE2CE0">
        <w:rPr>
          <w:color w:val="000000"/>
        </w:rPr>
        <w:t xml:space="preserve"> de </w:t>
      </w:r>
      <w:proofErr w:type="spellStart"/>
      <w:r w:rsidRPr="00DE2CE0">
        <w:rPr>
          <w:color w:val="000000"/>
        </w:rPr>
        <w:t>mandat</w:t>
      </w:r>
      <w:proofErr w:type="spellEnd"/>
      <w:r w:rsidRPr="00DE2CE0">
        <w:rPr>
          <w:color w:val="000000"/>
        </w:rPr>
        <w:t xml:space="preserve">, </w:t>
      </w:r>
      <w:proofErr w:type="spellStart"/>
      <w:r w:rsidRPr="00DE2CE0">
        <w:rPr>
          <w:color w:val="000000"/>
        </w:rPr>
        <w:t>stabilite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corelație</w:t>
      </w:r>
      <w:proofErr w:type="spellEnd"/>
      <w:r w:rsidRPr="00DE2CE0">
        <w:rPr>
          <w:color w:val="000000"/>
        </w:rPr>
        <w:t xml:space="preserve"> cu </w:t>
      </w:r>
      <w:proofErr w:type="spellStart"/>
      <w:r w:rsidRPr="00DE2CE0">
        <w:rPr>
          <w:color w:val="000000"/>
        </w:rPr>
        <w:t>strategia</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a </w:t>
      </w:r>
      <w:proofErr w:type="spellStart"/>
      <w:r w:rsidRPr="00DE2CE0">
        <w:rPr>
          <w:color w:val="000000"/>
        </w:rPr>
        <w:t>administratorilor</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a </w:t>
      </w:r>
      <w:proofErr w:type="spellStart"/>
      <w:r w:rsidRPr="00DE2CE0">
        <w:rPr>
          <w:color w:val="000000"/>
        </w:rPr>
        <w:t>planului</w:t>
      </w:r>
      <w:proofErr w:type="spellEnd"/>
      <w:r w:rsidRPr="00DE2CE0">
        <w:rPr>
          <w:color w:val="000000"/>
        </w:rPr>
        <w:t xml:space="preserve"> de management al </w:t>
      </w:r>
      <w:proofErr w:type="spellStart"/>
      <w:r w:rsidRPr="00DE2CE0">
        <w:rPr>
          <w:color w:val="000000"/>
        </w:rPr>
        <w:t>directorilor</w:t>
      </w:r>
      <w:proofErr w:type="spellEnd"/>
      <w:r w:rsidRPr="00DE2CE0">
        <w:rPr>
          <w:color w:val="000000"/>
        </w:rPr>
        <w:t xml:space="preserve"> </w:t>
      </w:r>
      <w:proofErr w:type="spellStart"/>
      <w:r w:rsidRPr="00DE2CE0">
        <w:rPr>
          <w:color w:val="000000"/>
        </w:rPr>
        <w:t>operatorilor</w:t>
      </w:r>
      <w:proofErr w:type="spellEnd"/>
      <w:r w:rsidRPr="00DE2CE0">
        <w:rPr>
          <w:color w:val="000000"/>
        </w:rPr>
        <w:t xml:space="preserve"> economici;</w:t>
      </w:r>
    </w:p>
    <w:p w14:paraId="7AE2EE8E" w14:textId="77777777" w:rsidR="00A83C3C" w:rsidRPr="00DE2CE0" w:rsidRDefault="00A83C3C" w:rsidP="00817E68">
      <w:pPr>
        <w:pStyle w:val="BodyText"/>
        <w:numPr>
          <w:ilvl w:val="0"/>
          <w:numId w:val="33"/>
        </w:numPr>
        <w:tabs>
          <w:tab w:val="left" w:pos="716"/>
        </w:tabs>
        <w:suppressAutoHyphens w:val="0"/>
        <w:spacing w:after="0" w:line="276" w:lineRule="auto"/>
        <w:ind w:left="740" w:hanging="360"/>
        <w:jc w:val="both"/>
      </w:pPr>
      <w:proofErr w:type="spellStart"/>
      <w:r w:rsidRPr="00DE2CE0">
        <w:rPr>
          <w:color w:val="000000"/>
        </w:rPr>
        <w:t>programele</w:t>
      </w:r>
      <w:proofErr w:type="spellEnd"/>
      <w:r w:rsidRPr="00DE2CE0">
        <w:rPr>
          <w:color w:val="000000"/>
        </w:rPr>
        <w:t xml:space="preserve"> de </w:t>
      </w:r>
      <w:proofErr w:type="spellStart"/>
      <w:r w:rsidRPr="00DE2CE0">
        <w:rPr>
          <w:color w:val="000000"/>
        </w:rPr>
        <w:t>achiziții</w:t>
      </w:r>
      <w:proofErr w:type="spellEnd"/>
      <w:r w:rsidRPr="00DE2CE0">
        <w:rPr>
          <w:color w:val="000000"/>
        </w:rPr>
        <w:t xml:space="preserve"> de </w:t>
      </w:r>
      <w:proofErr w:type="spellStart"/>
      <w:r w:rsidRPr="00DE2CE0">
        <w:rPr>
          <w:color w:val="000000"/>
        </w:rPr>
        <w:t>bunuri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servicii</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desfășurarea</w:t>
      </w:r>
      <w:proofErr w:type="spellEnd"/>
      <w:r w:rsidRPr="00DE2CE0">
        <w:rPr>
          <w:color w:val="000000"/>
        </w:rPr>
        <w:t xml:space="preserve"> </w:t>
      </w:r>
      <w:proofErr w:type="spellStart"/>
      <w:r w:rsidRPr="00DE2CE0">
        <w:rPr>
          <w:color w:val="000000"/>
        </w:rPr>
        <w:t>activității</w:t>
      </w:r>
      <w:proofErr w:type="spellEnd"/>
      <w:r w:rsidRPr="00DE2CE0">
        <w:rPr>
          <w:color w:val="000000"/>
        </w:rPr>
        <w:t xml:space="preserve">, </w:t>
      </w:r>
      <w:proofErr w:type="spellStart"/>
      <w:r w:rsidRPr="00DE2CE0">
        <w:rPr>
          <w:color w:val="000000"/>
        </w:rPr>
        <w:t>fundamentate</w:t>
      </w:r>
      <w:proofErr w:type="spellEnd"/>
      <w:r w:rsidRPr="00DE2CE0">
        <w:rPr>
          <w:color w:val="000000"/>
        </w:rPr>
        <w:t xml:space="preserve"> pe </w:t>
      </w:r>
      <w:proofErr w:type="spellStart"/>
      <w:r w:rsidRPr="00DE2CE0">
        <w:rPr>
          <w:color w:val="000000"/>
        </w:rPr>
        <w:t>baza</w:t>
      </w:r>
      <w:proofErr w:type="spellEnd"/>
      <w:r w:rsidRPr="00DE2CE0">
        <w:rPr>
          <w:color w:val="000000"/>
        </w:rPr>
        <w:t xml:space="preserve"> </w:t>
      </w:r>
      <w:proofErr w:type="spellStart"/>
      <w:r w:rsidRPr="00DE2CE0">
        <w:rPr>
          <w:color w:val="000000"/>
        </w:rPr>
        <w:t>posibilităților</w:t>
      </w:r>
      <w:proofErr w:type="spellEnd"/>
      <w:r w:rsidRPr="00DE2CE0">
        <w:rPr>
          <w:color w:val="000000"/>
        </w:rPr>
        <w:t xml:space="preserve"> </w:t>
      </w:r>
      <w:proofErr w:type="spellStart"/>
      <w:r w:rsidRPr="00DE2CE0">
        <w:rPr>
          <w:color w:val="000000"/>
        </w:rPr>
        <w:t>reale</w:t>
      </w:r>
      <w:proofErr w:type="spellEnd"/>
      <w:r w:rsidRPr="00DE2CE0">
        <w:rPr>
          <w:color w:val="000000"/>
        </w:rPr>
        <w:t xml:space="preserve"> de </w:t>
      </w:r>
      <w:proofErr w:type="spellStart"/>
      <w:r w:rsidRPr="00DE2CE0">
        <w:rPr>
          <w:color w:val="000000"/>
        </w:rPr>
        <w:t>plată</w:t>
      </w:r>
      <w:proofErr w:type="spellEnd"/>
      <w:r w:rsidRPr="00DE2CE0">
        <w:rPr>
          <w:color w:val="000000"/>
        </w:rPr>
        <w:t xml:space="preserve"> a </w:t>
      </w:r>
      <w:proofErr w:type="spellStart"/>
      <w:r w:rsidRPr="00DE2CE0">
        <w:rPr>
          <w:color w:val="000000"/>
        </w:rPr>
        <w:t>acestora</w:t>
      </w:r>
      <w:proofErr w:type="spellEnd"/>
      <w:r w:rsidRPr="00DE2CE0">
        <w:rPr>
          <w:color w:val="000000"/>
        </w:rPr>
        <w:t>;</w:t>
      </w:r>
    </w:p>
    <w:p w14:paraId="6EE6B731" w14:textId="77777777" w:rsidR="00A83C3C" w:rsidRPr="00DE2CE0" w:rsidRDefault="00A83C3C" w:rsidP="00817E68">
      <w:pPr>
        <w:pStyle w:val="BodyText"/>
        <w:numPr>
          <w:ilvl w:val="0"/>
          <w:numId w:val="33"/>
        </w:numPr>
        <w:tabs>
          <w:tab w:val="left" w:pos="716"/>
        </w:tabs>
        <w:suppressAutoHyphens w:val="0"/>
        <w:spacing w:after="0" w:line="276" w:lineRule="auto"/>
        <w:ind w:left="740" w:hanging="360"/>
        <w:jc w:val="both"/>
      </w:pPr>
      <w:proofErr w:type="spellStart"/>
      <w:r w:rsidRPr="00DE2CE0">
        <w:rPr>
          <w:color w:val="000000"/>
        </w:rPr>
        <w:t>programele</w:t>
      </w:r>
      <w:proofErr w:type="spellEnd"/>
      <w:r w:rsidRPr="00DE2CE0">
        <w:rPr>
          <w:color w:val="000000"/>
        </w:rPr>
        <w:t xml:space="preserve"> de </w:t>
      </w:r>
      <w:proofErr w:type="spellStart"/>
      <w:r w:rsidRPr="00DE2CE0">
        <w:rPr>
          <w:color w:val="000000"/>
        </w:rPr>
        <w:t>investiții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dotări</w:t>
      </w:r>
      <w:proofErr w:type="spellEnd"/>
      <w:r w:rsidRPr="00DE2CE0">
        <w:rPr>
          <w:color w:val="000000"/>
        </w:rPr>
        <w:t xml:space="preserve">, </w:t>
      </w:r>
      <w:proofErr w:type="spellStart"/>
      <w:r w:rsidRPr="00DE2CE0">
        <w:rPr>
          <w:color w:val="000000"/>
        </w:rPr>
        <w:t>fundamentate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limita</w:t>
      </w:r>
      <w:proofErr w:type="spellEnd"/>
      <w:r w:rsidRPr="00DE2CE0">
        <w:rPr>
          <w:color w:val="000000"/>
        </w:rPr>
        <w:t xml:space="preserve"> </w:t>
      </w:r>
      <w:proofErr w:type="spellStart"/>
      <w:r w:rsidRPr="00DE2CE0">
        <w:rPr>
          <w:color w:val="000000"/>
        </w:rPr>
        <w:t>surselor</w:t>
      </w:r>
      <w:proofErr w:type="spellEnd"/>
      <w:r w:rsidRPr="00DE2CE0">
        <w:rPr>
          <w:color w:val="000000"/>
        </w:rPr>
        <w:t xml:space="preserve"> </w:t>
      </w:r>
      <w:proofErr w:type="spellStart"/>
      <w:r w:rsidRPr="00DE2CE0">
        <w:rPr>
          <w:color w:val="000000"/>
        </w:rPr>
        <w:t>legale</w:t>
      </w:r>
      <w:proofErr w:type="spellEnd"/>
      <w:r w:rsidRPr="00DE2CE0">
        <w:rPr>
          <w:color w:val="000000"/>
        </w:rPr>
        <w:t xml:space="preserve"> de </w:t>
      </w:r>
      <w:proofErr w:type="spellStart"/>
      <w:r w:rsidRPr="00DE2CE0">
        <w:rPr>
          <w:color w:val="000000"/>
        </w:rPr>
        <w:t>finanțare</w:t>
      </w:r>
      <w:proofErr w:type="spellEnd"/>
      <w:r w:rsidRPr="00DE2CE0">
        <w:rPr>
          <w:color w:val="000000"/>
        </w:rPr>
        <w:t xml:space="preserve"> a </w:t>
      </w:r>
      <w:proofErr w:type="spellStart"/>
      <w:r w:rsidRPr="00DE2CE0">
        <w:rPr>
          <w:color w:val="000000"/>
        </w:rPr>
        <w:t>acestora</w:t>
      </w:r>
      <w:proofErr w:type="spellEnd"/>
      <w:r w:rsidRPr="00DE2CE0">
        <w:rPr>
          <w:color w:val="000000"/>
        </w:rPr>
        <w:t>;</w:t>
      </w:r>
    </w:p>
    <w:p w14:paraId="240ECB83" w14:textId="77777777" w:rsidR="00A83C3C" w:rsidRPr="00DE2CE0" w:rsidRDefault="00A83C3C" w:rsidP="00817E68">
      <w:pPr>
        <w:pStyle w:val="BodyText"/>
        <w:numPr>
          <w:ilvl w:val="0"/>
          <w:numId w:val="33"/>
        </w:numPr>
        <w:tabs>
          <w:tab w:val="left" w:pos="716"/>
        </w:tabs>
        <w:suppressAutoHyphens w:val="0"/>
        <w:spacing w:after="300" w:line="276" w:lineRule="auto"/>
        <w:ind w:firstLine="380"/>
        <w:jc w:val="both"/>
      </w:pPr>
      <w:proofErr w:type="spellStart"/>
      <w:r w:rsidRPr="00DE2CE0">
        <w:rPr>
          <w:color w:val="000000"/>
        </w:rPr>
        <w:t>programele</w:t>
      </w:r>
      <w:proofErr w:type="spellEnd"/>
      <w:r w:rsidRPr="00DE2CE0">
        <w:rPr>
          <w:color w:val="000000"/>
        </w:rPr>
        <w:t xml:space="preserve"> de </w:t>
      </w:r>
      <w:proofErr w:type="spellStart"/>
      <w:r w:rsidRPr="00DE2CE0">
        <w:rPr>
          <w:color w:val="000000"/>
        </w:rPr>
        <w:t>reducere</w:t>
      </w:r>
      <w:proofErr w:type="spellEnd"/>
      <w:r w:rsidRPr="00DE2CE0">
        <w:rPr>
          <w:color w:val="000000"/>
        </w:rPr>
        <w:t xml:space="preserve"> a </w:t>
      </w:r>
      <w:proofErr w:type="spellStart"/>
      <w:r w:rsidRPr="00DE2CE0">
        <w:rPr>
          <w:color w:val="000000"/>
        </w:rPr>
        <w:t>plăților</w:t>
      </w:r>
      <w:proofErr w:type="spellEnd"/>
      <w:r w:rsidRPr="00DE2CE0">
        <w:rPr>
          <w:color w:val="000000"/>
        </w:rPr>
        <w:t>/</w:t>
      </w:r>
      <w:proofErr w:type="spellStart"/>
      <w:r w:rsidRPr="00DE2CE0">
        <w:rPr>
          <w:color w:val="000000"/>
        </w:rPr>
        <w:t>creanțelor</w:t>
      </w:r>
      <w:proofErr w:type="spellEnd"/>
      <w:r w:rsidRPr="00DE2CE0">
        <w:rPr>
          <w:color w:val="000000"/>
        </w:rPr>
        <w:t xml:space="preserve"> restante.</w:t>
      </w:r>
    </w:p>
    <w:p w14:paraId="66A22C0A" w14:textId="6B80E1B4" w:rsidR="00A83C3C" w:rsidRPr="00AB4C2F" w:rsidRDefault="00A83C3C" w:rsidP="00817E68">
      <w:pPr>
        <w:pStyle w:val="Heading11"/>
        <w:keepNext/>
        <w:keepLines/>
        <w:numPr>
          <w:ilvl w:val="0"/>
          <w:numId w:val="44"/>
        </w:numPr>
        <w:tabs>
          <w:tab w:val="left" w:pos="716"/>
        </w:tabs>
        <w:spacing w:line="276" w:lineRule="auto"/>
        <w:ind w:left="740" w:hanging="740"/>
        <w:jc w:val="both"/>
        <w:rPr>
          <w:rFonts w:ascii="Times New Roman" w:hAnsi="Times New Roman" w:cs="Times New Roman"/>
          <w:sz w:val="24"/>
          <w:szCs w:val="24"/>
        </w:rPr>
      </w:pPr>
      <w:bookmarkStart w:id="15" w:name="bookmark28"/>
      <w:r w:rsidRPr="00DE2CE0">
        <w:rPr>
          <w:rFonts w:ascii="Times New Roman" w:hAnsi="Times New Roman" w:cs="Times New Roman"/>
          <w:color w:val="000000"/>
          <w:sz w:val="24"/>
          <w:szCs w:val="24"/>
        </w:rPr>
        <w:t xml:space="preserve">Așteptările </w:t>
      </w:r>
      <w:r w:rsidR="00AB4C2F">
        <w:rPr>
          <w:rFonts w:ascii="Times New Roman" w:hAnsi="Times New Roman" w:cs="Times New Roman"/>
          <w:color w:val="000000"/>
          <w:sz w:val="24"/>
          <w:szCs w:val="24"/>
        </w:rPr>
        <w:t>A</w:t>
      </w:r>
      <w:r w:rsidRPr="00DE2CE0">
        <w:rPr>
          <w:rFonts w:ascii="Times New Roman" w:hAnsi="Times New Roman" w:cs="Times New Roman"/>
          <w:color w:val="000000"/>
          <w:sz w:val="24"/>
          <w:szCs w:val="24"/>
        </w:rPr>
        <w:t xml:space="preserve">utorității </w:t>
      </w:r>
      <w:r w:rsidR="00AB4C2F">
        <w:rPr>
          <w:rFonts w:ascii="Times New Roman" w:hAnsi="Times New Roman" w:cs="Times New Roman"/>
          <w:color w:val="000000"/>
          <w:sz w:val="24"/>
          <w:szCs w:val="24"/>
        </w:rPr>
        <w:t>P</w:t>
      </w:r>
      <w:r w:rsidRPr="00DE2CE0">
        <w:rPr>
          <w:rFonts w:ascii="Times New Roman" w:hAnsi="Times New Roman" w:cs="Times New Roman"/>
          <w:color w:val="000000"/>
          <w:sz w:val="24"/>
          <w:szCs w:val="24"/>
        </w:rPr>
        <w:t xml:space="preserve">ublice </w:t>
      </w:r>
      <w:r w:rsidR="00AB4C2F">
        <w:rPr>
          <w:rFonts w:ascii="Times New Roman" w:hAnsi="Times New Roman" w:cs="Times New Roman"/>
          <w:color w:val="000000"/>
          <w:sz w:val="24"/>
          <w:szCs w:val="24"/>
        </w:rPr>
        <w:t>T</w:t>
      </w:r>
      <w:r w:rsidRPr="00DE2CE0">
        <w:rPr>
          <w:rFonts w:ascii="Times New Roman" w:hAnsi="Times New Roman" w:cs="Times New Roman"/>
          <w:color w:val="000000"/>
          <w:sz w:val="24"/>
          <w:szCs w:val="24"/>
        </w:rPr>
        <w:t>utelare cu privire la cheltuielile de capital și reducerile acestora sunt:</w:t>
      </w:r>
      <w:bookmarkEnd w:id="15"/>
    </w:p>
    <w:p w14:paraId="4A5FB432" w14:textId="77777777" w:rsidR="00AB4C2F" w:rsidRPr="00DE2CE0" w:rsidRDefault="00AB4C2F" w:rsidP="00AB4C2F">
      <w:pPr>
        <w:pStyle w:val="Heading11"/>
        <w:keepNext/>
        <w:keepLines/>
        <w:tabs>
          <w:tab w:val="left" w:pos="716"/>
        </w:tabs>
        <w:spacing w:line="276" w:lineRule="auto"/>
        <w:ind w:left="740"/>
        <w:jc w:val="both"/>
        <w:rPr>
          <w:rFonts w:ascii="Times New Roman" w:hAnsi="Times New Roman" w:cs="Times New Roman"/>
          <w:sz w:val="24"/>
          <w:szCs w:val="24"/>
        </w:rPr>
      </w:pPr>
    </w:p>
    <w:p w14:paraId="399A383C" w14:textId="3F01D2ED" w:rsidR="00A83C3C" w:rsidRPr="00DE2CE0" w:rsidRDefault="00A83C3C" w:rsidP="00817E68">
      <w:pPr>
        <w:pStyle w:val="BodyText"/>
        <w:numPr>
          <w:ilvl w:val="0"/>
          <w:numId w:val="34"/>
        </w:numPr>
        <w:tabs>
          <w:tab w:val="left" w:pos="716"/>
        </w:tabs>
        <w:suppressAutoHyphens w:val="0"/>
        <w:spacing w:after="0" w:line="276" w:lineRule="auto"/>
        <w:jc w:val="both"/>
      </w:pPr>
      <w:proofErr w:type="spellStart"/>
      <w:r w:rsidRPr="00DE2CE0">
        <w:rPr>
          <w:color w:val="000000"/>
        </w:rPr>
        <w:t>Aprobarea</w:t>
      </w:r>
      <w:proofErr w:type="spellEnd"/>
      <w:r w:rsidRPr="00DE2CE0">
        <w:rPr>
          <w:color w:val="000000"/>
        </w:rPr>
        <w:t xml:space="preserve"> </w:t>
      </w:r>
      <w:proofErr w:type="spellStart"/>
      <w:r w:rsidRPr="00DE2CE0">
        <w:rPr>
          <w:color w:val="000000"/>
        </w:rPr>
        <w:t>cheltuielilor</w:t>
      </w:r>
      <w:proofErr w:type="spellEnd"/>
      <w:r w:rsidRPr="00DE2CE0">
        <w:rPr>
          <w:color w:val="000000"/>
        </w:rPr>
        <w:t xml:space="preserve"> </w:t>
      </w:r>
      <w:proofErr w:type="spellStart"/>
      <w:r w:rsidRPr="00DE2CE0">
        <w:rPr>
          <w:color w:val="000000"/>
        </w:rPr>
        <w:t>viitoare</w:t>
      </w:r>
      <w:proofErr w:type="spellEnd"/>
      <w:r w:rsidRPr="00DE2CE0">
        <w:rPr>
          <w:color w:val="000000"/>
        </w:rPr>
        <w:t xml:space="preserve"> de capital </w:t>
      </w:r>
      <w:proofErr w:type="spellStart"/>
      <w:r w:rsidRPr="00DE2CE0">
        <w:rPr>
          <w:color w:val="000000"/>
        </w:rPr>
        <w:t>necesare</w:t>
      </w:r>
      <w:proofErr w:type="spellEnd"/>
      <w:r w:rsidRPr="00DE2CE0">
        <w:rPr>
          <w:color w:val="000000"/>
        </w:rPr>
        <w:t xml:space="preserve"> </w:t>
      </w:r>
      <w:proofErr w:type="spellStart"/>
      <w:r w:rsidRPr="00DE2CE0">
        <w:rPr>
          <w:color w:val="000000"/>
        </w:rPr>
        <w:t>îndeplinirii</w:t>
      </w:r>
      <w:proofErr w:type="spellEnd"/>
      <w:r w:rsidRPr="00DE2CE0">
        <w:rPr>
          <w:color w:val="000000"/>
        </w:rPr>
        <w:t xml:space="preserve"> </w:t>
      </w:r>
      <w:proofErr w:type="spellStart"/>
      <w:r w:rsidRPr="00DE2CE0">
        <w:rPr>
          <w:color w:val="000000"/>
        </w:rPr>
        <w:t>obiectivelor</w:t>
      </w:r>
      <w:proofErr w:type="spellEnd"/>
      <w:r w:rsidRPr="00DE2CE0">
        <w:rPr>
          <w:color w:val="000000"/>
        </w:rPr>
        <w:t xml:space="preserve"> </w:t>
      </w:r>
      <w:proofErr w:type="spellStart"/>
      <w:r w:rsidR="00AB4C2F">
        <w:rPr>
          <w:color w:val="000000"/>
        </w:rPr>
        <w:t>S</w:t>
      </w:r>
      <w:r w:rsidRPr="00DE2CE0">
        <w:rPr>
          <w:color w:val="000000"/>
        </w:rPr>
        <w:t>ocietății</w:t>
      </w:r>
      <w:proofErr w:type="spellEnd"/>
      <w:r w:rsidRPr="00DE2CE0">
        <w:rPr>
          <w:color w:val="000000"/>
        </w:rPr>
        <w:t xml:space="preserve"> cu</w:t>
      </w:r>
      <w:r w:rsidR="00AB4C2F">
        <w:t xml:space="preserve"> </w:t>
      </w:r>
      <w:proofErr w:type="spellStart"/>
      <w:r w:rsidRPr="00AB4C2F">
        <w:rPr>
          <w:color w:val="000000"/>
        </w:rPr>
        <w:t>respectarea</w:t>
      </w:r>
      <w:proofErr w:type="spellEnd"/>
      <w:r w:rsidRPr="00AB4C2F">
        <w:rPr>
          <w:color w:val="000000"/>
        </w:rPr>
        <w:t xml:space="preserve"> </w:t>
      </w:r>
      <w:proofErr w:type="spellStart"/>
      <w:r w:rsidRPr="00AB4C2F">
        <w:rPr>
          <w:color w:val="000000"/>
        </w:rPr>
        <w:t>legislației</w:t>
      </w:r>
      <w:proofErr w:type="spellEnd"/>
      <w:r w:rsidRPr="00AB4C2F">
        <w:rPr>
          <w:color w:val="000000"/>
        </w:rPr>
        <w:t xml:space="preserve"> </w:t>
      </w:r>
      <w:proofErr w:type="spellStart"/>
      <w:r w:rsidRPr="00AB4C2F">
        <w:rPr>
          <w:color w:val="000000"/>
        </w:rPr>
        <w:t>în</w:t>
      </w:r>
      <w:proofErr w:type="spellEnd"/>
      <w:r w:rsidRPr="00AB4C2F">
        <w:rPr>
          <w:color w:val="000000"/>
        </w:rPr>
        <w:t xml:space="preserve"> </w:t>
      </w:r>
      <w:proofErr w:type="spellStart"/>
      <w:r w:rsidRPr="00AB4C2F">
        <w:rPr>
          <w:color w:val="000000"/>
        </w:rPr>
        <w:t>vigoare</w:t>
      </w:r>
      <w:proofErr w:type="spellEnd"/>
      <w:r w:rsidRPr="00AB4C2F">
        <w:rPr>
          <w:color w:val="000000"/>
        </w:rPr>
        <w:t xml:space="preserve"> </w:t>
      </w:r>
      <w:proofErr w:type="spellStart"/>
      <w:r w:rsidRPr="00AB4C2F">
        <w:rPr>
          <w:color w:val="000000"/>
        </w:rPr>
        <w:t>privitoare</w:t>
      </w:r>
      <w:proofErr w:type="spellEnd"/>
      <w:r w:rsidRPr="00AB4C2F">
        <w:rPr>
          <w:color w:val="000000"/>
        </w:rPr>
        <w:t xml:space="preserve"> la </w:t>
      </w:r>
      <w:proofErr w:type="spellStart"/>
      <w:r w:rsidRPr="00AB4C2F">
        <w:rPr>
          <w:color w:val="000000"/>
        </w:rPr>
        <w:t>fundamentarea</w:t>
      </w:r>
      <w:proofErr w:type="spellEnd"/>
      <w:r w:rsidRPr="00AB4C2F">
        <w:rPr>
          <w:color w:val="000000"/>
        </w:rPr>
        <w:t xml:space="preserve">, </w:t>
      </w:r>
      <w:proofErr w:type="spellStart"/>
      <w:r w:rsidRPr="00AB4C2F">
        <w:rPr>
          <w:color w:val="000000"/>
        </w:rPr>
        <w:t>aprobarea</w:t>
      </w:r>
      <w:proofErr w:type="spellEnd"/>
      <w:r w:rsidRPr="00AB4C2F">
        <w:rPr>
          <w:color w:val="000000"/>
        </w:rPr>
        <w:t xml:space="preserve"> </w:t>
      </w:r>
      <w:proofErr w:type="spellStart"/>
      <w:r w:rsidRPr="00AB4C2F">
        <w:rPr>
          <w:color w:val="000000"/>
        </w:rPr>
        <w:t>investițiilor</w:t>
      </w:r>
      <w:proofErr w:type="spellEnd"/>
      <w:r w:rsidRPr="00AB4C2F">
        <w:rPr>
          <w:color w:val="000000"/>
        </w:rPr>
        <w:t xml:space="preserve"> </w:t>
      </w:r>
      <w:proofErr w:type="spellStart"/>
      <w:r w:rsidRPr="00AB4C2F">
        <w:rPr>
          <w:color w:val="000000"/>
        </w:rPr>
        <w:t>publice</w:t>
      </w:r>
      <w:proofErr w:type="spellEnd"/>
      <w:r w:rsidRPr="00AB4C2F">
        <w:rPr>
          <w:color w:val="000000"/>
        </w:rPr>
        <w:t xml:space="preserve">, </w:t>
      </w:r>
      <w:proofErr w:type="spellStart"/>
      <w:r w:rsidRPr="00AB4C2F">
        <w:rPr>
          <w:color w:val="000000"/>
        </w:rPr>
        <w:t>respectarea</w:t>
      </w:r>
      <w:proofErr w:type="spellEnd"/>
      <w:r w:rsidRPr="00AB4C2F">
        <w:rPr>
          <w:color w:val="000000"/>
        </w:rPr>
        <w:t xml:space="preserve"> </w:t>
      </w:r>
      <w:proofErr w:type="spellStart"/>
      <w:r w:rsidRPr="00AB4C2F">
        <w:rPr>
          <w:color w:val="000000"/>
        </w:rPr>
        <w:t>legislației</w:t>
      </w:r>
      <w:proofErr w:type="spellEnd"/>
      <w:r w:rsidRPr="00AB4C2F">
        <w:rPr>
          <w:color w:val="000000"/>
        </w:rPr>
        <w:t xml:space="preserve"> </w:t>
      </w:r>
      <w:proofErr w:type="spellStart"/>
      <w:r w:rsidRPr="00AB4C2F">
        <w:rPr>
          <w:color w:val="000000"/>
        </w:rPr>
        <w:t>privind</w:t>
      </w:r>
      <w:proofErr w:type="spellEnd"/>
      <w:r w:rsidRPr="00AB4C2F">
        <w:rPr>
          <w:color w:val="000000"/>
        </w:rPr>
        <w:t xml:space="preserve"> </w:t>
      </w:r>
      <w:proofErr w:type="spellStart"/>
      <w:r w:rsidRPr="00AB4C2F">
        <w:rPr>
          <w:color w:val="000000"/>
        </w:rPr>
        <w:t>achizițiile</w:t>
      </w:r>
      <w:proofErr w:type="spellEnd"/>
      <w:r w:rsidRPr="00AB4C2F">
        <w:rPr>
          <w:color w:val="000000"/>
        </w:rPr>
        <w:t xml:space="preserve"> </w:t>
      </w:r>
      <w:proofErr w:type="spellStart"/>
      <w:r w:rsidRPr="00AB4C2F">
        <w:rPr>
          <w:color w:val="000000"/>
        </w:rPr>
        <w:t>publice</w:t>
      </w:r>
      <w:proofErr w:type="spellEnd"/>
      <w:r w:rsidRPr="00AB4C2F">
        <w:rPr>
          <w:color w:val="000000"/>
        </w:rPr>
        <w:t xml:space="preserve">, </w:t>
      </w:r>
      <w:proofErr w:type="spellStart"/>
      <w:r w:rsidRPr="00AB4C2F">
        <w:rPr>
          <w:color w:val="000000"/>
        </w:rPr>
        <w:t>respectarea</w:t>
      </w:r>
      <w:proofErr w:type="spellEnd"/>
      <w:r w:rsidRPr="00AB4C2F">
        <w:rPr>
          <w:color w:val="000000"/>
        </w:rPr>
        <w:t xml:space="preserve"> </w:t>
      </w:r>
      <w:proofErr w:type="spellStart"/>
      <w:r w:rsidRPr="00AB4C2F">
        <w:rPr>
          <w:color w:val="000000"/>
        </w:rPr>
        <w:t>dispozițiilor</w:t>
      </w:r>
      <w:proofErr w:type="spellEnd"/>
      <w:r w:rsidRPr="00AB4C2F">
        <w:rPr>
          <w:color w:val="000000"/>
        </w:rPr>
        <w:t xml:space="preserve"> </w:t>
      </w:r>
      <w:proofErr w:type="spellStart"/>
      <w:r w:rsidRPr="00AB4C2F">
        <w:rPr>
          <w:color w:val="000000"/>
        </w:rPr>
        <w:t>legale</w:t>
      </w:r>
      <w:proofErr w:type="spellEnd"/>
      <w:r w:rsidRPr="00AB4C2F">
        <w:rPr>
          <w:color w:val="000000"/>
        </w:rPr>
        <w:t xml:space="preserve"> </w:t>
      </w:r>
      <w:proofErr w:type="spellStart"/>
      <w:r w:rsidRPr="00AB4C2F">
        <w:rPr>
          <w:color w:val="000000"/>
        </w:rPr>
        <w:t>referitoare</w:t>
      </w:r>
      <w:proofErr w:type="spellEnd"/>
      <w:r w:rsidRPr="00AB4C2F">
        <w:rPr>
          <w:color w:val="000000"/>
        </w:rPr>
        <w:t xml:space="preserve"> la </w:t>
      </w:r>
      <w:proofErr w:type="spellStart"/>
      <w:r w:rsidRPr="00AB4C2F">
        <w:rPr>
          <w:color w:val="000000"/>
        </w:rPr>
        <w:t>protecția</w:t>
      </w:r>
      <w:proofErr w:type="spellEnd"/>
      <w:r w:rsidRPr="00AB4C2F">
        <w:rPr>
          <w:color w:val="000000"/>
        </w:rPr>
        <w:t xml:space="preserve"> </w:t>
      </w:r>
      <w:proofErr w:type="spellStart"/>
      <w:r w:rsidRPr="00AB4C2F">
        <w:rPr>
          <w:color w:val="000000"/>
        </w:rPr>
        <w:t>mediului</w:t>
      </w:r>
      <w:proofErr w:type="spellEnd"/>
      <w:r w:rsidRPr="00AB4C2F">
        <w:rPr>
          <w:color w:val="000000"/>
        </w:rPr>
        <w:t>;</w:t>
      </w:r>
    </w:p>
    <w:p w14:paraId="0C699D88" w14:textId="189A92B1" w:rsidR="00A83C3C" w:rsidRPr="00DE2CE0" w:rsidRDefault="00A83C3C" w:rsidP="00817E68">
      <w:pPr>
        <w:pStyle w:val="BodyText"/>
        <w:numPr>
          <w:ilvl w:val="0"/>
          <w:numId w:val="34"/>
        </w:numPr>
        <w:tabs>
          <w:tab w:val="left" w:pos="716"/>
        </w:tabs>
        <w:suppressAutoHyphens w:val="0"/>
        <w:spacing w:after="0" w:line="276" w:lineRule="auto"/>
        <w:jc w:val="both"/>
      </w:pPr>
      <w:proofErr w:type="spellStart"/>
      <w:r w:rsidRPr="00DE2CE0">
        <w:rPr>
          <w:color w:val="000000"/>
        </w:rPr>
        <w:t>Luarea</w:t>
      </w:r>
      <w:proofErr w:type="spellEnd"/>
      <w:r w:rsidRPr="00DE2CE0">
        <w:rPr>
          <w:color w:val="000000"/>
        </w:rPr>
        <w:t xml:space="preserve"> </w:t>
      </w:r>
      <w:proofErr w:type="spellStart"/>
      <w:r w:rsidRPr="00DE2CE0">
        <w:rPr>
          <w:color w:val="000000"/>
        </w:rPr>
        <w:t>măsurilor</w:t>
      </w:r>
      <w:proofErr w:type="spellEnd"/>
      <w:r w:rsidRPr="00DE2CE0">
        <w:rPr>
          <w:color w:val="000000"/>
        </w:rPr>
        <w:t xml:space="preserve"> </w:t>
      </w:r>
      <w:proofErr w:type="spellStart"/>
      <w:r w:rsidRPr="00DE2CE0">
        <w:rPr>
          <w:color w:val="000000"/>
        </w:rPr>
        <w:t>necesare</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achitarea</w:t>
      </w:r>
      <w:proofErr w:type="spellEnd"/>
      <w:r w:rsidRPr="00DE2CE0">
        <w:rPr>
          <w:color w:val="000000"/>
        </w:rPr>
        <w:t xml:space="preserve"> cu </w:t>
      </w:r>
      <w:proofErr w:type="spellStart"/>
      <w:r w:rsidRPr="00DE2CE0">
        <w:rPr>
          <w:color w:val="000000"/>
        </w:rPr>
        <w:t>prioritate</w:t>
      </w:r>
      <w:proofErr w:type="spellEnd"/>
      <w:r w:rsidRPr="00DE2CE0">
        <w:rPr>
          <w:color w:val="000000"/>
        </w:rPr>
        <w:t xml:space="preserve"> a </w:t>
      </w:r>
      <w:proofErr w:type="spellStart"/>
      <w:r w:rsidRPr="00DE2CE0">
        <w:rPr>
          <w:color w:val="000000"/>
        </w:rPr>
        <w:t>obligațiilor</w:t>
      </w:r>
      <w:proofErr w:type="spellEnd"/>
      <w:r w:rsidRPr="00DE2CE0">
        <w:rPr>
          <w:color w:val="000000"/>
        </w:rPr>
        <w:t xml:space="preserve"> la </w:t>
      </w:r>
      <w:proofErr w:type="spellStart"/>
      <w:r w:rsidRPr="00DE2CE0">
        <w:rPr>
          <w:color w:val="000000"/>
        </w:rPr>
        <w:t>bugetul</w:t>
      </w:r>
      <w:proofErr w:type="spellEnd"/>
      <w:r w:rsidRPr="00DE2CE0">
        <w:rPr>
          <w:color w:val="000000"/>
        </w:rPr>
        <w:t xml:space="preserve"> de stat,</w:t>
      </w:r>
      <w:r w:rsidR="00AB4C2F">
        <w:t xml:space="preserve"> </w:t>
      </w:r>
      <w:proofErr w:type="spellStart"/>
      <w:r w:rsidRPr="00AB4C2F">
        <w:rPr>
          <w:color w:val="000000"/>
        </w:rPr>
        <w:t>bugetul</w:t>
      </w:r>
      <w:proofErr w:type="spellEnd"/>
      <w:r w:rsidRPr="00AB4C2F">
        <w:rPr>
          <w:color w:val="000000"/>
        </w:rPr>
        <w:t xml:space="preserve"> </w:t>
      </w:r>
      <w:proofErr w:type="spellStart"/>
      <w:r w:rsidRPr="00AB4C2F">
        <w:rPr>
          <w:color w:val="000000"/>
        </w:rPr>
        <w:t>asigurărilor</w:t>
      </w:r>
      <w:proofErr w:type="spellEnd"/>
      <w:r w:rsidRPr="00AB4C2F">
        <w:rPr>
          <w:color w:val="000000"/>
        </w:rPr>
        <w:t xml:space="preserve"> </w:t>
      </w:r>
      <w:proofErr w:type="spellStart"/>
      <w:r w:rsidRPr="00AB4C2F">
        <w:rPr>
          <w:color w:val="000000"/>
        </w:rPr>
        <w:t>sociale</w:t>
      </w:r>
      <w:proofErr w:type="spellEnd"/>
      <w:r w:rsidRPr="00AB4C2F">
        <w:rPr>
          <w:color w:val="000000"/>
        </w:rPr>
        <w:t>;</w:t>
      </w:r>
    </w:p>
    <w:p w14:paraId="38064F89" w14:textId="646BDFA3" w:rsidR="00A83C3C" w:rsidRPr="00DE2CE0" w:rsidRDefault="00A83C3C" w:rsidP="00817E68">
      <w:pPr>
        <w:pStyle w:val="BodyText"/>
        <w:numPr>
          <w:ilvl w:val="0"/>
          <w:numId w:val="34"/>
        </w:numPr>
        <w:tabs>
          <w:tab w:val="left" w:pos="716"/>
        </w:tabs>
        <w:suppressAutoHyphens w:val="0"/>
        <w:spacing w:after="0" w:line="276" w:lineRule="auto"/>
        <w:jc w:val="both"/>
      </w:pPr>
      <w:proofErr w:type="spellStart"/>
      <w:r w:rsidRPr="00DE2CE0">
        <w:rPr>
          <w:color w:val="000000"/>
        </w:rPr>
        <w:lastRenderedPageBreak/>
        <w:t>Luarea</w:t>
      </w:r>
      <w:proofErr w:type="spellEnd"/>
      <w:r w:rsidRPr="00DE2CE0">
        <w:rPr>
          <w:color w:val="000000"/>
        </w:rPr>
        <w:t xml:space="preserve"> </w:t>
      </w:r>
      <w:proofErr w:type="spellStart"/>
      <w:r w:rsidRPr="00DE2CE0">
        <w:rPr>
          <w:color w:val="000000"/>
        </w:rPr>
        <w:t>măsurilor</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prevenirea</w:t>
      </w:r>
      <w:proofErr w:type="spellEnd"/>
      <w:r w:rsidRPr="00DE2CE0">
        <w:rPr>
          <w:color w:val="000000"/>
        </w:rPr>
        <w:t xml:space="preserve"> </w:t>
      </w:r>
      <w:proofErr w:type="spellStart"/>
      <w:r w:rsidRPr="00DE2CE0">
        <w:rPr>
          <w:color w:val="000000"/>
        </w:rPr>
        <w:t>înregistrării</w:t>
      </w:r>
      <w:proofErr w:type="spellEnd"/>
      <w:r w:rsidRPr="00DE2CE0">
        <w:rPr>
          <w:color w:val="000000"/>
        </w:rPr>
        <w:t xml:space="preserve"> </w:t>
      </w:r>
      <w:proofErr w:type="spellStart"/>
      <w:r w:rsidRPr="00DE2CE0">
        <w:rPr>
          <w:color w:val="000000"/>
        </w:rPr>
        <w:t>plăților</w:t>
      </w:r>
      <w:proofErr w:type="spellEnd"/>
      <w:r w:rsidRPr="00DE2CE0">
        <w:rPr>
          <w:color w:val="000000"/>
        </w:rPr>
        <w:t xml:space="preserve"> restante de </w:t>
      </w:r>
      <w:proofErr w:type="spellStart"/>
      <w:r w:rsidRPr="00DE2CE0">
        <w:rPr>
          <w:color w:val="000000"/>
        </w:rPr>
        <w:t>către</w:t>
      </w:r>
      <w:proofErr w:type="spellEnd"/>
      <w:r w:rsidRPr="00DE2CE0">
        <w:rPr>
          <w:color w:val="000000"/>
        </w:rPr>
        <w:t xml:space="preserve"> </w:t>
      </w:r>
      <w:proofErr w:type="spellStart"/>
      <w:r w:rsidRPr="00DE2CE0">
        <w:rPr>
          <w:color w:val="000000"/>
        </w:rPr>
        <w:t>furnizori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implicit</w:t>
      </w:r>
      <w:r w:rsidR="00AB4C2F">
        <w:t xml:space="preserve"> </w:t>
      </w:r>
      <w:proofErr w:type="spellStart"/>
      <w:r w:rsidRPr="00AB4C2F">
        <w:rPr>
          <w:color w:val="000000"/>
        </w:rPr>
        <w:t>înregistrarea</w:t>
      </w:r>
      <w:proofErr w:type="spellEnd"/>
      <w:r w:rsidRPr="00AB4C2F">
        <w:rPr>
          <w:color w:val="000000"/>
        </w:rPr>
        <w:t xml:space="preserve"> de </w:t>
      </w:r>
      <w:proofErr w:type="spellStart"/>
      <w:r w:rsidRPr="00AB4C2F">
        <w:rPr>
          <w:color w:val="000000"/>
        </w:rPr>
        <w:t>cheltuieli</w:t>
      </w:r>
      <w:proofErr w:type="spellEnd"/>
      <w:r w:rsidRPr="00AB4C2F">
        <w:rPr>
          <w:color w:val="000000"/>
        </w:rPr>
        <w:t xml:space="preserve"> </w:t>
      </w:r>
      <w:proofErr w:type="spellStart"/>
      <w:r w:rsidRPr="00AB4C2F">
        <w:rPr>
          <w:color w:val="000000"/>
        </w:rPr>
        <w:t>suplimentare</w:t>
      </w:r>
      <w:proofErr w:type="spellEnd"/>
      <w:r w:rsidRPr="00AB4C2F">
        <w:rPr>
          <w:color w:val="000000"/>
        </w:rPr>
        <w:t xml:space="preserve"> (</w:t>
      </w:r>
      <w:proofErr w:type="spellStart"/>
      <w:r w:rsidRPr="00AB4C2F">
        <w:rPr>
          <w:color w:val="000000"/>
        </w:rPr>
        <w:t>majorări</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penalități</w:t>
      </w:r>
      <w:proofErr w:type="spellEnd"/>
      <w:r w:rsidRPr="00AB4C2F">
        <w:rPr>
          <w:color w:val="000000"/>
        </w:rPr>
        <w:t xml:space="preserve"> de </w:t>
      </w:r>
      <w:proofErr w:type="spellStart"/>
      <w:r w:rsidRPr="00AB4C2F">
        <w:rPr>
          <w:color w:val="000000"/>
        </w:rPr>
        <w:t>întârziere</w:t>
      </w:r>
      <w:proofErr w:type="spellEnd"/>
      <w:r w:rsidRPr="00AB4C2F">
        <w:rPr>
          <w:color w:val="000000"/>
        </w:rPr>
        <w:t>);</w:t>
      </w:r>
    </w:p>
    <w:p w14:paraId="6526108F" w14:textId="77777777" w:rsidR="00A83C3C" w:rsidRPr="00DE2CE0" w:rsidRDefault="00A83C3C" w:rsidP="00817E68">
      <w:pPr>
        <w:pStyle w:val="BodyText"/>
        <w:numPr>
          <w:ilvl w:val="0"/>
          <w:numId w:val="34"/>
        </w:numPr>
        <w:tabs>
          <w:tab w:val="left" w:pos="720"/>
        </w:tabs>
        <w:suppressAutoHyphens w:val="0"/>
        <w:spacing w:after="160" w:line="276" w:lineRule="auto"/>
        <w:jc w:val="both"/>
      </w:pPr>
      <w:proofErr w:type="spellStart"/>
      <w:r w:rsidRPr="00DE2CE0">
        <w:rPr>
          <w:color w:val="000000"/>
        </w:rPr>
        <w:t>Îmbunătățirea</w:t>
      </w:r>
      <w:proofErr w:type="spellEnd"/>
      <w:r w:rsidRPr="00DE2CE0">
        <w:rPr>
          <w:color w:val="000000"/>
        </w:rPr>
        <w:t xml:space="preserve"> </w:t>
      </w:r>
      <w:proofErr w:type="spellStart"/>
      <w:r w:rsidRPr="00DE2CE0">
        <w:rPr>
          <w:color w:val="000000"/>
        </w:rPr>
        <w:t>procedurilor</w:t>
      </w:r>
      <w:proofErr w:type="spellEnd"/>
      <w:r w:rsidRPr="00DE2CE0">
        <w:rPr>
          <w:color w:val="000000"/>
        </w:rPr>
        <w:t xml:space="preserve"> de </w:t>
      </w:r>
      <w:proofErr w:type="spellStart"/>
      <w:r w:rsidRPr="00DE2CE0">
        <w:rPr>
          <w:color w:val="000000"/>
        </w:rPr>
        <w:t>colectare</w:t>
      </w:r>
      <w:proofErr w:type="spellEnd"/>
      <w:r w:rsidRPr="00DE2CE0">
        <w:rPr>
          <w:color w:val="000000"/>
        </w:rPr>
        <w:t xml:space="preserve"> a </w:t>
      </w:r>
      <w:proofErr w:type="spellStart"/>
      <w:r w:rsidRPr="00DE2CE0">
        <w:rPr>
          <w:color w:val="000000"/>
        </w:rPr>
        <w:t>creanțelor</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asigurarea</w:t>
      </w:r>
      <w:proofErr w:type="spellEnd"/>
      <w:r w:rsidRPr="00DE2CE0">
        <w:rPr>
          <w:color w:val="000000"/>
        </w:rPr>
        <w:t xml:space="preserve"> </w:t>
      </w:r>
      <w:proofErr w:type="spellStart"/>
      <w:r w:rsidRPr="00DE2CE0">
        <w:rPr>
          <w:color w:val="000000"/>
        </w:rPr>
        <w:t>unui</w:t>
      </w:r>
      <w:proofErr w:type="spellEnd"/>
      <w:r w:rsidRPr="00DE2CE0">
        <w:rPr>
          <w:color w:val="000000"/>
        </w:rPr>
        <w:t xml:space="preserve"> cash flow </w:t>
      </w:r>
      <w:proofErr w:type="spellStart"/>
      <w:r w:rsidRPr="00DE2CE0">
        <w:rPr>
          <w:color w:val="000000"/>
        </w:rPr>
        <w:t>pozitiv</w:t>
      </w:r>
      <w:proofErr w:type="spellEnd"/>
      <w:r w:rsidRPr="00DE2CE0">
        <w:rPr>
          <w:color w:val="000000"/>
        </w:rPr>
        <w:t>;</w:t>
      </w:r>
    </w:p>
    <w:p w14:paraId="077B9144" w14:textId="16E7C99A" w:rsidR="00A83C3C" w:rsidRPr="00DE2CE0" w:rsidRDefault="00A83C3C" w:rsidP="00817E68">
      <w:pPr>
        <w:pStyle w:val="BodyText"/>
        <w:numPr>
          <w:ilvl w:val="0"/>
          <w:numId w:val="34"/>
        </w:numPr>
        <w:tabs>
          <w:tab w:val="left" w:pos="706"/>
        </w:tabs>
        <w:suppressAutoHyphens w:val="0"/>
        <w:spacing w:after="0" w:line="276" w:lineRule="auto"/>
        <w:jc w:val="both"/>
      </w:pPr>
      <w:proofErr w:type="spellStart"/>
      <w:r w:rsidRPr="00DE2CE0">
        <w:rPr>
          <w:color w:val="000000"/>
        </w:rPr>
        <w:t>Implementarea</w:t>
      </w:r>
      <w:proofErr w:type="spellEnd"/>
      <w:r w:rsidRPr="00DE2CE0">
        <w:rPr>
          <w:color w:val="000000"/>
        </w:rPr>
        <w:t xml:space="preserve"> </w:t>
      </w:r>
      <w:proofErr w:type="spellStart"/>
      <w:r w:rsidRPr="00DE2CE0">
        <w:rPr>
          <w:color w:val="000000"/>
        </w:rPr>
        <w:t>metodelor</w:t>
      </w:r>
      <w:proofErr w:type="spellEnd"/>
      <w:r w:rsidRPr="00DE2CE0">
        <w:rPr>
          <w:color w:val="000000"/>
        </w:rPr>
        <w:t xml:space="preserve"> </w:t>
      </w:r>
      <w:proofErr w:type="spellStart"/>
      <w:r w:rsidRPr="00DE2CE0">
        <w:rPr>
          <w:color w:val="000000"/>
        </w:rPr>
        <w:t>corespunzătoare</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creșterea</w:t>
      </w:r>
      <w:proofErr w:type="spellEnd"/>
      <w:r w:rsidRPr="00DE2CE0">
        <w:rPr>
          <w:color w:val="000000"/>
        </w:rPr>
        <w:t xml:space="preserve"> </w:t>
      </w:r>
      <w:proofErr w:type="spellStart"/>
      <w:r w:rsidRPr="00DE2CE0">
        <w:rPr>
          <w:color w:val="000000"/>
        </w:rPr>
        <w:t>gradului</w:t>
      </w:r>
      <w:proofErr w:type="spellEnd"/>
      <w:r w:rsidRPr="00DE2CE0">
        <w:rPr>
          <w:color w:val="000000"/>
        </w:rPr>
        <w:t xml:space="preserve"> de </w:t>
      </w:r>
      <w:proofErr w:type="spellStart"/>
      <w:r w:rsidRPr="00DE2CE0">
        <w:rPr>
          <w:color w:val="000000"/>
        </w:rPr>
        <w:t>satisfacție</w:t>
      </w:r>
      <w:proofErr w:type="spellEnd"/>
      <w:r w:rsidRPr="00DE2CE0">
        <w:rPr>
          <w:color w:val="000000"/>
        </w:rPr>
        <w:t xml:space="preserve"> a </w:t>
      </w:r>
      <w:proofErr w:type="spellStart"/>
      <w:r w:rsidRPr="00DE2CE0">
        <w:rPr>
          <w:color w:val="000000"/>
        </w:rPr>
        <w:t>clienților</w:t>
      </w:r>
      <w:proofErr w:type="spellEnd"/>
      <w:r w:rsidRPr="00DE2CE0">
        <w:rPr>
          <w:color w:val="000000"/>
        </w:rPr>
        <w:t>,</w:t>
      </w:r>
      <w:r w:rsidR="00AB4C2F">
        <w:t xml:space="preserve"> </w:t>
      </w:r>
      <w:proofErr w:type="spellStart"/>
      <w:r w:rsidRPr="00AB4C2F">
        <w:rPr>
          <w:color w:val="000000"/>
        </w:rPr>
        <w:t>pentru</w:t>
      </w:r>
      <w:proofErr w:type="spellEnd"/>
      <w:r w:rsidRPr="00AB4C2F">
        <w:rPr>
          <w:color w:val="000000"/>
        </w:rPr>
        <w:t xml:space="preserve"> </w:t>
      </w:r>
      <w:proofErr w:type="spellStart"/>
      <w:r w:rsidRPr="00AB4C2F">
        <w:rPr>
          <w:color w:val="000000"/>
        </w:rPr>
        <w:t>îmbunătățirea</w:t>
      </w:r>
      <w:proofErr w:type="spellEnd"/>
      <w:r w:rsidRPr="00AB4C2F">
        <w:rPr>
          <w:color w:val="000000"/>
        </w:rPr>
        <w:t xml:space="preserve"> </w:t>
      </w:r>
      <w:proofErr w:type="spellStart"/>
      <w:r w:rsidRPr="00AB4C2F">
        <w:rPr>
          <w:color w:val="000000"/>
        </w:rPr>
        <w:t>serviciilor</w:t>
      </w:r>
      <w:proofErr w:type="spellEnd"/>
      <w:r w:rsidRPr="00AB4C2F">
        <w:rPr>
          <w:color w:val="000000"/>
        </w:rPr>
        <w:t xml:space="preserve"> </w:t>
      </w:r>
      <w:proofErr w:type="spellStart"/>
      <w:r w:rsidRPr="00AB4C2F">
        <w:rPr>
          <w:color w:val="000000"/>
        </w:rPr>
        <w:t>prestate</w:t>
      </w:r>
      <w:proofErr w:type="spellEnd"/>
      <w:r w:rsidRPr="00AB4C2F">
        <w:rPr>
          <w:color w:val="000000"/>
        </w:rPr>
        <w:t>;</w:t>
      </w:r>
    </w:p>
    <w:p w14:paraId="22488683" w14:textId="254635A0" w:rsidR="00A83C3C" w:rsidRPr="00DE2CE0" w:rsidRDefault="00A83C3C" w:rsidP="00817E68">
      <w:pPr>
        <w:pStyle w:val="BodyText"/>
        <w:numPr>
          <w:ilvl w:val="0"/>
          <w:numId w:val="34"/>
        </w:numPr>
        <w:tabs>
          <w:tab w:val="left" w:pos="710"/>
        </w:tabs>
        <w:suppressAutoHyphens w:val="0"/>
        <w:spacing w:after="0" w:line="276" w:lineRule="auto"/>
        <w:jc w:val="both"/>
      </w:pPr>
      <w:proofErr w:type="spellStart"/>
      <w:r w:rsidRPr="00DE2CE0">
        <w:rPr>
          <w:color w:val="000000"/>
        </w:rPr>
        <w:t>Implementarea</w:t>
      </w:r>
      <w:proofErr w:type="spellEnd"/>
      <w:r w:rsidRPr="00DE2CE0">
        <w:rPr>
          <w:color w:val="000000"/>
        </w:rPr>
        <w:t xml:space="preserve"> </w:t>
      </w:r>
      <w:proofErr w:type="spellStart"/>
      <w:r w:rsidRPr="00DE2CE0">
        <w:rPr>
          <w:color w:val="000000"/>
        </w:rPr>
        <w:t>măsurilor</w:t>
      </w:r>
      <w:proofErr w:type="spellEnd"/>
      <w:r w:rsidRPr="00DE2CE0">
        <w:rPr>
          <w:color w:val="000000"/>
        </w:rPr>
        <w:t xml:space="preserve"> </w:t>
      </w:r>
      <w:proofErr w:type="spellStart"/>
      <w:r w:rsidRPr="00DE2CE0">
        <w:rPr>
          <w:color w:val="000000"/>
        </w:rPr>
        <w:t>corespunzătoare</w:t>
      </w:r>
      <w:proofErr w:type="spellEnd"/>
      <w:r w:rsidRPr="00DE2CE0">
        <w:rPr>
          <w:color w:val="000000"/>
        </w:rPr>
        <w:t xml:space="preserve"> </w:t>
      </w:r>
      <w:proofErr w:type="spellStart"/>
      <w:r w:rsidRPr="00DE2CE0">
        <w:rPr>
          <w:color w:val="000000"/>
        </w:rPr>
        <w:t>pentru</w:t>
      </w:r>
      <w:proofErr w:type="spellEnd"/>
      <w:r w:rsidRPr="00DE2CE0">
        <w:rPr>
          <w:color w:val="000000"/>
        </w:rPr>
        <w:t xml:space="preserve"> </w:t>
      </w:r>
      <w:proofErr w:type="spellStart"/>
      <w:r w:rsidRPr="00DE2CE0">
        <w:rPr>
          <w:color w:val="000000"/>
        </w:rPr>
        <w:t>reducerea</w:t>
      </w:r>
      <w:proofErr w:type="spellEnd"/>
      <w:r w:rsidRPr="00DE2CE0">
        <w:rPr>
          <w:color w:val="000000"/>
        </w:rPr>
        <w:t xml:space="preserve"> </w:t>
      </w:r>
      <w:proofErr w:type="spellStart"/>
      <w:r w:rsidRPr="00DE2CE0">
        <w:rPr>
          <w:color w:val="000000"/>
        </w:rPr>
        <w:t>costurilor</w:t>
      </w:r>
      <w:proofErr w:type="spellEnd"/>
      <w:r w:rsidRPr="00DE2CE0">
        <w:rPr>
          <w:color w:val="000000"/>
        </w:rPr>
        <w:t xml:space="preserve">, </w:t>
      </w:r>
      <w:proofErr w:type="spellStart"/>
      <w:r w:rsidRPr="00DE2CE0">
        <w:rPr>
          <w:color w:val="000000"/>
        </w:rPr>
        <w:t>creșterea</w:t>
      </w:r>
      <w:proofErr w:type="spellEnd"/>
      <w:r w:rsidR="00AB4C2F">
        <w:t xml:space="preserve"> </w:t>
      </w:r>
      <w:proofErr w:type="spellStart"/>
      <w:r w:rsidRPr="00AB4C2F">
        <w:rPr>
          <w:color w:val="000000"/>
        </w:rPr>
        <w:t>productivității</w:t>
      </w:r>
      <w:proofErr w:type="spellEnd"/>
      <w:r w:rsidRPr="00AB4C2F">
        <w:rPr>
          <w:color w:val="000000"/>
        </w:rPr>
        <w:t xml:space="preserve"> </w:t>
      </w:r>
      <w:proofErr w:type="spellStart"/>
      <w:r w:rsidRPr="00AB4C2F">
        <w:rPr>
          <w:color w:val="000000"/>
        </w:rPr>
        <w:t>muncii</w:t>
      </w:r>
      <w:proofErr w:type="spellEnd"/>
      <w:r w:rsidRPr="00AB4C2F">
        <w:rPr>
          <w:color w:val="000000"/>
        </w:rPr>
        <w:t xml:space="preserve"> </w:t>
      </w:r>
      <w:proofErr w:type="spellStart"/>
      <w:r w:rsidRPr="00AB4C2F">
        <w:rPr>
          <w:color w:val="000000"/>
        </w:rPr>
        <w:t>și</w:t>
      </w:r>
      <w:proofErr w:type="spellEnd"/>
      <w:r w:rsidRPr="00AB4C2F">
        <w:rPr>
          <w:color w:val="000000"/>
        </w:rPr>
        <w:t xml:space="preserve"> </w:t>
      </w:r>
      <w:proofErr w:type="spellStart"/>
      <w:r w:rsidRPr="00AB4C2F">
        <w:rPr>
          <w:color w:val="000000"/>
        </w:rPr>
        <w:t>creșterea</w:t>
      </w:r>
      <w:proofErr w:type="spellEnd"/>
      <w:r w:rsidRPr="00AB4C2F">
        <w:rPr>
          <w:color w:val="000000"/>
        </w:rPr>
        <w:t xml:space="preserve"> </w:t>
      </w:r>
      <w:proofErr w:type="spellStart"/>
      <w:r w:rsidRPr="00AB4C2F">
        <w:rPr>
          <w:color w:val="000000"/>
        </w:rPr>
        <w:t>performanței</w:t>
      </w:r>
      <w:proofErr w:type="spellEnd"/>
      <w:r w:rsidRPr="00AB4C2F">
        <w:rPr>
          <w:color w:val="000000"/>
        </w:rPr>
        <w:t xml:space="preserve"> </w:t>
      </w:r>
      <w:proofErr w:type="spellStart"/>
      <w:r w:rsidRPr="00AB4C2F">
        <w:rPr>
          <w:color w:val="000000"/>
        </w:rPr>
        <w:t>societății</w:t>
      </w:r>
      <w:proofErr w:type="spellEnd"/>
      <w:r w:rsidRPr="00AB4C2F">
        <w:rPr>
          <w:color w:val="000000"/>
        </w:rPr>
        <w:t>;</w:t>
      </w:r>
    </w:p>
    <w:p w14:paraId="32FC3CE5" w14:textId="2FD6BE31" w:rsidR="00A83C3C" w:rsidRPr="00DE2CE0" w:rsidRDefault="00A83C3C" w:rsidP="00817E68">
      <w:pPr>
        <w:pStyle w:val="BodyText"/>
        <w:numPr>
          <w:ilvl w:val="0"/>
          <w:numId w:val="34"/>
        </w:numPr>
        <w:tabs>
          <w:tab w:val="left" w:pos="715"/>
        </w:tabs>
        <w:suppressAutoHyphens w:val="0"/>
        <w:spacing w:after="0" w:line="276" w:lineRule="auto"/>
        <w:jc w:val="both"/>
      </w:pPr>
      <w:proofErr w:type="spellStart"/>
      <w:r w:rsidRPr="00DE2CE0">
        <w:rPr>
          <w:color w:val="000000"/>
        </w:rPr>
        <w:t>Îmbunătățirea</w:t>
      </w:r>
      <w:proofErr w:type="spellEnd"/>
      <w:r w:rsidRPr="00DE2CE0">
        <w:rPr>
          <w:color w:val="000000"/>
        </w:rPr>
        <w:t xml:space="preserve"> </w:t>
      </w:r>
      <w:proofErr w:type="spellStart"/>
      <w:r w:rsidRPr="00DE2CE0">
        <w:rPr>
          <w:color w:val="000000"/>
        </w:rPr>
        <w:t>continuă</w:t>
      </w:r>
      <w:proofErr w:type="spellEnd"/>
      <w:r w:rsidRPr="00DE2CE0">
        <w:rPr>
          <w:color w:val="000000"/>
        </w:rPr>
        <w:t xml:space="preserve"> a </w:t>
      </w:r>
      <w:proofErr w:type="spellStart"/>
      <w:r w:rsidRPr="00DE2CE0">
        <w:rPr>
          <w:color w:val="000000"/>
        </w:rPr>
        <w:t>performanței</w:t>
      </w:r>
      <w:proofErr w:type="spellEnd"/>
      <w:r w:rsidRPr="00DE2CE0">
        <w:rPr>
          <w:color w:val="000000"/>
        </w:rPr>
        <w:t xml:space="preserve"> </w:t>
      </w:r>
      <w:proofErr w:type="spellStart"/>
      <w:r w:rsidRPr="00DE2CE0">
        <w:rPr>
          <w:color w:val="000000"/>
        </w:rPr>
        <w:t>financiare</w:t>
      </w:r>
      <w:proofErr w:type="spellEnd"/>
      <w:r w:rsidRPr="00DE2CE0">
        <w:rPr>
          <w:color w:val="000000"/>
        </w:rPr>
        <w:t xml:space="preserve">, </w:t>
      </w:r>
      <w:proofErr w:type="spellStart"/>
      <w:r w:rsidRPr="00DE2CE0">
        <w:rPr>
          <w:color w:val="000000"/>
        </w:rPr>
        <w:t>operaționale</w:t>
      </w:r>
      <w:proofErr w:type="spellEnd"/>
      <w:r w:rsidRPr="00DE2CE0">
        <w:rPr>
          <w:color w:val="000000"/>
        </w:rPr>
        <w:t xml:space="preserve"> </w:t>
      </w:r>
      <w:proofErr w:type="spellStart"/>
      <w:r w:rsidRPr="00DE2CE0">
        <w:rPr>
          <w:color w:val="000000"/>
        </w:rPr>
        <w:t>cât</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cea</w:t>
      </w:r>
      <w:proofErr w:type="spellEnd"/>
      <w:r w:rsidRPr="00DE2CE0">
        <w:rPr>
          <w:color w:val="000000"/>
        </w:rPr>
        <w:t xml:space="preserve"> de </w:t>
      </w:r>
      <w:proofErr w:type="spellStart"/>
      <w:r w:rsidRPr="00DE2CE0">
        <w:rPr>
          <w:color w:val="000000"/>
        </w:rPr>
        <w:t>guvernanță</w:t>
      </w:r>
      <w:proofErr w:type="spellEnd"/>
      <w:r w:rsidR="00AB4C2F">
        <w:t xml:space="preserve"> </w:t>
      </w:r>
      <w:proofErr w:type="spellStart"/>
      <w:r w:rsidRPr="00AB4C2F">
        <w:rPr>
          <w:color w:val="000000"/>
        </w:rPr>
        <w:t>corporativă</w:t>
      </w:r>
      <w:proofErr w:type="spellEnd"/>
      <w:r w:rsidRPr="00AB4C2F">
        <w:rPr>
          <w:color w:val="000000"/>
        </w:rPr>
        <w:t xml:space="preserve"> </w:t>
      </w:r>
      <w:proofErr w:type="spellStart"/>
      <w:r w:rsidRPr="00AB4C2F">
        <w:rPr>
          <w:color w:val="000000"/>
        </w:rPr>
        <w:t>prin</w:t>
      </w:r>
      <w:proofErr w:type="spellEnd"/>
      <w:r w:rsidRPr="00AB4C2F">
        <w:rPr>
          <w:color w:val="000000"/>
        </w:rPr>
        <w:t xml:space="preserve"> </w:t>
      </w:r>
      <w:proofErr w:type="spellStart"/>
      <w:r w:rsidRPr="00AB4C2F">
        <w:rPr>
          <w:color w:val="000000"/>
        </w:rPr>
        <w:t>potențiali</w:t>
      </w:r>
      <w:proofErr w:type="spellEnd"/>
      <w:r w:rsidRPr="00AB4C2F">
        <w:rPr>
          <w:color w:val="000000"/>
        </w:rPr>
        <w:t xml:space="preserve"> </w:t>
      </w:r>
      <w:proofErr w:type="spellStart"/>
      <w:r w:rsidRPr="00AB4C2F">
        <w:rPr>
          <w:color w:val="000000"/>
        </w:rPr>
        <w:t>indicatori</w:t>
      </w:r>
      <w:proofErr w:type="spellEnd"/>
      <w:r w:rsidRPr="00AB4C2F">
        <w:rPr>
          <w:color w:val="000000"/>
        </w:rPr>
        <w:t xml:space="preserve"> de </w:t>
      </w:r>
      <w:proofErr w:type="spellStart"/>
      <w:r w:rsidRPr="00AB4C2F">
        <w:rPr>
          <w:color w:val="000000"/>
        </w:rPr>
        <w:t>reducere</w:t>
      </w:r>
      <w:proofErr w:type="spellEnd"/>
      <w:r w:rsidRPr="00AB4C2F">
        <w:rPr>
          <w:color w:val="000000"/>
        </w:rPr>
        <w:t xml:space="preserve"> a </w:t>
      </w:r>
      <w:proofErr w:type="spellStart"/>
      <w:r w:rsidRPr="00AB4C2F">
        <w:rPr>
          <w:color w:val="000000"/>
        </w:rPr>
        <w:t>costurilor</w:t>
      </w:r>
      <w:proofErr w:type="spellEnd"/>
      <w:r w:rsidRPr="00AB4C2F">
        <w:rPr>
          <w:color w:val="000000"/>
        </w:rPr>
        <w:t xml:space="preserve">, de </w:t>
      </w:r>
      <w:proofErr w:type="spellStart"/>
      <w:r w:rsidRPr="00AB4C2F">
        <w:rPr>
          <w:color w:val="000000"/>
        </w:rPr>
        <w:t>creștere</w:t>
      </w:r>
      <w:proofErr w:type="spellEnd"/>
      <w:r w:rsidRPr="00AB4C2F">
        <w:rPr>
          <w:color w:val="000000"/>
        </w:rPr>
        <w:t xml:space="preserve"> a </w:t>
      </w:r>
      <w:proofErr w:type="spellStart"/>
      <w:r w:rsidRPr="00AB4C2F">
        <w:rPr>
          <w:color w:val="000000"/>
        </w:rPr>
        <w:t>productivității</w:t>
      </w:r>
      <w:proofErr w:type="spellEnd"/>
      <w:r w:rsidRPr="00AB4C2F">
        <w:rPr>
          <w:color w:val="000000"/>
        </w:rPr>
        <w:t xml:space="preserve"> </w:t>
      </w:r>
      <w:proofErr w:type="spellStart"/>
      <w:r w:rsidRPr="00AB4C2F">
        <w:rPr>
          <w:color w:val="000000"/>
        </w:rPr>
        <w:t>muncii</w:t>
      </w:r>
      <w:proofErr w:type="spellEnd"/>
      <w:r w:rsidRPr="00AB4C2F">
        <w:rPr>
          <w:color w:val="000000"/>
        </w:rPr>
        <w:t xml:space="preserve">, de </w:t>
      </w:r>
      <w:proofErr w:type="spellStart"/>
      <w:r w:rsidRPr="00AB4C2F">
        <w:rPr>
          <w:color w:val="000000"/>
        </w:rPr>
        <w:t>transparență</w:t>
      </w:r>
      <w:proofErr w:type="spellEnd"/>
      <w:r w:rsidRPr="00AB4C2F">
        <w:rPr>
          <w:color w:val="000000"/>
        </w:rPr>
        <w:t>;</w:t>
      </w:r>
    </w:p>
    <w:p w14:paraId="11B8F277" w14:textId="77777777" w:rsidR="00A83C3C" w:rsidRPr="00DE2CE0" w:rsidRDefault="00A83C3C" w:rsidP="00817E68">
      <w:pPr>
        <w:pStyle w:val="BodyText"/>
        <w:numPr>
          <w:ilvl w:val="0"/>
          <w:numId w:val="34"/>
        </w:numPr>
        <w:tabs>
          <w:tab w:val="left" w:pos="706"/>
        </w:tabs>
        <w:suppressAutoHyphens w:val="0"/>
        <w:spacing w:after="0" w:line="276" w:lineRule="auto"/>
        <w:jc w:val="both"/>
      </w:pPr>
      <w:proofErr w:type="spellStart"/>
      <w:r w:rsidRPr="00DE2CE0">
        <w:rPr>
          <w:color w:val="000000"/>
        </w:rPr>
        <w:t>Comunicarea</w:t>
      </w:r>
      <w:proofErr w:type="spellEnd"/>
      <w:r w:rsidRPr="00DE2CE0">
        <w:rPr>
          <w:color w:val="000000"/>
        </w:rPr>
        <w:t xml:space="preserve"> </w:t>
      </w:r>
      <w:proofErr w:type="spellStart"/>
      <w:r w:rsidRPr="00DE2CE0">
        <w:rPr>
          <w:color w:val="000000"/>
        </w:rPr>
        <w:t>oricărei</w:t>
      </w:r>
      <w:proofErr w:type="spellEnd"/>
      <w:r w:rsidRPr="00DE2CE0">
        <w:rPr>
          <w:color w:val="000000"/>
        </w:rPr>
        <w:t xml:space="preserve"> </w:t>
      </w:r>
      <w:proofErr w:type="spellStart"/>
      <w:r w:rsidRPr="00DE2CE0">
        <w:rPr>
          <w:color w:val="000000"/>
        </w:rPr>
        <w:t>îngrijorări</w:t>
      </w:r>
      <w:proofErr w:type="spellEnd"/>
      <w:r w:rsidRPr="00DE2CE0">
        <w:rPr>
          <w:color w:val="000000"/>
        </w:rPr>
        <w:t xml:space="preserve"> cu </w:t>
      </w:r>
      <w:proofErr w:type="spellStart"/>
      <w:r w:rsidRPr="00DE2CE0">
        <w:rPr>
          <w:color w:val="000000"/>
        </w:rPr>
        <w:t>privire</w:t>
      </w:r>
      <w:proofErr w:type="spellEnd"/>
      <w:r w:rsidRPr="00DE2CE0">
        <w:rPr>
          <w:color w:val="000000"/>
        </w:rPr>
        <w:t xml:space="preserve"> la </w:t>
      </w:r>
      <w:proofErr w:type="spellStart"/>
      <w:r w:rsidRPr="00DE2CE0">
        <w:rPr>
          <w:color w:val="000000"/>
        </w:rPr>
        <w:t>evaluarea</w:t>
      </w:r>
      <w:proofErr w:type="spellEnd"/>
      <w:r w:rsidRPr="00DE2CE0">
        <w:rPr>
          <w:color w:val="000000"/>
        </w:rPr>
        <w:t xml:space="preserve"> </w:t>
      </w:r>
      <w:proofErr w:type="spellStart"/>
      <w:r w:rsidRPr="00DE2CE0">
        <w:rPr>
          <w:color w:val="000000"/>
        </w:rPr>
        <w:t>indicatorilor</w:t>
      </w:r>
      <w:proofErr w:type="spellEnd"/>
      <w:r w:rsidRPr="00DE2CE0">
        <w:rPr>
          <w:color w:val="000000"/>
        </w:rPr>
        <w:t xml:space="preserve"> de </w:t>
      </w:r>
      <w:proofErr w:type="spellStart"/>
      <w:r w:rsidRPr="00DE2CE0">
        <w:rPr>
          <w:color w:val="000000"/>
        </w:rPr>
        <w:t>performanță</w:t>
      </w:r>
      <w:proofErr w:type="spellEnd"/>
      <w:r w:rsidRPr="00DE2CE0">
        <w:rPr>
          <w:color w:val="000000"/>
        </w:rPr>
        <w:t>, a</w:t>
      </w:r>
    </w:p>
    <w:p w14:paraId="7F3A6777" w14:textId="77777777" w:rsidR="00A83C3C" w:rsidRPr="00DE2CE0" w:rsidRDefault="00A83C3C" w:rsidP="00DE2CE0">
      <w:pPr>
        <w:pStyle w:val="BodyText"/>
        <w:jc w:val="both"/>
      </w:pPr>
      <w:proofErr w:type="spellStart"/>
      <w:r w:rsidRPr="00DE2CE0">
        <w:rPr>
          <w:color w:val="000000"/>
        </w:rPr>
        <w:t>organelor</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conducere</w:t>
      </w:r>
      <w:proofErr w:type="spellEnd"/>
      <w:r w:rsidRPr="00DE2CE0">
        <w:rPr>
          <w:color w:val="000000"/>
        </w:rPr>
        <w:t xml:space="preserve"> ale </w:t>
      </w:r>
      <w:proofErr w:type="spellStart"/>
      <w:r w:rsidRPr="00DE2CE0">
        <w:rPr>
          <w:color w:val="000000"/>
        </w:rPr>
        <w:t>întreprinderii</w:t>
      </w:r>
      <w:proofErr w:type="spellEnd"/>
      <w:r w:rsidRPr="00DE2CE0">
        <w:rPr>
          <w:color w:val="000000"/>
        </w:rPr>
        <w:t xml:space="preserve"> </w:t>
      </w:r>
      <w:proofErr w:type="spellStart"/>
      <w:r w:rsidRPr="00DE2CE0">
        <w:rPr>
          <w:color w:val="000000"/>
        </w:rPr>
        <w:t>publice</w:t>
      </w:r>
      <w:proofErr w:type="spellEnd"/>
      <w:r w:rsidRPr="00DE2CE0">
        <w:rPr>
          <w:color w:val="000000"/>
        </w:rPr>
        <w:t>;</w:t>
      </w:r>
    </w:p>
    <w:p w14:paraId="62313263" w14:textId="3389400E" w:rsidR="00A83C3C" w:rsidRPr="00DE2CE0" w:rsidRDefault="00A83C3C" w:rsidP="00817E68">
      <w:pPr>
        <w:pStyle w:val="BodyText"/>
        <w:numPr>
          <w:ilvl w:val="0"/>
          <w:numId w:val="34"/>
        </w:numPr>
        <w:tabs>
          <w:tab w:val="left" w:pos="710"/>
        </w:tabs>
        <w:suppressAutoHyphens w:val="0"/>
        <w:spacing w:after="0" w:line="276" w:lineRule="auto"/>
        <w:jc w:val="both"/>
      </w:pPr>
      <w:proofErr w:type="spellStart"/>
      <w:r w:rsidRPr="00DE2CE0">
        <w:rPr>
          <w:color w:val="000000"/>
        </w:rPr>
        <w:t>Informarea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timp</w:t>
      </w:r>
      <w:proofErr w:type="spellEnd"/>
      <w:r w:rsidRPr="00DE2CE0">
        <w:rPr>
          <w:color w:val="000000"/>
        </w:rPr>
        <w:t xml:space="preserve"> util a </w:t>
      </w:r>
      <w:proofErr w:type="spellStart"/>
      <w:r w:rsidRPr="00DE2CE0">
        <w:rPr>
          <w:color w:val="000000"/>
        </w:rPr>
        <w:t>asociatului</w:t>
      </w:r>
      <w:proofErr w:type="spellEnd"/>
      <w:r w:rsidRPr="00DE2CE0">
        <w:rPr>
          <w:color w:val="000000"/>
        </w:rPr>
        <w:t xml:space="preserve">, cu </w:t>
      </w:r>
      <w:proofErr w:type="spellStart"/>
      <w:r w:rsidRPr="00DE2CE0">
        <w:rPr>
          <w:color w:val="000000"/>
        </w:rPr>
        <w:t>privire</w:t>
      </w:r>
      <w:proofErr w:type="spellEnd"/>
      <w:r w:rsidRPr="00DE2CE0">
        <w:rPr>
          <w:color w:val="000000"/>
        </w:rPr>
        <w:t xml:space="preserve"> la </w:t>
      </w:r>
      <w:proofErr w:type="spellStart"/>
      <w:r w:rsidRPr="00DE2CE0">
        <w:rPr>
          <w:color w:val="000000"/>
        </w:rPr>
        <w:t>orice</w:t>
      </w:r>
      <w:proofErr w:type="spellEnd"/>
      <w:r w:rsidRPr="00DE2CE0">
        <w:rPr>
          <w:color w:val="000000"/>
        </w:rPr>
        <w:t xml:space="preserve"> </w:t>
      </w:r>
      <w:proofErr w:type="spellStart"/>
      <w:r w:rsidRPr="00DE2CE0">
        <w:rPr>
          <w:color w:val="000000"/>
        </w:rPr>
        <w:t>risc</w:t>
      </w:r>
      <w:proofErr w:type="spellEnd"/>
      <w:r w:rsidRPr="00DE2CE0">
        <w:rPr>
          <w:color w:val="000000"/>
        </w:rPr>
        <w:t xml:space="preserve"> de </w:t>
      </w:r>
      <w:proofErr w:type="spellStart"/>
      <w:r w:rsidRPr="00DE2CE0">
        <w:rPr>
          <w:color w:val="000000"/>
        </w:rPr>
        <w:t>deviere</w:t>
      </w:r>
      <w:proofErr w:type="spellEnd"/>
      <w:r w:rsidRPr="00DE2CE0">
        <w:rPr>
          <w:color w:val="000000"/>
        </w:rPr>
        <w:t xml:space="preserve"> de la </w:t>
      </w:r>
      <w:proofErr w:type="spellStart"/>
      <w:r w:rsidRPr="00DE2CE0">
        <w:rPr>
          <w:color w:val="000000"/>
        </w:rPr>
        <w:t>performanța</w:t>
      </w:r>
      <w:proofErr w:type="spellEnd"/>
      <w:r w:rsidR="00AB4C2F">
        <w:t xml:space="preserve"> </w:t>
      </w:r>
      <w:proofErr w:type="spellStart"/>
      <w:r w:rsidRPr="00AB4C2F">
        <w:rPr>
          <w:color w:val="000000"/>
        </w:rPr>
        <w:t>propusă</w:t>
      </w:r>
      <w:proofErr w:type="spellEnd"/>
      <w:r w:rsidRPr="00AB4C2F">
        <w:rPr>
          <w:color w:val="000000"/>
        </w:rPr>
        <w:t>.</w:t>
      </w:r>
    </w:p>
    <w:p w14:paraId="1466E2CC" w14:textId="322C77AC" w:rsidR="00A83C3C" w:rsidRPr="00AB4C2F" w:rsidRDefault="00A83C3C" w:rsidP="00817E68">
      <w:pPr>
        <w:pStyle w:val="BodyText"/>
        <w:numPr>
          <w:ilvl w:val="0"/>
          <w:numId w:val="34"/>
        </w:numPr>
        <w:tabs>
          <w:tab w:val="left" w:pos="702"/>
        </w:tabs>
        <w:suppressAutoHyphens w:val="0"/>
        <w:spacing w:after="0" w:line="276" w:lineRule="auto"/>
        <w:jc w:val="both"/>
      </w:pPr>
      <w:proofErr w:type="spellStart"/>
      <w:r w:rsidRPr="00DE2CE0">
        <w:rPr>
          <w:color w:val="000000"/>
        </w:rPr>
        <w:t>Administratorii</w:t>
      </w:r>
      <w:proofErr w:type="spellEnd"/>
      <w:r w:rsidRPr="00DE2CE0">
        <w:rPr>
          <w:color w:val="000000"/>
        </w:rPr>
        <w:t xml:space="preserve"> </w:t>
      </w:r>
      <w:proofErr w:type="spellStart"/>
      <w:r w:rsidRPr="00DE2CE0">
        <w:rPr>
          <w:color w:val="000000"/>
        </w:rPr>
        <w:t>vor</w:t>
      </w:r>
      <w:proofErr w:type="spellEnd"/>
      <w:r w:rsidRPr="00DE2CE0">
        <w:rPr>
          <w:color w:val="000000"/>
        </w:rPr>
        <w:t xml:space="preserve"> </w:t>
      </w:r>
      <w:proofErr w:type="spellStart"/>
      <w:r w:rsidRPr="00DE2CE0">
        <w:rPr>
          <w:color w:val="000000"/>
        </w:rPr>
        <w:t>prezenta</w:t>
      </w:r>
      <w:proofErr w:type="spellEnd"/>
      <w:r w:rsidRPr="00DE2CE0">
        <w:rPr>
          <w:color w:val="000000"/>
        </w:rPr>
        <w:t xml:space="preserve"> </w:t>
      </w:r>
      <w:proofErr w:type="spellStart"/>
      <w:r w:rsidRPr="00DE2CE0">
        <w:rPr>
          <w:color w:val="000000"/>
        </w:rPr>
        <w:t>asociatului</w:t>
      </w:r>
      <w:proofErr w:type="spellEnd"/>
      <w:r w:rsidRPr="00DE2CE0">
        <w:rPr>
          <w:color w:val="000000"/>
        </w:rPr>
        <w:t xml:space="preserve"> </w:t>
      </w:r>
      <w:proofErr w:type="spellStart"/>
      <w:r w:rsidRPr="00DE2CE0">
        <w:rPr>
          <w:color w:val="000000"/>
        </w:rPr>
        <w:t>unic</w:t>
      </w:r>
      <w:proofErr w:type="spellEnd"/>
      <w:r w:rsidRPr="00DE2CE0">
        <w:rPr>
          <w:color w:val="000000"/>
        </w:rPr>
        <w:t xml:space="preserve"> </w:t>
      </w:r>
      <w:proofErr w:type="spellStart"/>
      <w:r w:rsidRPr="00DE2CE0">
        <w:rPr>
          <w:color w:val="000000"/>
        </w:rPr>
        <w:t>cuantificarea</w:t>
      </w:r>
      <w:proofErr w:type="spellEnd"/>
      <w:r w:rsidRPr="00DE2CE0">
        <w:rPr>
          <w:color w:val="000000"/>
        </w:rPr>
        <w:t xml:space="preserve"> </w:t>
      </w:r>
      <w:proofErr w:type="spellStart"/>
      <w:r w:rsidRPr="00DE2CE0">
        <w:rPr>
          <w:color w:val="000000"/>
        </w:rPr>
        <w:t>riscurilor</w:t>
      </w:r>
      <w:proofErr w:type="spellEnd"/>
      <w:r w:rsidRPr="00DE2CE0">
        <w:rPr>
          <w:color w:val="000000"/>
        </w:rPr>
        <w:t xml:space="preserve"> </w:t>
      </w:r>
      <w:proofErr w:type="spellStart"/>
      <w:r w:rsidRPr="00DE2CE0">
        <w:rPr>
          <w:color w:val="000000"/>
        </w:rPr>
        <w:t>dacă</w:t>
      </w:r>
      <w:proofErr w:type="spellEnd"/>
      <w:r w:rsidRPr="00DE2CE0">
        <w:rPr>
          <w:color w:val="000000"/>
        </w:rPr>
        <w:t xml:space="preserve"> se </w:t>
      </w:r>
      <w:proofErr w:type="spellStart"/>
      <w:r w:rsidRPr="00DE2CE0">
        <w:rPr>
          <w:color w:val="000000"/>
        </w:rPr>
        <w:t>așteaptă</w:t>
      </w:r>
      <w:proofErr w:type="spellEnd"/>
      <w:r w:rsidRPr="00DE2CE0">
        <w:rPr>
          <w:color w:val="000000"/>
        </w:rPr>
        <w:t xml:space="preserve"> </w:t>
      </w:r>
      <w:proofErr w:type="spellStart"/>
      <w:r w:rsidRPr="00DE2CE0">
        <w:rPr>
          <w:color w:val="000000"/>
        </w:rPr>
        <w:t>devieri</w:t>
      </w:r>
      <w:proofErr w:type="spellEnd"/>
      <w:r w:rsidRPr="00DE2CE0">
        <w:rPr>
          <w:color w:val="000000"/>
        </w:rPr>
        <w:t xml:space="preserve"> </w:t>
      </w:r>
      <w:proofErr w:type="spellStart"/>
      <w:r w:rsidRPr="00DE2CE0">
        <w:rPr>
          <w:color w:val="000000"/>
        </w:rPr>
        <w:t>semnificative</w:t>
      </w:r>
      <w:proofErr w:type="spellEnd"/>
      <w:r w:rsidRPr="00DE2CE0">
        <w:rPr>
          <w:color w:val="000000"/>
        </w:rPr>
        <w:t xml:space="preserve"> de la </w:t>
      </w:r>
      <w:proofErr w:type="spellStart"/>
      <w:r w:rsidRPr="00DE2CE0">
        <w:rPr>
          <w:color w:val="000000"/>
        </w:rPr>
        <w:t>țintele</w:t>
      </w:r>
      <w:proofErr w:type="spellEnd"/>
      <w:r w:rsidRPr="00DE2CE0">
        <w:rPr>
          <w:color w:val="000000"/>
        </w:rPr>
        <w:t xml:space="preserve"> </w:t>
      </w:r>
      <w:proofErr w:type="spellStart"/>
      <w:r w:rsidRPr="00DE2CE0">
        <w:rPr>
          <w:color w:val="000000"/>
        </w:rPr>
        <w:t>previzionate</w:t>
      </w:r>
      <w:proofErr w:type="spellEnd"/>
      <w:r w:rsidRPr="00DE2CE0">
        <w:rPr>
          <w:color w:val="000000"/>
        </w:rPr>
        <w:t>.</w:t>
      </w:r>
    </w:p>
    <w:p w14:paraId="6EF7C418" w14:textId="77777777" w:rsidR="00AB4C2F" w:rsidRPr="00DE2CE0" w:rsidRDefault="00AB4C2F" w:rsidP="00AB4C2F">
      <w:pPr>
        <w:pStyle w:val="BodyText"/>
        <w:tabs>
          <w:tab w:val="left" w:pos="702"/>
        </w:tabs>
        <w:suppressAutoHyphens w:val="0"/>
        <w:spacing w:after="0" w:line="276" w:lineRule="auto"/>
        <w:ind w:left="360"/>
        <w:jc w:val="both"/>
      </w:pPr>
    </w:p>
    <w:p w14:paraId="4A1775FD" w14:textId="76F0183B" w:rsidR="00A83C3C" w:rsidRPr="00DE2CE0" w:rsidRDefault="00A83C3C" w:rsidP="00817E68">
      <w:pPr>
        <w:pStyle w:val="BodyText"/>
        <w:numPr>
          <w:ilvl w:val="0"/>
          <w:numId w:val="44"/>
        </w:numPr>
        <w:jc w:val="both"/>
        <w:rPr>
          <w:b/>
          <w:bCs/>
          <w:color w:val="000000"/>
        </w:rPr>
      </w:pPr>
      <w:r w:rsidRPr="00DE2CE0">
        <w:rPr>
          <w:b/>
          <w:bCs/>
          <w:color w:val="000000"/>
        </w:rPr>
        <w:t>CONCLUZII</w:t>
      </w:r>
    </w:p>
    <w:p w14:paraId="01164880" w14:textId="5B4B6CFA" w:rsidR="00A83C3C" w:rsidRPr="00DE2CE0" w:rsidRDefault="00A83C3C" w:rsidP="00DE2CE0">
      <w:pPr>
        <w:pStyle w:val="BodyText"/>
        <w:ind w:firstLine="740"/>
        <w:jc w:val="both"/>
        <w:rPr>
          <w:color w:val="000000"/>
        </w:rPr>
      </w:pPr>
      <w:proofErr w:type="spellStart"/>
      <w:r w:rsidRPr="00DE2CE0">
        <w:rPr>
          <w:color w:val="000000"/>
        </w:rPr>
        <w:t>Scrisoarea</w:t>
      </w:r>
      <w:proofErr w:type="spellEnd"/>
      <w:r w:rsidRPr="00DE2CE0">
        <w:rPr>
          <w:color w:val="000000"/>
        </w:rPr>
        <w:t xml:space="preserve"> de </w:t>
      </w:r>
      <w:proofErr w:type="spellStart"/>
      <w:r w:rsidR="00AB4C2F">
        <w:rPr>
          <w:color w:val="000000"/>
        </w:rPr>
        <w:t>A</w:t>
      </w:r>
      <w:r w:rsidRPr="00DE2CE0">
        <w:rPr>
          <w:color w:val="000000"/>
        </w:rPr>
        <w:t>șteptări</w:t>
      </w:r>
      <w:proofErr w:type="spellEnd"/>
      <w:r w:rsidRPr="00DE2CE0">
        <w:rPr>
          <w:color w:val="000000"/>
        </w:rPr>
        <w:t xml:space="preserve"> </w:t>
      </w:r>
      <w:proofErr w:type="spellStart"/>
      <w:r w:rsidRPr="00DE2CE0">
        <w:rPr>
          <w:color w:val="000000"/>
        </w:rPr>
        <w:t>este</w:t>
      </w:r>
      <w:proofErr w:type="spellEnd"/>
      <w:r w:rsidRPr="00DE2CE0">
        <w:rPr>
          <w:color w:val="000000"/>
        </w:rPr>
        <w:t xml:space="preserve"> un document de </w:t>
      </w:r>
      <w:proofErr w:type="spellStart"/>
      <w:r w:rsidRPr="00DE2CE0">
        <w:rPr>
          <w:color w:val="000000"/>
        </w:rPr>
        <w:t>lucru</w:t>
      </w:r>
      <w:proofErr w:type="spellEnd"/>
      <w:r w:rsidRPr="00DE2CE0">
        <w:rPr>
          <w:color w:val="000000"/>
        </w:rPr>
        <w:t xml:space="preserve"> </w:t>
      </w:r>
      <w:proofErr w:type="spellStart"/>
      <w:r w:rsidRPr="00DE2CE0">
        <w:rPr>
          <w:color w:val="000000"/>
        </w:rPr>
        <w:t>prin</w:t>
      </w:r>
      <w:proofErr w:type="spellEnd"/>
      <w:r w:rsidRPr="00DE2CE0">
        <w:rPr>
          <w:color w:val="000000"/>
        </w:rPr>
        <w:t xml:space="preserve"> care </w:t>
      </w:r>
      <w:proofErr w:type="spellStart"/>
      <w:r w:rsidR="00AB4C2F">
        <w:rPr>
          <w:color w:val="000000"/>
        </w:rPr>
        <w:t>A</w:t>
      </w:r>
      <w:r w:rsidRPr="00DE2CE0">
        <w:rPr>
          <w:color w:val="000000"/>
        </w:rPr>
        <w:t>utoritatea</w:t>
      </w:r>
      <w:proofErr w:type="spellEnd"/>
      <w:r w:rsidRPr="00DE2CE0">
        <w:rPr>
          <w:color w:val="000000"/>
        </w:rPr>
        <w:t xml:space="preserve"> </w:t>
      </w:r>
      <w:proofErr w:type="spellStart"/>
      <w:r w:rsidR="00AB4C2F">
        <w:rPr>
          <w:color w:val="000000"/>
        </w:rPr>
        <w:t>P</w:t>
      </w:r>
      <w:r w:rsidRPr="00DE2CE0">
        <w:rPr>
          <w:color w:val="000000"/>
        </w:rPr>
        <w:t>ublică</w:t>
      </w:r>
      <w:proofErr w:type="spellEnd"/>
      <w:r w:rsidRPr="00DE2CE0">
        <w:rPr>
          <w:color w:val="000000"/>
        </w:rPr>
        <w:t xml:space="preserve"> </w:t>
      </w:r>
      <w:proofErr w:type="spellStart"/>
      <w:r w:rsidR="00AB4C2F">
        <w:rPr>
          <w:color w:val="000000"/>
        </w:rPr>
        <w:t>T</w:t>
      </w:r>
      <w:r w:rsidRPr="00DE2CE0">
        <w:rPr>
          <w:color w:val="000000"/>
        </w:rPr>
        <w:t>utelară</w:t>
      </w:r>
      <w:proofErr w:type="spellEnd"/>
      <w:r w:rsidRPr="00DE2CE0">
        <w:rPr>
          <w:color w:val="000000"/>
        </w:rPr>
        <w:t xml:space="preserve"> </w:t>
      </w:r>
      <w:proofErr w:type="spellStart"/>
      <w:r w:rsidRPr="00DE2CE0">
        <w:rPr>
          <w:color w:val="000000"/>
        </w:rPr>
        <w:t>stabilește</w:t>
      </w:r>
      <w:proofErr w:type="spellEnd"/>
      <w:r w:rsidRPr="00DE2CE0">
        <w:rPr>
          <w:color w:val="000000"/>
        </w:rPr>
        <w:t xml:space="preserve"> </w:t>
      </w:r>
      <w:proofErr w:type="spellStart"/>
      <w:r w:rsidRPr="00DE2CE0">
        <w:rPr>
          <w:color w:val="000000"/>
        </w:rPr>
        <w:t>performanțele</w:t>
      </w:r>
      <w:proofErr w:type="spellEnd"/>
      <w:r w:rsidRPr="00DE2CE0">
        <w:rPr>
          <w:color w:val="000000"/>
        </w:rPr>
        <w:t xml:space="preserve"> </w:t>
      </w:r>
      <w:proofErr w:type="spellStart"/>
      <w:r w:rsidRPr="00DE2CE0">
        <w:rPr>
          <w:color w:val="000000"/>
        </w:rPr>
        <w:t>așteptate</w:t>
      </w:r>
      <w:proofErr w:type="spellEnd"/>
      <w:r w:rsidRPr="00DE2CE0">
        <w:rPr>
          <w:color w:val="000000"/>
        </w:rPr>
        <w:t xml:space="preserve"> de la </w:t>
      </w:r>
      <w:proofErr w:type="spellStart"/>
      <w:r w:rsidRPr="00DE2CE0">
        <w:rPr>
          <w:color w:val="000000"/>
        </w:rPr>
        <w:t>organele</w:t>
      </w:r>
      <w:proofErr w:type="spellEnd"/>
      <w:r w:rsidRPr="00DE2CE0">
        <w:rPr>
          <w:color w:val="000000"/>
        </w:rPr>
        <w:t xml:space="preserve"> de </w:t>
      </w:r>
      <w:proofErr w:type="spellStart"/>
      <w:r w:rsidRPr="00DE2CE0">
        <w:rPr>
          <w:color w:val="000000"/>
        </w:rPr>
        <w:t>administrație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conducere</w:t>
      </w:r>
      <w:proofErr w:type="spellEnd"/>
      <w:r w:rsidRPr="00DE2CE0">
        <w:rPr>
          <w:color w:val="000000"/>
        </w:rPr>
        <w:t xml:space="preserve"> ale </w:t>
      </w:r>
      <w:proofErr w:type="spellStart"/>
      <w:r w:rsidRPr="00DE2CE0">
        <w:rPr>
          <w:color w:val="000000"/>
        </w:rPr>
        <w:t>întreprinderii</w:t>
      </w:r>
      <w:proofErr w:type="spellEnd"/>
      <w:r w:rsidRPr="00DE2CE0">
        <w:rPr>
          <w:color w:val="000000"/>
        </w:rPr>
        <w:t xml:space="preserve"> </w:t>
      </w:r>
      <w:proofErr w:type="spellStart"/>
      <w:r w:rsidRPr="00DE2CE0">
        <w:rPr>
          <w:color w:val="000000"/>
        </w:rPr>
        <w:t>publice</w:t>
      </w:r>
      <w:proofErr w:type="spellEnd"/>
      <w:r w:rsidRPr="00DE2CE0">
        <w:rPr>
          <w:color w:val="000000"/>
        </w:rPr>
        <w:t xml:space="preserve">, precum </w:t>
      </w:r>
      <w:proofErr w:type="spellStart"/>
      <w:r w:rsidRPr="00DE2CE0">
        <w:rPr>
          <w:color w:val="000000"/>
        </w:rPr>
        <w:t>și</w:t>
      </w:r>
      <w:proofErr w:type="spellEnd"/>
      <w:r w:rsidRPr="00DE2CE0">
        <w:rPr>
          <w:color w:val="000000"/>
        </w:rPr>
        <w:t xml:space="preserve"> </w:t>
      </w:r>
      <w:proofErr w:type="spellStart"/>
      <w:r w:rsidRPr="00DE2CE0">
        <w:rPr>
          <w:color w:val="000000"/>
        </w:rPr>
        <w:t>politica</w:t>
      </w:r>
      <w:proofErr w:type="spellEnd"/>
      <w:r w:rsidRPr="00DE2CE0">
        <w:rPr>
          <w:color w:val="000000"/>
        </w:rPr>
        <w:t xml:space="preserve"> </w:t>
      </w:r>
      <w:proofErr w:type="spellStart"/>
      <w:r w:rsidR="00AB4C2F">
        <w:rPr>
          <w:color w:val="000000"/>
        </w:rPr>
        <w:t>A</w:t>
      </w:r>
      <w:r w:rsidRPr="00DE2CE0">
        <w:rPr>
          <w:color w:val="000000"/>
        </w:rPr>
        <w:t>utorității</w:t>
      </w:r>
      <w:proofErr w:type="spellEnd"/>
      <w:r w:rsidRPr="00DE2CE0">
        <w:rPr>
          <w:color w:val="000000"/>
        </w:rPr>
        <w:t xml:space="preserve"> </w:t>
      </w:r>
      <w:proofErr w:type="spellStart"/>
      <w:r w:rsidR="00AB4C2F">
        <w:rPr>
          <w:color w:val="000000"/>
        </w:rPr>
        <w:t>P</w:t>
      </w:r>
      <w:r w:rsidRPr="00DE2CE0">
        <w:rPr>
          <w:color w:val="000000"/>
        </w:rPr>
        <w:t>ublice</w:t>
      </w:r>
      <w:proofErr w:type="spellEnd"/>
      <w:r w:rsidRPr="00DE2CE0">
        <w:rPr>
          <w:color w:val="000000"/>
        </w:rPr>
        <w:t xml:space="preserve"> </w:t>
      </w:r>
      <w:proofErr w:type="spellStart"/>
      <w:r w:rsidR="00AB4C2F">
        <w:rPr>
          <w:color w:val="000000"/>
        </w:rPr>
        <w:t>T</w:t>
      </w:r>
      <w:r w:rsidRPr="00DE2CE0">
        <w:rPr>
          <w:color w:val="000000"/>
        </w:rPr>
        <w:t>utelare</w:t>
      </w:r>
      <w:proofErr w:type="spellEnd"/>
      <w:r w:rsidRPr="00DE2CE0">
        <w:rPr>
          <w:color w:val="000000"/>
        </w:rPr>
        <w:t xml:space="preserve"> </w:t>
      </w:r>
      <w:proofErr w:type="spellStart"/>
      <w:r w:rsidRPr="00DE2CE0">
        <w:rPr>
          <w:color w:val="000000"/>
        </w:rPr>
        <w:t>privind</w:t>
      </w:r>
      <w:proofErr w:type="spellEnd"/>
      <w:r w:rsidRPr="00DE2CE0">
        <w:rPr>
          <w:color w:val="000000"/>
        </w:rPr>
        <w:t xml:space="preserve"> </w:t>
      </w:r>
      <w:proofErr w:type="spellStart"/>
      <w:r w:rsidR="00AB4C2F">
        <w:rPr>
          <w:color w:val="000000"/>
        </w:rPr>
        <w:t>S</w:t>
      </w:r>
      <w:r w:rsidRPr="00DE2CE0">
        <w:rPr>
          <w:color w:val="000000"/>
        </w:rPr>
        <w:t>ocietatea</w:t>
      </w:r>
      <w:proofErr w:type="spellEnd"/>
      <w:r w:rsidRPr="00DE2CE0">
        <w:rPr>
          <w:color w:val="000000"/>
        </w:rPr>
        <w:t xml:space="preserve">, care are </w:t>
      </w:r>
      <w:proofErr w:type="spellStart"/>
      <w:r w:rsidRPr="00DE2CE0">
        <w:rPr>
          <w:color w:val="000000"/>
        </w:rPr>
        <w:t>obligații</w:t>
      </w:r>
      <w:proofErr w:type="spellEnd"/>
      <w:r w:rsidRPr="00DE2CE0">
        <w:rPr>
          <w:color w:val="000000"/>
        </w:rPr>
        <w:t xml:space="preserve"> </w:t>
      </w:r>
      <w:proofErr w:type="spellStart"/>
      <w:r w:rsidRPr="00DE2CE0">
        <w:rPr>
          <w:color w:val="000000"/>
        </w:rPr>
        <w:t>specifice</w:t>
      </w:r>
      <w:proofErr w:type="spellEnd"/>
      <w:r w:rsidRPr="00DE2CE0">
        <w:rPr>
          <w:color w:val="000000"/>
        </w:rPr>
        <w:t xml:space="preserve"> legate de </w:t>
      </w:r>
      <w:proofErr w:type="spellStart"/>
      <w:r w:rsidRPr="00DE2CE0">
        <w:rPr>
          <w:color w:val="000000"/>
        </w:rPr>
        <w:t>asigurarea</w:t>
      </w:r>
      <w:proofErr w:type="spellEnd"/>
      <w:r w:rsidRPr="00DE2CE0">
        <w:rPr>
          <w:color w:val="000000"/>
        </w:rPr>
        <w:t xml:space="preserve"> </w:t>
      </w:r>
      <w:proofErr w:type="spellStart"/>
      <w:r w:rsidRPr="00DE2CE0">
        <w:rPr>
          <w:color w:val="000000"/>
        </w:rPr>
        <w:t>serviciului</w:t>
      </w:r>
      <w:proofErr w:type="spellEnd"/>
      <w:r w:rsidRPr="00DE2CE0">
        <w:rPr>
          <w:color w:val="000000"/>
        </w:rPr>
        <w:t xml:space="preserve"> public, </w:t>
      </w:r>
      <w:proofErr w:type="spellStart"/>
      <w:r w:rsidRPr="00DE2CE0">
        <w:rPr>
          <w:color w:val="000000"/>
        </w:rPr>
        <w:t>pentru</w:t>
      </w:r>
      <w:proofErr w:type="spellEnd"/>
      <w:r w:rsidRPr="00DE2CE0">
        <w:rPr>
          <w:color w:val="000000"/>
        </w:rPr>
        <w:t xml:space="preserve"> o </w:t>
      </w:r>
      <w:proofErr w:type="spellStart"/>
      <w:r w:rsidRPr="00DE2CE0">
        <w:rPr>
          <w:color w:val="000000"/>
        </w:rPr>
        <w:t>perioadă</w:t>
      </w:r>
      <w:proofErr w:type="spellEnd"/>
      <w:r w:rsidRPr="00DE2CE0">
        <w:rPr>
          <w:color w:val="000000"/>
        </w:rPr>
        <w:t xml:space="preserve"> de cel </w:t>
      </w:r>
      <w:proofErr w:type="spellStart"/>
      <w:r w:rsidRPr="00DE2CE0">
        <w:rPr>
          <w:color w:val="000000"/>
        </w:rPr>
        <w:t>puțin</w:t>
      </w:r>
      <w:proofErr w:type="spellEnd"/>
      <w:r w:rsidRPr="00DE2CE0">
        <w:rPr>
          <w:color w:val="000000"/>
        </w:rPr>
        <w:t xml:space="preserve"> 4 (</w:t>
      </w:r>
      <w:proofErr w:type="spellStart"/>
      <w:r w:rsidRPr="00DE2CE0">
        <w:rPr>
          <w:color w:val="000000"/>
        </w:rPr>
        <w:t>patru</w:t>
      </w:r>
      <w:proofErr w:type="spellEnd"/>
      <w:r w:rsidRPr="00DE2CE0">
        <w:rPr>
          <w:color w:val="000000"/>
        </w:rPr>
        <w:t xml:space="preserve">) ani. </w:t>
      </w:r>
    </w:p>
    <w:p w14:paraId="3612F629" w14:textId="01F8F81A" w:rsidR="009C433F" w:rsidRPr="00AB4C2F" w:rsidRDefault="00A83C3C" w:rsidP="00AB4C2F">
      <w:pPr>
        <w:pStyle w:val="BodyText"/>
        <w:ind w:firstLine="740"/>
        <w:jc w:val="both"/>
      </w:pPr>
      <w:proofErr w:type="spellStart"/>
      <w:r w:rsidRPr="00DE2CE0">
        <w:rPr>
          <w:color w:val="000000"/>
        </w:rPr>
        <w:t>Administratorii</w:t>
      </w:r>
      <w:proofErr w:type="spellEnd"/>
      <w:r w:rsidRPr="00DE2CE0">
        <w:rPr>
          <w:color w:val="000000"/>
        </w:rPr>
        <w:t xml:space="preserve"> </w:t>
      </w:r>
      <w:proofErr w:type="spellStart"/>
      <w:r w:rsidRPr="00DE2CE0">
        <w:rPr>
          <w:color w:val="000000"/>
        </w:rPr>
        <w:t>vor</w:t>
      </w:r>
      <w:proofErr w:type="spellEnd"/>
      <w:r w:rsidRPr="00DE2CE0">
        <w:rPr>
          <w:color w:val="000000"/>
        </w:rPr>
        <w:t xml:space="preserve"> </w:t>
      </w:r>
      <w:proofErr w:type="spellStart"/>
      <w:r w:rsidRPr="00DE2CE0">
        <w:rPr>
          <w:color w:val="000000"/>
        </w:rPr>
        <w:t>elabora</w:t>
      </w:r>
      <w:proofErr w:type="spellEnd"/>
      <w:r w:rsidRPr="00DE2CE0">
        <w:rPr>
          <w:color w:val="000000"/>
        </w:rPr>
        <w:t xml:space="preserve"> </w:t>
      </w:r>
      <w:proofErr w:type="spellStart"/>
      <w:r w:rsidRPr="00DE2CE0">
        <w:rPr>
          <w:color w:val="000000"/>
        </w:rPr>
        <w:t>Planul</w:t>
      </w:r>
      <w:proofErr w:type="spellEnd"/>
      <w:r w:rsidRPr="00DE2CE0">
        <w:rPr>
          <w:color w:val="000000"/>
        </w:rPr>
        <w:t xml:space="preserve"> de </w:t>
      </w:r>
      <w:proofErr w:type="spellStart"/>
      <w:r w:rsidRPr="00DE2CE0">
        <w:rPr>
          <w:color w:val="000000"/>
        </w:rPr>
        <w:t>administrare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corelare</w:t>
      </w:r>
      <w:proofErr w:type="spellEnd"/>
      <w:r w:rsidRPr="00DE2CE0">
        <w:rPr>
          <w:color w:val="000000"/>
        </w:rPr>
        <w:t xml:space="preserve"> cu </w:t>
      </w:r>
      <w:proofErr w:type="spellStart"/>
      <w:r w:rsidRPr="00DE2CE0">
        <w:rPr>
          <w:color w:val="000000"/>
        </w:rPr>
        <w:t>Scrisoarea</w:t>
      </w:r>
      <w:proofErr w:type="spellEnd"/>
      <w:r w:rsidRPr="00DE2CE0">
        <w:rPr>
          <w:color w:val="000000"/>
        </w:rPr>
        <w:t xml:space="preserve"> de </w:t>
      </w:r>
      <w:proofErr w:type="spellStart"/>
      <w:r w:rsidRPr="00DE2CE0">
        <w:rPr>
          <w:color w:val="000000"/>
        </w:rPr>
        <w:t>așteptări</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w:t>
      </w:r>
      <w:proofErr w:type="spellStart"/>
      <w:r w:rsidRPr="00DE2CE0">
        <w:rPr>
          <w:color w:val="000000"/>
        </w:rPr>
        <w:t>vor</w:t>
      </w:r>
      <w:proofErr w:type="spellEnd"/>
      <w:r w:rsidRPr="00DE2CE0">
        <w:rPr>
          <w:color w:val="000000"/>
        </w:rPr>
        <w:t xml:space="preserve"> </w:t>
      </w:r>
      <w:proofErr w:type="spellStart"/>
      <w:r w:rsidRPr="00DE2CE0">
        <w:rPr>
          <w:color w:val="000000"/>
        </w:rPr>
        <w:t>implementa</w:t>
      </w:r>
      <w:proofErr w:type="spellEnd"/>
      <w:r w:rsidRPr="00DE2CE0">
        <w:rPr>
          <w:color w:val="000000"/>
        </w:rPr>
        <w:t xml:space="preserve"> </w:t>
      </w:r>
      <w:proofErr w:type="spellStart"/>
      <w:r w:rsidRPr="00DE2CE0">
        <w:rPr>
          <w:color w:val="000000"/>
        </w:rPr>
        <w:t>recomandările</w:t>
      </w:r>
      <w:proofErr w:type="spellEnd"/>
      <w:r w:rsidRPr="00DE2CE0">
        <w:rPr>
          <w:color w:val="000000"/>
        </w:rPr>
        <w:t xml:space="preserve"> </w:t>
      </w:r>
      <w:proofErr w:type="spellStart"/>
      <w:r w:rsidRPr="00DE2CE0">
        <w:rPr>
          <w:color w:val="000000"/>
        </w:rPr>
        <w:t>cuprinse</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acesta</w:t>
      </w:r>
      <w:proofErr w:type="spellEnd"/>
      <w:r w:rsidRPr="00DE2CE0">
        <w:rPr>
          <w:color w:val="000000"/>
        </w:rPr>
        <w:t xml:space="preserve">, </w:t>
      </w:r>
      <w:proofErr w:type="spellStart"/>
      <w:r w:rsidRPr="00DE2CE0">
        <w:rPr>
          <w:color w:val="000000"/>
        </w:rPr>
        <w:t>în</w:t>
      </w:r>
      <w:proofErr w:type="spellEnd"/>
      <w:r w:rsidRPr="00DE2CE0">
        <w:rPr>
          <w:color w:val="000000"/>
        </w:rPr>
        <w:t xml:space="preserve"> </w:t>
      </w:r>
      <w:proofErr w:type="spellStart"/>
      <w:r w:rsidRPr="00DE2CE0">
        <w:rPr>
          <w:color w:val="000000"/>
        </w:rPr>
        <w:t>vederea</w:t>
      </w:r>
      <w:proofErr w:type="spellEnd"/>
      <w:r w:rsidRPr="00DE2CE0">
        <w:rPr>
          <w:color w:val="000000"/>
        </w:rPr>
        <w:t xml:space="preserve"> </w:t>
      </w:r>
      <w:proofErr w:type="spellStart"/>
      <w:r w:rsidRPr="00DE2CE0">
        <w:rPr>
          <w:color w:val="000000"/>
        </w:rPr>
        <w:t>dezvoltării</w:t>
      </w:r>
      <w:proofErr w:type="spellEnd"/>
      <w:r w:rsidRPr="00DE2CE0">
        <w:rPr>
          <w:color w:val="000000"/>
        </w:rPr>
        <w:t xml:space="preserve"> </w:t>
      </w:r>
      <w:proofErr w:type="spellStart"/>
      <w:r w:rsidRPr="00DE2CE0">
        <w:rPr>
          <w:color w:val="000000"/>
        </w:rPr>
        <w:t>economice</w:t>
      </w:r>
      <w:proofErr w:type="spellEnd"/>
      <w:r w:rsidRPr="00DE2CE0">
        <w:rPr>
          <w:color w:val="000000"/>
        </w:rPr>
        <w:t xml:space="preserve"> </w:t>
      </w:r>
      <w:proofErr w:type="spellStart"/>
      <w:r w:rsidRPr="00DE2CE0">
        <w:rPr>
          <w:color w:val="000000"/>
        </w:rPr>
        <w:t>și</w:t>
      </w:r>
      <w:proofErr w:type="spellEnd"/>
      <w:r w:rsidRPr="00DE2CE0">
        <w:rPr>
          <w:color w:val="000000"/>
        </w:rPr>
        <w:t xml:space="preserve"> implicit a </w:t>
      </w:r>
      <w:proofErr w:type="spellStart"/>
      <w:r w:rsidRPr="00DE2CE0">
        <w:rPr>
          <w:color w:val="000000"/>
        </w:rPr>
        <w:t>asigurării</w:t>
      </w:r>
      <w:proofErr w:type="spellEnd"/>
      <w:r w:rsidRPr="00DE2CE0">
        <w:rPr>
          <w:color w:val="000000"/>
        </w:rPr>
        <w:t xml:space="preserve"> </w:t>
      </w:r>
      <w:proofErr w:type="spellStart"/>
      <w:r w:rsidRPr="00DE2CE0">
        <w:rPr>
          <w:color w:val="000000"/>
        </w:rPr>
        <w:t>profitabilității</w:t>
      </w:r>
      <w:proofErr w:type="spellEnd"/>
      <w:r w:rsidRPr="00DE2CE0">
        <w:rPr>
          <w:color w:val="000000"/>
        </w:rPr>
        <w:t xml:space="preserve"> </w:t>
      </w:r>
      <w:proofErr w:type="spellStart"/>
      <w:r w:rsidR="00AB4C2F">
        <w:rPr>
          <w:color w:val="000000"/>
        </w:rPr>
        <w:t>S</w:t>
      </w:r>
      <w:r w:rsidRPr="00DE2CE0">
        <w:rPr>
          <w:color w:val="000000"/>
        </w:rPr>
        <w:t>ocietății</w:t>
      </w:r>
      <w:proofErr w:type="spellEnd"/>
      <w:r w:rsidRPr="00DE2CE0">
        <w:rPr>
          <w:color w:val="000000"/>
        </w:rPr>
        <w:t>.</w:t>
      </w:r>
    </w:p>
    <w:p w14:paraId="107A48F5" w14:textId="4B054D6E" w:rsidR="009C433F" w:rsidRDefault="009C433F" w:rsidP="00DE2CE0">
      <w:pPr>
        <w:spacing w:before="40" w:after="40"/>
        <w:contextualSpacing/>
        <w:jc w:val="both"/>
        <w:rPr>
          <w:rFonts w:eastAsia="Calibri"/>
          <w:bCs/>
          <w:lang w:val="pt-BR"/>
        </w:rPr>
      </w:pPr>
    </w:p>
    <w:p w14:paraId="25784EBA" w14:textId="13710047" w:rsidR="0018613F" w:rsidRDefault="0018613F" w:rsidP="00DE2CE0">
      <w:pPr>
        <w:spacing w:before="40" w:after="40"/>
        <w:contextualSpacing/>
        <w:jc w:val="both"/>
        <w:rPr>
          <w:rFonts w:eastAsia="Calibri"/>
          <w:bCs/>
          <w:lang w:val="pt-BR"/>
        </w:rPr>
      </w:pPr>
    </w:p>
    <w:p w14:paraId="71245AF0" w14:textId="1AC19D67" w:rsidR="0018613F" w:rsidRDefault="0018613F" w:rsidP="00DE2CE0">
      <w:pPr>
        <w:spacing w:before="40" w:after="40"/>
        <w:contextualSpacing/>
        <w:jc w:val="both"/>
        <w:rPr>
          <w:rFonts w:eastAsia="Calibri"/>
          <w:bCs/>
          <w:lang w:val="pt-BR"/>
        </w:rPr>
      </w:pPr>
    </w:p>
    <w:p w14:paraId="10C047C5" w14:textId="3B8E11C1" w:rsidR="0018613F" w:rsidRDefault="0018613F" w:rsidP="00DE2CE0">
      <w:pPr>
        <w:spacing w:before="40" w:after="40"/>
        <w:contextualSpacing/>
        <w:jc w:val="both"/>
        <w:rPr>
          <w:rFonts w:eastAsia="Calibri"/>
          <w:bCs/>
          <w:lang w:val="pt-BR"/>
        </w:rPr>
      </w:pPr>
    </w:p>
    <w:p w14:paraId="544BF400" w14:textId="00DC8A82" w:rsidR="0018613F" w:rsidRDefault="0018613F" w:rsidP="00DE2CE0">
      <w:pPr>
        <w:spacing w:before="40" w:after="40"/>
        <w:contextualSpacing/>
        <w:jc w:val="both"/>
        <w:rPr>
          <w:rFonts w:eastAsia="Calibri"/>
          <w:bCs/>
          <w:lang w:val="pt-BR"/>
        </w:rPr>
      </w:pPr>
    </w:p>
    <w:p w14:paraId="27BA3CEC" w14:textId="2EBFFD35" w:rsidR="0018613F" w:rsidRDefault="0018613F" w:rsidP="00DE2CE0">
      <w:pPr>
        <w:spacing w:before="40" w:after="40"/>
        <w:contextualSpacing/>
        <w:jc w:val="both"/>
        <w:rPr>
          <w:rFonts w:eastAsia="Calibri"/>
          <w:bCs/>
          <w:lang w:val="pt-BR"/>
        </w:rPr>
      </w:pPr>
    </w:p>
    <w:p w14:paraId="1661A692" w14:textId="3B3FF5BC" w:rsidR="0018613F" w:rsidRDefault="0018613F" w:rsidP="00DE2CE0">
      <w:pPr>
        <w:spacing w:before="40" w:after="40"/>
        <w:contextualSpacing/>
        <w:jc w:val="both"/>
        <w:rPr>
          <w:rFonts w:eastAsia="Calibri"/>
          <w:bCs/>
          <w:lang w:val="pt-BR"/>
        </w:rPr>
      </w:pPr>
    </w:p>
    <w:p w14:paraId="1FC30275" w14:textId="73DE885D" w:rsidR="0018613F" w:rsidRDefault="0018613F" w:rsidP="00DE2CE0">
      <w:pPr>
        <w:spacing w:before="40" w:after="40"/>
        <w:contextualSpacing/>
        <w:jc w:val="both"/>
        <w:rPr>
          <w:rFonts w:eastAsia="Calibri"/>
          <w:bCs/>
          <w:lang w:val="pt-BR"/>
        </w:rPr>
      </w:pPr>
    </w:p>
    <w:p w14:paraId="3B225E95" w14:textId="30934B47" w:rsidR="00C6642E" w:rsidRDefault="00C6642E" w:rsidP="00DE2CE0">
      <w:pPr>
        <w:spacing w:before="40" w:after="40"/>
        <w:contextualSpacing/>
        <w:jc w:val="both"/>
        <w:rPr>
          <w:rFonts w:eastAsia="Calibri"/>
          <w:bCs/>
          <w:lang w:val="pt-BR"/>
        </w:rPr>
      </w:pPr>
    </w:p>
    <w:p w14:paraId="1DBBB1C5" w14:textId="449F9747" w:rsidR="00C6642E" w:rsidRDefault="00C6642E" w:rsidP="00DE2CE0">
      <w:pPr>
        <w:spacing w:before="40" w:after="40"/>
        <w:contextualSpacing/>
        <w:jc w:val="both"/>
        <w:rPr>
          <w:rFonts w:eastAsia="Calibri"/>
          <w:bCs/>
          <w:lang w:val="pt-BR"/>
        </w:rPr>
      </w:pPr>
    </w:p>
    <w:p w14:paraId="397B47EC" w14:textId="49830D5D" w:rsidR="00C6642E" w:rsidRDefault="00C6642E" w:rsidP="00DE2CE0">
      <w:pPr>
        <w:spacing w:before="40" w:after="40"/>
        <w:contextualSpacing/>
        <w:jc w:val="both"/>
        <w:rPr>
          <w:rFonts w:eastAsia="Calibri"/>
          <w:bCs/>
          <w:lang w:val="pt-BR"/>
        </w:rPr>
      </w:pPr>
    </w:p>
    <w:p w14:paraId="43A48074" w14:textId="18E0A98D" w:rsidR="00C6642E" w:rsidRDefault="00C6642E" w:rsidP="00DE2CE0">
      <w:pPr>
        <w:spacing w:before="40" w:after="40"/>
        <w:contextualSpacing/>
        <w:jc w:val="both"/>
        <w:rPr>
          <w:rFonts w:eastAsia="Calibri"/>
          <w:bCs/>
          <w:lang w:val="pt-BR"/>
        </w:rPr>
      </w:pPr>
    </w:p>
    <w:p w14:paraId="7DD53DAB" w14:textId="31E713CC" w:rsidR="00C6642E" w:rsidRDefault="00C6642E" w:rsidP="00DE2CE0">
      <w:pPr>
        <w:spacing w:before="40" w:after="40"/>
        <w:contextualSpacing/>
        <w:jc w:val="both"/>
        <w:rPr>
          <w:rFonts w:eastAsia="Calibri"/>
          <w:bCs/>
          <w:lang w:val="pt-BR"/>
        </w:rPr>
      </w:pPr>
    </w:p>
    <w:p w14:paraId="08EF4551" w14:textId="5E42DD7C" w:rsidR="00973BBF" w:rsidRDefault="00973BBF" w:rsidP="00DE2CE0">
      <w:pPr>
        <w:spacing w:before="40" w:after="40"/>
        <w:contextualSpacing/>
        <w:jc w:val="both"/>
        <w:rPr>
          <w:rFonts w:eastAsia="Calibri"/>
          <w:bCs/>
          <w:lang w:val="pt-BR"/>
        </w:rPr>
      </w:pPr>
    </w:p>
    <w:p w14:paraId="4637CC91" w14:textId="65AFAD71" w:rsidR="00973BBF" w:rsidRDefault="00973BBF" w:rsidP="00DE2CE0">
      <w:pPr>
        <w:spacing w:before="40" w:after="40"/>
        <w:contextualSpacing/>
        <w:jc w:val="both"/>
        <w:rPr>
          <w:rFonts w:eastAsia="Calibri"/>
          <w:bCs/>
          <w:lang w:val="pt-BR"/>
        </w:rPr>
      </w:pPr>
    </w:p>
    <w:p w14:paraId="1F9DAEEE" w14:textId="7F4CA2FE" w:rsidR="00973BBF" w:rsidRDefault="00973BBF" w:rsidP="00DE2CE0">
      <w:pPr>
        <w:spacing w:before="40" w:after="40"/>
        <w:contextualSpacing/>
        <w:jc w:val="both"/>
        <w:rPr>
          <w:rFonts w:eastAsia="Calibri"/>
          <w:bCs/>
          <w:lang w:val="pt-BR"/>
        </w:rPr>
      </w:pPr>
    </w:p>
    <w:p w14:paraId="3A15F5DE" w14:textId="77860868" w:rsidR="00973BBF" w:rsidRDefault="00973BBF" w:rsidP="00DE2CE0">
      <w:pPr>
        <w:spacing w:before="40" w:after="40"/>
        <w:contextualSpacing/>
        <w:jc w:val="both"/>
        <w:rPr>
          <w:rFonts w:eastAsia="Calibri"/>
          <w:bCs/>
          <w:lang w:val="pt-BR"/>
        </w:rPr>
      </w:pPr>
    </w:p>
    <w:p w14:paraId="6BFD77E9" w14:textId="77777777" w:rsidR="00973BBF" w:rsidRDefault="00973BBF" w:rsidP="00DE2CE0">
      <w:pPr>
        <w:spacing w:before="40" w:after="40"/>
        <w:contextualSpacing/>
        <w:jc w:val="both"/>
        <w:rPr>
          <w:rFonts w:eastAsia="Calibri"/>
          <w:bCs/>
          <w:lang w:val="pt-BR"/>
        </w:rPr>
      </w:pPr>
    </w:p>
    <w:p w14:paraId="4B154F3A" w14:textId="77777777" w:rsidR="00C6642E" w:rsidRPr="00DE2CE0" w:rsidRDefault="00C6642E" w:rsidP="00DE2CE0">
      <w:pPr>
        <w:spacing w:before="40" w:after="40"/>
        <w:contextualSpacing/>
        <w:jc w:val="both"/>
        <w:rPr>
          <w:rFonts w:eastAsia="Calibri"/>
          <w:bCs/>
          <w:lang w:val="pt-BR"/>
        </w:rPr>
      </w:pPr>
    </w:p>
    <w:p w14:paraId="3E4D8C1C" w14:textId="77777777" w:rsidR="009C433F" w:rsidRPr="00DE2CE0" w:rsidRDefault="009C433F" w:rsidP="00DE2CE0">
      <w:pPr>
        <w:jc w:val="center"/>
        <w:rPr>
          <w:b/>
          <w:color w:val="000000"/>
        </w:rPr>
      </w:pPr>
      <w:r w:rsidRPr="00DE2CE0">
        <w:rPr>
          <w:b/>
          <w:color w:val="000000"/>
        </w:rPr>
        <w:lastRenderedPageBreak/>
        <w:t>ADMINISTRATORII SOCIETĂȚII – CERINȚE</w:t>
      </w:r>
    </w:p>
    <w:p w14:paraId="4004F559" w14:textId="77777777" w:rsidR="009C433F" w:rsidRPr="00DE2CE0" w:rsidRDefault="009C433F" w:rsidP="00DE2CE0">
      <w:pPr>
        <w:widowControl w:val="0"/>
        <w:autoSpaceDE w:val="0"/>
        <w:ind w:firstLine="567"/>
        <w:jc w:val="both"/>
        <w:rPr>
          <w:color w:val="000000"/>
        </w:rPr>
      </w:pPr>
    </w:p>
    <w:p w14:paraId="194535BF" w14:textId="77777777" w:rsidR="009C433F" w:rsidRPr="00DE2CE0" w:rsidRDefault="009C433F" w:rsidP="00DE2CE0">
      <w:pPr>
        <w:widowControl w:val="0"/>
        <w:autoSpaceDE w:val="0"/>
        <w:ind w:firstLine="567"/>
        <w:jc w:val="both"/>
        <w:rPr>
          <w:b/>
          <w:color w:val="000000"/>
        </w:rPr>
      </w:pPr>
      <w:r w:rsidRPr="00DE2CE0">
        <w:rPr>
          <w:b/>
          <w:bCs/>
          <w:i/>
          <w:iCs/>
          <w:color w:val="000000"/>
        </w:rPr>
        <w:t>În temeiul prevederilor O.U.G. nr. 109/2011, cu modificările și completările ulterioare, toate referirile din cuprinsul Planului de selecție – Componenta integrală</w:t>
      </w:r>
      <w:r w:rsidRPr="00DE2CE0">
        <w:rPr>
          <w:b/>
          <w:color w:val="000000"/>
        </w:rPr>
        <w:t xml:space="preserve">, </w:t>
      </w:r>
      <w:r w:rsidRPr="00DE2CE0">
        <w:rPr>
          <w:b/>
          <w:bCs/>
          <w:i/>
          <w:iCs/>
          <w:color w:val="000000"/>
        </w:rPr>
        <w:t xml:space="preserve">la Consiliu de </w:t>
      </w:r>
      <w:proofErr w:type="spellStart"/>
      <w:r w:rsidRPr="00DE2CE0">
        <w:rPr>
          <w:b/>
          <w:color w:val="000000"/>
          <w:lang w:val="fr-FR" w:eastAsia="ja-JP" w:bidi="he-IL"/>
        </w:rPr>
        <w:t>Administrație</w:t>
      </w:r>
      <w:proofErr w:type="spellEnd"/>
      <w:r w:rsidRPr="00DE2CE0">
        <w:rPr>
          <w:b/>
          <w:bCs/>
          <w:i/>
          <w:iCs/>
          <w:color w:val="000000"/>
        </w:rPr>
        <w:t>/Consiliu vor fi interpretate ca referiri la administratori, iar toate referirile la Adunarea Generală a Acţionarilor vor fi interpretate ca referiri la Adunarea Generală a Asociaţilor.</w:t>
      </w:r>
    </w:p>
    <w:p w14:paraId="0F2B8EC5" w14:textId="77777777" w:rsidR="009C433F" w:rsidRPr="00DE2CE0" w:rsidRDefault="009C433F" w:rsidP="00DE2CE0">
      <w:pPr>
        <w:widowControl w:val="0"/>
        <w:autoSpaceDE w:val="0"/>
        <w:jc w:val="both"/>
        <w:rPr>
          <w:color w:val="000000"/>
        </w:rPr>
      </w:pPr>
    </w:p>
    <w:p w14:paraId="1510DFC1" w14:textId="77777777" w:rsidR="009C433F" w:rsidRPr="00DE2CE0" w:rsidRDefault="009C433F" w:rsidP="00DE2CE0">
      <w:pPr>
        <w:widowControl w:val="0"/>
        <w:autoSpaceDE w:val="0"/>
        <w:ind w:firstLine="567"/>
        <w:jc w:val="both"/>
        <w:rPr>
          <w:color w:val="000000"/>
        </w:rPr>
      </w:pPr>
      <w:r w:rsidRPr="00DE2CE0">
        <w:rPr>
          <w:color w:val="000000"/>
        </w:rPr>
        <w:t xml:space="preserve">Administratorii Societății sunt selectați și numiți astfel încât să poată acționa independent și critic în relație cu managementul executiv, iar în împreună să poată forma o echipă omogenă.  </w:t>
      </w:r>
    </w:p>
    <w:p w14:paraId="4364ADD4" w14:textId="77777777" w:rsidR="009C433F" w:rsidRPr="00DE2CE0" w:rsidRDefault="009C433F" w:rsidP="00DE2CE0">
      <w:pPr>
        <w:widowControl w:val="0"/>
        <w:autoSpaceDE w:val="0"/>
        <w:ind w:firstLine="567"/>
        <w:jc w:val="both"/>
        <w:rPr>
          <w:color w:val="000000"/>
        </w:rPr>
      </w:pPr>
      <w:r w:rsidRPr="00DE2CE0">
        <w:rPr>
          <w:color w:val="000000"/>
        </w:rPr>
        <w:t xml:space="preserve">Este recomandabil ca administratorii să acționeze ca o echipă echilibrată în privința experienței profesionale, asigurând o diversitate a experienței profesionale și aducând plus-valoare prin această diversitate.  De aceea nu este necesar ca toți administratorii să aibă experiență directă în domeniul în care activează Societatea, întrucât multitudinea experiențelor individuale este cea care poate aduce valoare adăugată, dar este indicat ca cel puțin un administrator să aibă experiență directă în industria/ramura/sectorul de activitate al Societății comerciale. </w:t>
      </w:r>
    </w:p>
    <w:p w14:paraId="086D7922" w14:textId="77777777" w:rsidR="009C433F" w:rsidRPr="00DE2CE0" w:rsidRDefault="009C433F" w:rsidP="00DE2CE0">
      <w:pPr>
        <w:widowControl w:val="0"/>
        <w:autoSpaceDE w:val="0"/>
        <w:ind w:firstLine="709"/>
        <w:jc w:val="both"/>
        <w:rPr>
          <w:color w:val="000000"/>
        </w:rPr>
      </w:pPr>
      <w:r w:rsidRPr="00DE2CE0">
        <w:rPr>
          <w:color w:val="000000"/>
        </w:rPr>
        <w:t>Este necesar ca toți administratorii să aibă o educație academică, secondată de experiență, care să le permită înțelegerea mediului de afaceri, a terminologiei specifice tehnice și economice proprii administrării unei companii.</w:t>
      </w:r>
    </w:p>
    <w:p w14:paraId="6ACCBC08" w14:textId="77777777" w:rsidR="009C433F" w:rsidRPr="00DE2CE0" w:rsidRDefault="009C433F" w:rsidP="00DE2CE0">
      <w:pPr>
        <w:widowControl w:val="0"/>
        <w:autoSpaceDE w:val="0"/>
        <w:ind w:firstLine="709"/>
        <w:jc w:val="both"/>
        <w:rPr>
          <w:color w:val="000000"/>
        </w:rPr>
      </w:pPr>
      <w:r w:rsidRPr="00DE2CE0">
        <w:rPr>
          <w:color w:val="000000"/>
        </w:rPr>
        <w:t>Este recomandabil ca cel puțin unul din administratori să aibă experiență și în mediul privat, pentru asigurarea armonizării între cele două medii – public și privat.</w:t>
      </w:r>
    </w:p>
    <w:p w14:paraId="4B565EF7" w14:textId="77777777" w:rsidR="009C433F" w:rsidRPr="00DE2CE0" w:rsidRDefault="009C433F" w:rsidP="00DE2CE0">
      <w:pPr>
        <w:jc w:val="both"/>
        <w:rPr>
          <w:color w:val="000000"/>
        </w:rPr>
      </w:pPr>
    </w:p>
    <w:p w14:paraId="4B85FE79" w14:textId="77777777" w:rsidR="009C433F" w:rsidRPr="00DE2CE0" w:rsidRDefault="009C433F" w:rsidP="00DE2CE0">
      <w:pPr>
        <w:shd w:val="clear" w:color="auto" w:fill="FFFFFF"/>
        <w:tabs>
          <w:tab w:val="left" w:pos="567"/>
        </w:tabs>
        <w:jc w:val="both"/>
        <w:rPr>
          <w:b/>
          <w:bCs/>
          <w:i/>
          <w:iCs/>
          <w:color w:val="000000"/>
          <w:lang w:val="en-US"/>
        </w:rPr>
      </w:pPr>
      <w:r w:rsidRPr="00DE2CE0">
        <w:rPr>
          <w:color w:val="000000"/>
        </w:rPr>
        <w:tab/>
      </w:r>
      <w:proofErr w:type="spellStart"/>
      <w:r w:rsidRPr="00DE2CE0">
        <w:rPr>
          <w:color w:val="000000"/>
          <w:lang w:val="en-US"/>
        </w:rPr>
        <w:t>În</w:t>
      </w:r>
      <w:proofErr w:type="spellEnd"/>
      <w:r w:rsidR="00DE2CE0">
        <w:rPr>
          <w:color w:val="000000"/>
          <w:lang w:val="en-US"/>
        </w:rPr>
        <w:t xml:space="preserve"> </w:t>
      </w:r>
      <w:proofErr w:type="spellStart"/>
      <w:r w:rsidRPr="00DE2CE0">
        <w:rPr>
          <w:color w:val="000000"/>
          <w:lang w:val="en-US"/>
        </w:rPr>
        <w:t>conformitate</w:t>
      </w:r>
      <w:proofErr w:type="spellEnd"/>
      <w:r w:rsidRPr="00DE2CE0">
        <w:rPr>
          <w:color w:val="000000"/>
          <w:lang w:val="en-US"/>
        </w:rPr>
        <w:t xml:space="preserve"> cu </w:t>
      </w:r>
      <w:proofErr w:type="spellStart"/>
      <w:r w:rsidRPr="00DE2CE0">
        <w:rPr>
          <w:color w:val="000000"/>
          <w:lang w:val="en-US"/>
        </w:rPr>
        <w:t>prevederile</w:t>
      </w:r>
      <w:proofErr w:type="spellEnd"/>
      <w:r w:rsidR="00DE2CE0">
        <w:rPr>
          <w:color w:val="000000"/>
          <w:lang w:val="en-US"/>
        </w:rPr>
        <w:t xml:space="preserve"> </w:t>
      </w:r>
      <w:r w:rsidRPr="00DE2CE0">
        <w:rPr>
          <w:b/>
          <w:bCs/>
          <w:color w:val="000000"/>
          <w:lang w:val="en-US"/>
        </w:rPr>
        <w:t>art. 28</w:t>
      </w:r>
      <w:r w:rsidRPr="00DE2CE0">
        <w:rPr>
          <w:color w:val="000000"/>
          <w:lang w:val="en-US"/>
        </w:rPr>
        <w:t xml:space="preserve">, </w:t>
      </w:r>
      <w:proofErr w:type="spellStart"/>
      <w:r w:rsidRPr="00DE2CE0">
        <w:rPr>
          <w:b/>
          <w:bCs/>
          <w:color w:val="000000"/>
          <w:lang w:val="en-US"/>
        </w:rPr>
        <w:t>alin</w:t>
      </w:r>
      <w:proofErr w:type="spellEnd"/>
      <w:r w:rsidRPr="00DE2CE0">
        <w:rPr>
          <w:b/>
          <w:bCs/>
          <w:color w:val="000000"/>
          <w:lang w:val="en-US"/>
        </w:rPr>
        <w:t>. (6</w:t>
      </w:r>
      <w:r w:rsidRPr="00DE2CE0">
        <w:rPr>
          <w:b/>
          <w:bCs/>
          <w:color w:val="000000"/>
          <w:vertAlign w:val="superscript"/>
          <w:lang w:val="en-US"/>
        </w:rPr>
        <w:t>1</w:t>
      </w:r>
      <w:r w:rsidRPr="00DE2CE0">
        <w:rPr>
          <w:b/>
          <w:bCs/>
          <w:color w:val="000000"/>
          <w:lang w:val="en-US"/>
        </w:rPr>
        <w:t>)</w:t>
      </w:r>
      <w:r w:rsidRPr="00DE2CE0">
        <w:rPr>
          <w:color w:val="000000"/>
          <w:lang w:val="en-US"/>
        </w:rPr>
        <w:t xml:space="preserve">, </w:t>
      </w:r>
      <w:proofErr w:type="spellStart"/>
      <w:r w:rsidRPr="00DE2CE0">
        <w:rPr>
          <w:b/>
          <w:bCs/>
          <w:color w:val="000000"/>
          <w:lang w:val="en-US"/>
        </w:rPr>
        <w:t>alin</w:t>
      </w:r>
      <w:proofErr w:type="spellEnd"/>
      <w:r w:rsidRPr="00DE2CE0">
        <w:rPr>
          <w:b/>
          <w:bCs/>
          <w:color w:val="000000"/>
          <w:lang w:val="en-US"/>
        </w:rPr>
        <w:t>. (3)</w:t>
      </w:r>
      <w:r w:rsidR="00DE2CE0">
        <w:rPr>
          <w:b/>
          <w:bCs/>
          <w:color w:val="000000"/>
          <w:lang w:val="en-US"/>
        </w:rPr>
        <w:t xml:space="preserve"> </w:t>
      </w:r>
      <w:proofErr w:type="spellStart"/>
      <w:r w:rsidRPr="00DE2CE0">
        <w:rPr>
          <w:color w:val="000000"/>
          <w:lang w:val="en-US"/>
        </w:rPr>
        <w:t>şi</w:t>
      </w:r>
      <w:proofErr w:type="spellEnd"/>
      <w:r w:rsidR="00DE2CE0">
        <w:rPr>
          <w:color w:val="000000"/>
          <w:lang w:val="en-US"/>
        </w:rPr>
        <w:t xml:space="preserve"> </w:t>
      </w:r>
      <w:r w:rsidRPr="00DE2CE0">
        <w:rPr>
          <w:b/>
          <w:bCs/>
          <w:color w:val="000000"/>
          <w:lang w:val="en-US"/>
        </w:rPr>
        <w:t>(6)</w:t>
      </w:r>
      <w:r w:rsidRPr="00DE2CE0">
        <w:rPr>
          <w:color w:val="000000"/>
          <w:lang w:val="en-US"/>
        </w:rPr>
        <w:t xml:space="preserve"> - </w:t>
      </w:r>
      <w:r w:rsidRPr="00DE2CE0">
        <w:rPr>
          <w:b/>
          <w:bCs/>
          <w:color w:val="000000"/>
          <w:lang w:val="en-US"/>
        </w:rPr>
        <w:t>(8)</w:t>
      </w:r>
      <w:r w:rsidRPr="00DE2CE0">
        <w:rPr>
          <w:color w:val="000000"/>
          <w:lang w:val="en-US"/>
        </w:rPr>
        <w:t xml:space="preserve">, din </w:t>
      </w:r>
      <w:r w:rsidR="00DE2CE0">
        <w:rPr>
          <w:color w:val="000000"/>
          <w:lang w:val="en-US"/>
        </w:rPr>
        <w:t xml:space="preserve">O.U.G. nr. 109/2011, cu </w:t>
      </w:r>
      <w:proofErr w:type="spellStart"/>
      <w:r w:rsidR="00DE2CE0">
        <w:rPr>
          <w:color w:val="000000"/>
          <w:lang w:val="en-US"/>
        </w:rPr>
        <w:t>modifică</w:t>
      </w:r>
      <w:r w:rsidRPr="00DE2CE0">
        <w:rPr>
          <w:color w:val="000000"/>
          <w:lang w:val="en-US"/>
        </w:rPr>
        <w:t>rile</w:t>
      </w:r>
      <w:proofErr w:type="spellEnd"/>
      <w:r w:rsidR="00DE2CE0">
        <w:rPr>
          <w:color w:val="000000"/>
          <w:lang w:val="en-US"/>
        </w:rPr>
        <w:t xml:space="preserve"> </w:t>
      </w:r>
      <w:proofErr w:type="spellStart"/>
      <w:r w:rsidR="00DE2CE0">
        <w:rPr>
          <w:color w:val="000000"/>
          <w:lang w:val="en-US"/>
        </w:rPr>
        <w:t>ș</w:t>
      </w:r>
      <w:r w:rsidRPr="00DE2CE0">
        <w:rPr>
          <w:color w:val="000000"/>
          <w:lang w:val="en-US"/>
        </w:rPr>
        <w:t>i</w:t>
      </w:r>
      <w:proofErr w:type="spellEnd"/>
      <w:r w:rsidR="00DE2CE0">
        <w:rPr>
          <w:color w:val="000000"/>
          <w:lang w:val="en-US"/>
        </w:rPr>
        <w:t xml:space="preserve"> </w:t>
      </w:r>
      <w:proofErr w:type="spellStart"/>
      <w:r w:rsidR="00DE2CE0">
        <w:rPr>
          <w:color w:val="000000"/>
          <w:lang w:val="en-US"/>
        </w:rPr>
        <w:t>completă</w:t>
      </w:r>
      <w:r w:rsidRPr="00DE2CE0">
        <w:rPr>
          <w:color w:val="000000"/>
          <w:lang w:val="en-US"/>
        </w:rPr>
        <w:t>rile</w:t>
      </w:r>
      <w:proofErr w:type="spellEnd"/>
      <w:r w:rsidR="00DE2CE0">
        <w:rPr>
          <w:color w:val="000000"/>
          <w:lang w:val="en-US"/>
        </w:rPr>
        <w:t xml:space="preserve"> </w:t>
      </w:r>
      <w:proofErr w:type="spellStart"/>
      <w:r w:rsidRPr="00DE2CE0">
        <w:rPr>
          <w:color w:val="000000"/>
          <w:lang w:val="en-US"/>
        </w:rPr>
        <w:t>ulterioare</w:t>
      </w:r>
      <w:proofErr w:type="spellEnd"/>
      <w:r w:rsidRPr="00DE2CE0">
        <w:rPr>
          <w:color w:val="000000"/>
          <w:lang w:val="en-US"/>
        </w:rPr>
        <w:t>:</w:t>
      </w:r>
    </w:p>
    <w:p w14:paraId="6E805281" w14:textId="77777777" w:rsidR="009C433F" w:rsidRPr="00DE2CE0" w:rsidRDefault="009C433F" w:rsidP="00DE2CE0">
      <w:pPr>
        <w:shd w:val="clear" w:color="auto" w:fill="FFFFFF"/>
        <w:tabs>
          <w:tab w:val="left" w:pos="567"/>
        </w:tabs>
        <w:jc w:val="both"/>
        <w:rPr>
          <w:b/>
          <w:bCs/>
          <w:i/>
          <w:iCs/>
          <w:color w:val="000000"/>
          <w:lang w:val="en-US"/>
        </w:rPr>
      </w:pPr>
    </w:p>
    <w:p w14:paraId="4BEA03F1" w14:textId="77777777" w:rsidR="009C433F" w:rsidRPr="00DE2CE0" w:rsidRDefault="009C433F" w:rsidP="00DE2CE0">
      <w:pPr>
        <w:shd w:val="clear" w:color="auto" w:fill="FFFFFF"/>
        <w:tabs>
          <w:tab w:val="left" w:pos="567"/>
          <w:tab w:val="left" w:pos="709"/>
        </w:tabs>
        <w:jc w:val="both"/>
        <w:rPr>
          <w:rFonts w:eastAsia="Calibri"/>
          <w:i/>
          <w:iCs/>
          <w:bdr w:val="none" w:sz="0" w:space="0" w:color="auto" w:frame="1"/>
          <w:shd w:val="clear" w:color="auto" w:fill="FFFFFF"/>
          <w:lang w:val="en-US" w:eastAsia="ru-RU"/>
        </w:rPr>
      </w:pPr>
      <w:bookmarkStart w:id="16" w:name="_Hlk196732354"/>
      <w:bookmarkStart w:id="17" w:name="_Hlk196732380"/>
      <w:r w:rsidRPr="00DE2CE0">
        <w:rPr>
          <w:rFonts w:eastAsia="Calibri"/>
          <w:b/>
          <w:bCs/>
          <w:i/>
          <w:iCs/>
          <w:bdr w:val="none" w:sz="0" w:space="0" w:color="auto" w:frame="1"/>
          <w:shd w:val="clear" w:color="auto" w:fill="FFFFFF"/>
          <w:lang w:val="en-US" w:eastAsia="ru-RU"/>
        </w:rPr>
        <w:t>(6^1)</w:t>
      </w:r>
      <w:r w:rsidRPr="00DE2CE0">
        <w:rPr>
          <w:rFonts w:eastAsia="Calibri"/>
          <w:i/>
          <w:iCs/>
          <w:bdr w:val="none" w:sz="0" w:space="0" w:color="auto" w:frame="1"/>
          <w:shd w:val="clear" w:color="auto" w:fill="FFFFFF"/>
          <w:lang w:val="en-US" w:eastAsia="ru-RU"/>
        </w:rPr>
        <w:t> </w:t>
      </w:r>
      <w:proofErr w:type="spellStart"/>
      <w:r w:rsidRPr="00DE2CE0">
        <w:rPr>
          <w:rFonts w:eastAsia="Calibri"/>
          <w:i/>
          <w:iCs/>
          <w:bdr w:val="none" w:sz="0" w:space="0" w:color="auto" w:frame="1"/>
          <w:shd w:val="clear" w:color="auto" w:fill="FFFFFF"/>
          <w:lang w:val="en-US" w:eastAsia="ru-RU"/>
        </w:rPr>
        <w:t>În</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cazul</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întreprinderilor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publice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organizate</w:t>
      </w:r>
      <w:proofErr w:type="spellEnd"/>
      <w:r w:rsidRPr="00DE2CE0">
        <w:rPr>
          <w:rFonts w:eastAsia="Calibri"/>
          <w:i/>
          <w:iCs/>
          <w:bdr w:val="none" w:sz="0" w:space="0" w:color="auto" w:frame="1"/>
          <w:shd w:val="clear" w:color="auto" w:fill="FFFFFF"/>
          <w:lang w:val="en-US" w:eastAsia="ru-RU"/>
        </w:rPr>
        <w:t xml:space="preserve"> ca </w:t>
      </w:r>
      <w:proofErr w:type="spellStart"/>
      <w:r w:rsidRPr="00DE2CE0">
        <w:rPr>
          <w:rFonts w:eastAsia="Calibri"/>
          <w:i/>
          <w:iCs/>
          <w:bdr w:val="none" w:sz="0" w:space="0" w:color="auto" w:frame="1"/>
          <w:shd w:val="clear" w:color="auto" w:fill="FFFFFF"/>
          <w:lang w:val="en-US" w:eastAsia="ru-RU"/>
        </w:rPr>
        <w:t>societăți</w:t>
      </w:r>
      <w:proofErr w:type="spellEnd"/>
      <w:r w:rsidRPr="00DE2CE0">
        <w:rPr>
          <w:rFonts w:eastAsia="Calibri"/>
          <w:i/>
          <w:iCs/>
          <w:bdr w:val="none" w:sz="0" w:space="0" w:color="auto" w:frame="1"/>
          <w:shd w:val="clear" w:color="auto" w:fill="FFFFFF"/>
          <w:lang w:val="en-US" w:eastAsia="ru-RU"/>
        </w:rPr>
        <w:t xml:space="preserve"> cu </w:t>
      </w:r>
      <w:proofErr w:type="spellStart"/>
      <w:r w:rsidRPr="00DE2CE0">
        <w:rPr>
          <w:rFonts w:eastAsia="Calibri"/>
          <w:i/>
          <w:iCs/>
          <w:bdr w:val="none" w:sz="0" w:space="0" w:color="auto" w:frame="1"/>
          <w:shd w:val="clear" w:color="auto" w:fill="FFFFFF"/>
          <w:lang w:val="en-US" w:eastAsia="ru-RU"/>
        </w:rPr>
        <w:t>răspundere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limitată</w:t>
      </w:r>
      <w:proofErr w:type="spellEnd"/>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numărul</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administratorilor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va</w:t>
      </w:r>
      <w:proofErr w:type="spellEnd"/>
      <w:r w:rsidRPr="00DE2CE0">
        <w:rPr>
          <w:rFonts w:eastAsia="Calibri"/>
          <w:i/>
          <w:iCs/>
          <w:bdr w:val="none" w:sz="0" w:space="0" w:color="auto" w:frame="1"/>
          <w:shd w:val="clear" w:color="auto" w:fill="FFFFFF"/>
          <w:lang w:val="en-US" w:eastAsia="ru-RU"/>
        </w:rPr>
        <w:t xml:space="preserve"> fi de cel</w:t>
      </w:r>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puțin</w:t>
      </w:r>
      <w:proofErr w:type="spellEnd"/>
      <w:r w:rsidRPr="00DE2CE0">
        <w:rPr>
          <w:rFonts w:eastAsia="Calibri"/>
          <w:i/>
          <w:iCs/>
          <w:bdr w:val="none" w:sz="0" w:space="0" w:color="auto" w:frame="1"/>
          <w:shd w:val="clear" w:color="auto" w:fill="FFFFFF"/>
          <w:lang w:val="en-US" w:eastAsia="ru-RU"/>
        </w:rPr>
        <w:t xml:space="preserve"> 3, </w:t>
      </w:r>
      <w:proofErr w:type="spellStart"/>
      <w:r w:rsidRPr="00DE2CE0">
        <w:rPr>
          <w:rFonts w:eastAsia="Calibri"/>
          <w:i/>
          <w:iCs/>
          <w:bdr w:val="none" w:sz="0" w:space="0" w:color="auto" w:frame="1"/>
          <w:shd w:val="clear" w:color="auto" w:fill="FFFFFF"/>
          <w:lang w:val="en-US" w:eastAsia="ru-RU"/>
        </w:rPr>
        <w:t>dintre</w:t>
      </w:r>
      <w:proofErr w:type="spellEnd"/>
      <w:r w:rsidRPr="00DE2CE0">
        <w:rPr>
          <w:rFonts w:eastAsia="Calibri"/>
          <w:i/>
          <w:iCs/>
          <w:bdr w:val="none" w:sz="0" w:space="0" w:color="auto" w:frame="1"/>
          <w:shd w:val="clear" w:color="auto" w:fill="FFFFFF"/>
          <w:lang w:val="en-US" w:eastAsia="ru-RU"/>
        </w:rPr>
        <w:t xml:space="preserve"> care cel</w:t>
      </w:r>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mult</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unul</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poate</w:t>
      </w:r>
      <w:proofErr w:type="spellEnd"/>
      <w:r w:rsidRPr="00DE2CE0">
        <w:rPr>
          <w:rFonts w:eastAsia="Calibri"/>
          <w:i/>
          <w:iCs/>
          <w:bdr w:val="none" w:sz="0" w:space="0" w:color="auto" w:frame="1"/>
          <w:shd w:val="clear" w:color="auto" w:fill="FFFFFF"/>
          <w:lang w:val="en-US" w:eastAsia="ru-RU"/>
        </w:rPr>
        <w:t xml:space="preserve"> fi </w:t>
      </w:r>
      <w:proofErr w:type="spellStart"/>
      <w:r w:rsidRPr="00DE2CE0">
        <w:rPr>
          <w:rFonts w:eastAsia="Calibri"/>
          <w:i/>
          <w:iCs/>
          <w:bdr w:val="none" w:sz="0" w:space="0" w:color="auto" w:frame="1"/>
          <w:shd w:val="clear" w:color="auto" w:fill="FFFFFF"/>
          <w:lang w:val="en-US" w:eastAsia="ru-RU"/>
        </w:rPr>
        <w:t>funcționar</w:t>
      </w:r>
      <w:proofErr w:type="spellEnd"/>
      <w:r w:rsidRPr="00DE2CE0">
        <w:rPr>
          <w:rFonts w:eastAsia="Calibri"/>
          <w:i/>
          <w:iCs/>
          <w:bdr w:val="none" w:sz="0" w:space="0" w:color="auto" w:frame="1"/>
          <w:shd w:val="clear" w:color="auto" w:fill="FFFFFF"/>
          <w:lang w:val="en-US" w:eastAsia="ru-RU"/>
        </w:rPr>
        <w:t xml:space="preserve"> public </w:t>
      </w:r>
      <w:proofErr w:type="spellStart"/>
      <w:r w:rsidRPr="00DE2CE0">
        <w:rPr>
          <w:rFonts w:eastAsia="Calibri"/>
          <w:i/>
          <w:iCs/>
          <w:bdr w:val="none" w:sz="0" w:space="0" w:color="auto" w:frame="1"/>
          <w:shd w:val="clear" w:color="auto" w:fill="FFFFFF"/>
          <w:lang w:val="en-US" w:eastAsia="ru-RU"/>
        </w:rPr>
        <w:t>sau</w:t>
      </w:r>
      <w:proofErr w:type="spellEnd"/>
      <w:r w:rsidRPr="00DE2CE0">
        <w:rPr>
          <w:rFonts w:eastAsia="Calibri"/>
          <w:i/>
          <w:iCs/>
          <w:bdr w:val="none" w:sz="0" w:space="0" w:color="auto" w:frame="1"/>
          <w:shd w:val="clear" w:color="auto" w:fill="FFFFFF"/>
          <w:lang w:val="en-US" w:eastAsia="ru-RU"/>
        </w:rPr>
        <w:t xml:space="preserve"> o </w:t>
      </w:r>
      <w:proofErr w:type="spellStart"/>
      <w:r w:rsidRPr="00DE2CE0">
        <w:rPr>
          <w:rFonts w:eastAsia="Calibri"/>
          <w:i/>
          <w:iCs/>
          <w:bdr w:val="none" w:sz="0" w:space="0" w:color="auto" w:frame="1"/>
          <w:shd w:val="clear" w:color="auto" w:fill="FFFFFF"/>
          <w:lang w:val="en-US" w:eastAsia="ru-RU"/>
        </w:rPr>
        <w:t>persoană</w:t>
      </w:r>
      <w:proofErr w:type="spellEnd"/>
      <w:r w:rsidRPr="00DE2CE0">
        <w:rPr>
          <w:rFonts w:eastAsia="Calibri"/>
          <w:i/>
          <w:iCs/>
          <w:bdr w:val="none" w:sz="0" w:space="0" w:color="auto" w:frame="1"/>
          <w:shd w:val="clear" w:color="auto" w:fill="FFFFFF"/>
          <w:lang w:val="en-US" w:eastAsia="ru-RU"/>
        </w:rPr>
        <w:t xml:space="preserve"> din </w:t>
      </w:r>
      <w:proofErr w:type="spellStart"/>
      <w:r w:rsidRPr="00DE2CE0">
        <w:rPr>
          <w:rFonts w:eastAsia="Calibri"/>
          <w:i/>
          <w:iCs/>
          <w:bdr w:val="none" w:sz="0" w:space="0" w:color="auto" w:frame="1"/>
          <w:shd w:val="clear" w:color="auto" w:fill="FFFFFF"/>
          <w:lang w:val="en-US" w:eastAsia="ru-RU"/>
        </w:rPr>
        <w:t>rândul</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altor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categorii</w:t>
      </w:r>
      <w:proofErr w:type="spellEnd"/>
      <w:r w:rsidRPr="00DE2CE0">
        <w:rPr>
          <w:rFonts w:eastAsia="Calibri"/>
          <w:i/>
          <w:iCs/>
          <w:bdr w:val="none" w:sz="0" w:space="0" w:color="auto" w:frame="1"/>
          <w:shd w:val="clear" w:color="auto" w:fill="FFFFFF"/>
          <w:lang w:val="en-US" w:eastAsia="ru-RU"/>
        </w:rPr>
        <w:t xml:space="preserve"> de personal din </w:t>
      </w:r>
      <w:proofErr w:type="spellStart"/>
      <w:r w:rsidRPr="00DE2CE0">
        <w:rPr>
          <w:rFonts w:eastAsia="Calibri"/>
          <w:i/>
          <w:iCs/>
          <w:bdr w:val="none" w:sz="0" w:space="0" w:color="auto" w:frame="1"/>
          <w:shd w:val="clear" w:color="auto" w:fill="FFFFFF"/>
          <w:lang w:val="en-US" w:eastAsia="ru-RU"/>
        </w:rPr>
        <w:t>cadrul</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Autorității</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Publice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Tutelare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ori</w:t>
      </w:r>
      <w:proofErr w:type="spellEnd"/>
      <w:r w:rsidRPr="00DE2CE0">
        <w:rPr>
          <w:rFonts w:eastAsia="Calibri"/>
          <w:i/>
          <w:iCs/>
          <w:bdr w:val="none" w:sz="0" w:space="0" w:color="auto" w:frame="1"/>
          <w:shd w:val="clear" w:color="auto" w:fill="FFFFFF"/>
          <w:lang w:val="en-US" w:eastAsia="ru-RU"/>
        </w:rPr>
        <w:t xml:space="preserve"> din </w:t>
      </w:r>
      <w:proofErr w:type="spellStart"/>
      <w:r w:rsidRPr="00DE2CE0">
        <w:rPr>
          <w:rFonts w:eastAsia="Calibri"/>
          <w:i/>
          <w:iCs/>
          <w:bdr w:val="none" w:sz="0" w:space="0" w:color="auto" w:frame="1"/>
          <w:shd w:val="clear" w:color="auto" w:fill="FFFFFF"/>
          <w:lang w:val="en-US" w:eastAsia="ru-RU"/>
        </w:rPr>
        <w:t>cadrul</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altor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autorități</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sau</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instituții</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publice</w:t>
      </w:r>
      <w:proofErr w:type="spellEnd"/>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Administratorilor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acestor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Societăți</w:t>
      </w:r>
      <w:proofErr w:type="spellEnd"/>
      <w:r w:rsidRPr="00DE2CE0">
        <w:rPr>
          <w:rFonts w:eastAsia="Calibri"/>
          <w:i/>
          <w:iCs/>
          <w:bdr w:val="none" w:sz="0" w:space="0" w:color="auto" w:frame="1"/>
          <w:shd w:val="clear" w:color="auto" w:fill="FFFFFF"/>
          <w:lang w:val="en-US" w:eastAsia="ru-RU"/>
        </w:rPr>
        <w:t xml:space="preserve"> li se </w:t>
      </w:r>
      <w:proofErr w:type="spellStart"/>
      <w:r w:rsidRPr="00DE2CE0">
        <w:rPr>
          <w:rFonts w:eastAsia="Calibri"/>
          <w:i/>
          <w:iCs/>
          <w:bdr w:val="none" w:sz="0" w:space="0" w:color="auto" w:frame="1"/>
          <w:shd w:val="clear" w:color="auto" w:fill="FFFFFF"/>
          <w:lang w:val="en-US" w:eastAsia="ru-RU"/>
        </w:rPr>
        <w:t>aplică</w:t>
      </w:r>
      <w:proofErr w:type="spellEnd"/>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în</w:t>
      </w:r>
      <w:proofErr w:type="spellEnd"/>
      <w:r w:rsidRPr="00DE2CE0">
        <w:rPr>
          <w:rFonts w:eastAsia="Calibri"/>
          <w:i/>
          <w:iCs/>
          <w:bdr w:val="none" w:sz="0" w:space="0" w:color="auto" w:frame="1"/>
          <w:shd w:val="clear" w:color="auto" w:fill="FFFFFF"/>
          <w:lang w:val="en-US" w:eastAsia="ru-RU"/>
        </w:rPr>
        <w:t xml:space="preserve"> mod </w:t>
      </w:r>
      <w:proofErr w:type="spellStart"/>
      <w:r w:rsidRPr="00DE2CE0">
        <w:rPr>
          <w:rFonts w:eastAsia="Calibri"/>
          <w:i/>
          <w:iCs/>
          <w:bdr w:val="none" w:sz="0" w:space="0" w:color="auto" w:frame="1"/>
          <w:shd w:val="clear" w:color="auto" w:fill="FFFFFF"/>
          <w:lang w:val="en-US" w:eastAsia="ru-RU"/>
        </w:rPr>
        <w:t>corespunzător</w:t>
      </w:r>
      <w:proofErr w:type="spellEnd"/>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prevederile</w:t>
      </w:r>
      <w:proofErr w:type="spellEnd"/>
      <w:r w:rsidRPr="00DE2CE0">
        <w:rPr>
          <w:rFonts w:eastAsia="Calibri"/>
          <w:i/>
          <w:iCs/>
          <w:bdr w:val="none" w:sz="0" w:space="0" w:color="auto" w:frame="1"/>
          <w:shd w:val="clear" w:color="auto" w:fill="FFFFFF"/>
          <w:lang w:val="en-US" w:eastAsia="ru-RU"/>
        </w:rPr>
        <w:t> </w:t>
      </w:r>
      <w:proofErr w:type="spellStart"/>
      <w:r w:rsidRPr="00DE2CE0">
        <w:rPr>
          <w:rFonts w:eastAsia="Calibri"/>
          <w:i/>
          <w:iCs/>
          <w:u w:val="single"/>
          <w:bdr w:val="none" w:sz="0" w:space="0" w:color="auto" w:frame="1"/>
          <w:shd w:val="clear" w:color="auto" w:fill="FFFFFF"/>
          <w:lang w:val="en-US" w:eastAsia="ru-RU"/>
        </w:rPr>
        <w:t>alin</w:t>
      </w:r>
      <w:proofErr w:type="spellEnd"/>
      <w:r w:rsidRPr="00DE2CE0">
        <w:rPr>
          <w:rFonts w:eastAsia="Calibri"/>
          <w:i/>
          <w:iCs/>
          <w:u w:val="single"/>
          <w:bdr w:val="none" w:sz="0" w:space="0" w:color="auto" w:frame="1"/>
          <w:shd w:val="clear" w:color="auto" w:fill="FFFFFF"/>
          <w:lang w:val="en-US" w:eastAsia="ru-RU"/>
        </w:rPr>
        <w:t>. (1)</w:t>
      </w:r>
      <w:r w:rsidRPr="00DE2CE0">
        <w:rPr>
          <w:rFonts w:eastAsia="Calibri"/>
          <w:i/>
          <w:iCs/>
          <w:bdr w:val="none" w:sz="0" w:space="0" w:color="auto" w:frame="1"/>
          <w:shd w:val="clear" w:color="auto" w:fill="FFFFFF"/>
          <w:lang w:val="en-US" w:eastAsia="ru-RU"/>
        </w:rPr>
        <w:t> </w:t>
      </w:r>
      <w:proofErr w:type="spellStart"/>
      <w:r w:rsidRPr="00DE2CE0">
        <w:rPr>
          <w:rFonts w:eastAsia="Calibri"/>
          <w:i/>
          <w:iCs/>
          <w:bdr w:val="none" w:sz="0" w:space="0" w:color="auto" w:frame="1"/>
          <w:shd w:val="clear" w:color="auto" w:fill="FFFFFF"/>
          <w:lang w:val="en-US" w:eastAsia="ru-RU"/>
        </w:rPr>
        <w:t>privind</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cerințele</w:t>
      </w:r>
      <w:proofErr w:type="spellEnd"/>
      <w:r w:rsidRPr="00DE2CE0">
        <w:rPr>
          <w:rFonts w:eastAsia="Calibri"/>
          <w:i/>
          <w:iCs/>
          <w:bdr w:val="none" w:sz="0" w:space="0" w:color="auto" w:frame="1"/>
          <w:shd w:val="clear" w:color="auto" w:fill="FFFFFF"/>
          <w:lang w:val="en-US" w:eastAsia="ru-RU"/>
        </w:rPr>
        <w:t xml:space="preserve"> de </w:t>
      </w:r>
      <w:proofErr w:type="spellStart"/>
      <w:r w:rsidRPr="00DE2CE0">
        <w:rPr>
          <w:rFonts w:eastAsia="Calibri"/>
          <w:i/>
          <w:iCs/>
          <w:bdr w:val="none" w:sz="0" w:space="0" w:color="auto" w:frame="1"/>
          <w:shd w:val="clear" w:color="auto" w:fill="FFFFFF"/>
          <w:lang w:val="en-US" w:eastAsia="ru-RU"/>
        </w:rPr>
        <w:t>experiență</w:t>
      </w:r>
      <w:proofErr w:type="spellEnd"/>
      <w:r w:rsidRPr="00DE2CE0">
        <w:rPr>
          <w:rFonts w:eastAsia="Calibri"/>
          <w:i/>
          <w:iCs/>
          <w:bdr w:val="none" w:sz="0" w:space="0" w:color="auto" w:frame="1"/>
          <w:shd w:val="clear" w:color="auto" w:fill="FFFFFF"/>
          <w:lang w:val="en-US" w:eastAsia="ru-RU"/>
        </w:rPr>
        <w:t xml:space="preserve"> ale </w:t>
      </w:r>
      <w:proofErr w:type="spellStart"/>
      <w:r w:rsidRPr="00DE2CE0">
        <w:rPr>
          <w:rFonts w:eastAsia="Calibri"/>
          <w:i/>
          <w:iCs/>
          <w:bdr w:val="none" w:sz="0" w:space="0" w:color="auto" w:frame="1"/>
          <w:shd w:val="clear" w:color="auto" w:fill="FFFFFF"/>
          <w:lang w:val="en-US" w:eastAsia="ru-RU"/>
        </w:rPr>
        <w:t>administratorilor</w:t>
      </w:r>
      <w:proofErr w:type="spellEnd"/>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prevăzute</w:t>
      </w:r>
      <w:proofErr w:type="spellEnd"/>
      <w:r w:rsidRPr="00DE2CE0">
        <w:rPr>
          <w:rFonts w:eastAsia="Calibri"/>
          <w:i/>
          <w:iCs/>
          <w:bdr w:val="none" w:sz="0" w:space="0" w:color="auto" w:frame="1"/>
          <w:shd w:val="clear" w:color="auto" w:fill="FFFFFF"/>
          <w:lang w:val="en-US" w:eastAsia="ru-RU"/>
        </w:rPr>
        <w:t xml:space="preserve"> la </w:t>
      </w:r>
      <w:proofErr w:type="spellStart"/>
      <w:r w:rsidR="0059481D">
        <w:rPr>
          <w:rFonts w:eastAsia="Calibri"/>
          <w:i/>
          <w:iCs/>
          <w:u w:val="single"/>
          <w:bdr w:val="none" w:sz="0" w:space="0" w:color="auto" w:frame="1"/>
          <w:shd w:val="clear" w:color="auto" w:fill="FFFFFF"/>
          <w:lang w:val="en-US" w:eastAsia="ru-RU"/>
        </w:rPr>
        <w:t>alin</w:t>
      </w:r>
      <w:proofErr w:type="spellEnd"/>
      <w:r w:rsidR="0059481D">
        <w:rPr>
          <w:rFonts w:eastAsia="Calibri"/>
          <w:i/>
          <w:iCs/>
          <w:u w:val="single"/>
          <w:bdr w:val="none" w:sz="0" w:space="0" w:color="auto" w:frame="1"/>
          <w:shd w:val="clear" w:color="auto" w:fill="FFFFFF"/>
          <w:lang w:val="en-US" w:eastAsia="ru-RU"/>
        </w:rPr>
        <w:t>.</w:t>
      </w:r>
      <w:r w:rsidRPr="00DE2CE0">
        <w:rPr>
          <w:rFonts w:eastAsia="Calibri"/>
          <w:i/>
          <w:iCs/>
          <w:u w:val="single"/>
          <w:bdr w:val="none" w:sz="0" w:space="0" w:color="auto" w:frame="1"/>
          <w:shd w:val="clear" w:color="auto" w:fill="FFFFFF"/>
          <w:lang w:val="en-US" w:eastAsia="ru-RU"/>
        </w:rPr>
        <w:t>(3)</w:t>
      </w:r>
      <w:r w:rsidRPr="00DE2CE0">
        <w:rPr>
          <w:rFonts w:eastAsia="Calibri"/>
          <w:i/>
          <w:iCs/>
          <w:bdr w:val="none" w:sz="0" w:space="0" w:color="auto" w:frame="1"/>
          <w:shd w:val="clear" w:color="auto" w:fill="FFFFFF"/>
          <w:lang w:val="en-US" w:eastAsia="ru-RU"/>
        </w:rPr>
        <w:t> </w:t>
      </w:r>
      <w:proofErr w:type="spellStart"/>
      <w:r w:rsidRPr="00DE2CE0">
        <w:rPr>
          <w:rFonts w:eastAsia="Calibri"/>
          <w:i/>
          <w:iCs/>
          <w:bdr w:val="none" w:sz="0" w:space="0" w:color="auto" w:frame="1"/>
          <w:shd w:val="clear" w:color="auto" w:fill="FFFFFF"/>
          <w:lang w:val="en-US" w:eastAsia="ru-RU"/>
        </w:rPr>
        <w:t>și</w:t>
      </w:r>
      <w:proofErr w:type="spellEnd"/>
      <w:r w:rsidRPr="00DE2CE0">
        <w:rPr>
          <w:rFonts w:eastAsia="Calibri"/>
          <w:i/>
          <w:iCs/>
          <w:bdr w:val="none" w:sz="0" w:space="0" w:color="auto" w:frame="1"/>
          <w:shd w:val="clear" w:color="auto" w:fill="FFFFFF"/>
          <w:lang w:val="en-US" w:eastAsia="ru-RU"/>
        </w:rPr>
        <w:t> </w:t>
      </w:r>
      <w:r w:rsidRPr="00DE2CE0">
        <w:rPr>
          <w:rFonts w:eastAsia="Calibri"/>
          <w:i/>
          <w:iCs/>
          <w:u w:val="single"/>
          <w:bdr w:val="none" w:sz="0" w:space="0" w:color="auto" w:frame="1"/>
          <w:shd w:val="clear" w:color="auto" w:fill="FFFFFF"/>
          <w:lang w:val="en-US" w:eastAsia="ru-RU"/>
        </w:rPr>
        <w:t>(6)-(8)</w:t>
      </w:r>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Toate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referirile</w:t>
      </w:r>
      <w:proofErr w:type="spellEnd"/>
      <w:r w:rsidRPr="00DE2CE0">
        <w:rPr>
          <w:rFonts w:eastAsia="Calibri"/>
          <w:i/>
          <w:iCs/>
          <w:bdr w:val="none" w:sz="0" w:space="0" w:color="auto" w:frame="1"/>
          <w:shd w:val="clear" w:color="auto" w:fill="FFFFFF"/>
          <w:lang w:val="en-US" w:eastAsia="ru-RU"/>
        </w:rPr>
        <w:t xml:space="preserve"> din </w:t>
      </w:r>
      <w:proofErr w:type="spellStart"/>
      <w:r w:rsidRPr="00DE2CE0">
        <w:rPr>
          <w:rFonts w:eastAsia="Calibri"/>
          <w:i/>
          <w:iCs/>
          <w:bdr w:val="none" w:sz="0" w:space="0" w:color="auto" w:frame="1"/>
          <w:shd w:val="clear" w:color="auto" w:fill="FFFFFF"/>
          <w:lang w:val="en-US" w:eastAsia="ru-RU"/>
        </w:rPr>
        <w:t>prezenta</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Ordonanță</w:t>
      </w:r>
      <w:proofErr w:type="spellEnd"/>
      <w:r w:rsidRPr="00DE2CE0">
        <w:rPr>
          <w:rFonts w:eastAsia="Calibri"/>
          <w:i/>
          <w:iCs/>
          <w:bdr w:val="none" w:sz="0" w:space="0" w:color="auto" w:frame="1"/>
          <w:shd w:val="clear" w:color="auto" w:fill="FFFFFF"/>
          <w:lang w:val="en-US" w:eastAsia="ru-RU"/>
        </w:rPr>
        <w:t xml:space="preserve"> de </w:t>
      </w:r>
      <w:proofErr w:type="spellStart"/>
      <w:r w:rsidRPr="00DE2CE0">
        <w:rPr>
          <w:rFonts w:eastAsia="Calibri"/>
          <w:i/>
          <w:iCs/>
          <w:bdr w:val="none" w:sz="0" w:space="0" w:color="auto" w:frame="1"/>
          <w:shd w:val="clear" w:color="auto" w:fill="FFFFFF"/>
          <w:lang w:val="en-US" w:eastAsia="ru-RU"/>
        </w:rPr>
        <w:t>Urgență</w:t>
      </w:r>
      <w:proofErr w:type="spellEnd"/>
      <w:r w:rsidRPr="00DE2CE0">
        <w:rPr>
          <w:rFonts w:eastAsia="Calibri"/>
          <w:i/>
          <w:iCs/>
          <w:bdr w:val="none" w:sz="0" w:space="0" w:color="auto" w:frame="1"/>
          <w:shd w:val="clear" w:color="auto" w:fill="FFFFFF"/>
          <w:lang w:val="en-US" w:eastAsia="ru-RU"/>
        </w:rPr>
        <w:t xml:space="preserve"> la </w:t>
      </w:r>
      <w:proofErr w:type="spellStart"/>
      <w:r w:rsidRPr="00DE2CE0">
        <w:rPr>
          <w:rFonts w:eastAsia="Calibri"/>
          <w:i/>
          <w:iCs/>
          <w:bdr w:val="none" w:sz="0" w:space="0" w:color="auto" w:frame="1"/>
          <w:shd w:val="clear" w:color="auto" w:fill="FFFFFF"/>
          <w:lang w:val="en-US" w:eastAsia="ru-RU"/>
        </w:rPr>
        <w:t>Consiliu</w:t>
      </w:r>
      <w:proofErr w:type="spellEnd"/>
      <w:r w:rsidRPr="00DE2CE0">
        <w:rPr>
          <w:rFonts w:eastAsia="Calibri"/>
          <w:i/>
          <w:iCs/>
          <w:bdr w:val="none" w:sz="0" w:space="0" w:color="auto" w:frame="1"/>
          <w:shd w:val="clear" w:color="auto" w:fill="FFFFFF"/>
          <w:lang w:val="en-US" w:eastAsia="ru-RU"/>
        </w:rPr>
        <w:t xml:space="preserve"> de </w:t>
      </w:r>
      <w:proofErr w:type="spellStart"/>
      <w:r w:rsidRPr="00DE2CE0">
        <w:rPr>
          <w:rFonts w:eastAsia="Calibri"/>
          <w:i/>
          <w:iCs/>
          <w:bdr w:val="none" w:sz="0" w:space="0" w:color="auto" w:frame="1"/>
          <w:shd w:val="clear" w:color="auto" w:fill="FFFFFF"/>
          <w:lang w:val="en-US" w:eastAsia="ru-RU"/>
        </w:rPr>
        <w:t>Administrație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vor</w:t>
      </w:r>
      <w:proofErr w:type="spellEnd"/>
      <w:r w:rsidRPr="00DE2CE0">
        <w:rPr>
          <w:rFonts w:eastAsia="Calibri"/>
          <w:i/>
          <w:iCs/>
          <w:bdr w:val="none" w:sz="0" w:space="0" w:color="auto" w:frame="1"/>
          <w:shd w:val="clear" w:color="auto" w:fill="FFFFFF"/>
          <w:lang w:val="en-US" w:eastAsia="ru-RU"/>
        </w:rPr>
        <w:t xml:space="preserve"> fi interpretate ca </w:t>
      </w:r>
      <w:proofErr w:type="spellStart"/>
      <w:r w:rsidRPr="00DE2CE0">
        <w:rPr>
          <w:rFonts w:eastAsia="Calibri"/>
          <w:i/>
          <w:iCs/>
          <w:bdr w:val="none" w:sz="0" w:space="0" w:color="auto" w:frame="1"/>
          <w:shd w:val="clear" w:color="auto" w:fill="FFFFFF"/>
          <w:lang w:val="en-US" w:eastAsia="ru-RU"/>
        </w:rPr>
        <w:t>referiri</w:t>
      </w:r>
      <w:proofErr w:type="spellEnd"/>
      <w:r w:rsidRPr="00DE2CE0">
        <w:rPr>
          <w:rFonts w:eastAsia="Calibri"/>
          <w:i/>
          <w:iCs/>
          <w:bdr w:val="none" w:sz="0" w:space="0" w:color="auto" w:frame="1"/>
          <w:shd w:val="clear" w:color="auto" w:fill="FFFFFF"/>
          <w:lang w:val="en-US" w:eastAsia="ru-RU"/>
        </w:rPr>
        <w:t xml:space="preserve"> la </w:t>
      </w:r>
      <w:proofErr w:type="spellStart"/>
      <w:r w:rsidRPr="00DE2CE0">
        <w:rPr>
          <w:rFonts w:eastAsia="Calibri"/>
          <w:i/>
          <w:iCs/>
          <w:bdr w:val="none" w:sz="0" w:space="0" w:color="auto" w:frame="1"/>
          <w:shd w:val="clear" w:color="auto" w:fill="FFFFFF"/>
          <w:lang w:val="en-US" w:eastAsia="ru-RU"/>
        </w:rPr>
        <w:t>administratori</w:t>
      </w:r>
      <w:proofErr w:type="spellEnd"/>
      <w:r w:rsidRPr="00DE2CE0">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iar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toate</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referirile</w:t>
      </w:r>
      <w:proofErr w:type="spellEnd"/>
      <w:r w:rsidRPr="00DE2CE0">
        <w:rPr>
          <w:rFonts w:eastAsia="Calibri"/>
          <w:i/>
          <w:iCs/>
          <w:bdr w:val="none" w:sz="0" w:space="0" w:color="auto" w:frame="1"/>
          <w:shd w:val="clear" w:color="auto" w:fill="FFFFFF"/>
          <w:lang w:val="en-US" w:eastAsia="ru-RU"/>
        </w:rPr>
        <w:t xml:space="preserve"> la </w:t>
      </w:r>
      <w:proofErr w:type="spellStart"/>
      <w:r w:rsidRPr="00DE2CE0">
        <w:rPr>
          <w:rFonts w:eastAsia="Calibri"/>
          <w:i/>
          <w:iCs/>
          <w:bdr w:val="none" w:sz="0" w:space="0" w:color="auto" w:frame="1"/>
          <w:shd w:val="clear" w:color="auto" w:fill="FFFFFF"/>
          <w:lang w:val="en-US" w:eastAsia="ru-RU"/>
        </w:rPr>
        <w:t>Adunarea</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Generală</w:t>
      </w:r>
      <w:proofErr w:type="spellEnd"/>
      <w:r w:rsidRPr="00DE2CE0">
        <w:rPr>
          <w:rFonts w:eastAsia="Calibri"/>
          <w:i/>
          <w:iCs/>
          <w:bdr w:val="none" w:sz="0" w:space="0" w:color="auto" w:frame="1"/>
          <w:shd w:val="clear" w:color="auto" w:fill="FFFFFF"/>
          <w:lang w:val="en-US" w:eastAsia="ru-RU"/>
        </w:rPr>
        <w:t xml:space="preserve"> a </w:t>
      </w:r>
      <w:proofErr w:type="spellStart"/>
      <w:r w:rsidRPr="00DE2CE0">
        <w:rPr>
          <w:rFonts w:eastAsia="Calibri"/>
          <w:i/>
          <w:iCs/>
          <w:bdr w:val="none" w:sz="0" w:space="0" w:color="auto" w:frame="1"/>
          <w:shd w:val="clear" w:color="auto" w:fill="FFFFFF"/>
          <w:lang w:val="en-US" w:eastAsia="ru-RU"/>
        </w:rPr>
        <w:t>Acționarilor</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vor</w:t>
      </w:r>
      <w:proofErr w:type="spellEnd"/>
      <w:r w:rsidRPr="00DE2CE0">
        <w:rPr>
          <w:rFonts w:eastAsia="Calibri"/>
          <w:i/>
          <w:iCs/>
          <w:bdr w:val="none" w:sz="0" w:space="0" w:color="auto" w:frame="1"/>
          <w:shd w:val="clear" w:color="auto" w:fill="FFFFFF"/>
          <w:lang w:val="en-US" w:eastAsia="ru-RU"/>
        </w:rPr>
        <w:t xml:space="preserve"> fi interpretate ca </w:t>
      </w:r>
      <w:proofErr w:type="spellStart"/>
      <w:r w:rsidRPr="00DE2CE0">
        <w:rPr>
          <w:rFonts w:eastAsia="Calibri"/>
          <w:i/>
          <w:iCs/>
          <w:bdr w:val="none" w:sz="0" w:space="0" w:color="auto" w:frame="1"/>
          <w:shd w:val="clear" w:color="auto" w:fill="FFFFFF"/>
          <w:lang w:val="en-US" w:eastAsia="ru-RU"/>
        </w:rPr>
        <w:t>referiri</w:t>
      </w:r>
      <w:proofErr w:type="spellEnd"/>
      <w:r w:rsidRPr="00DE2CE0">
        <w:rPr>
          <w:rFonts w:eastAsia="Calibri"/>
          <w:i/>
          <w:iCs/>
          <w:bdr w:val="none" w:sz="0" w:space="0" w:color="auto" w:frame="1"/>
          <w:shd w:val="clear" w:color="auto" w:fill="FFFFFF"/>
          <w:lang w:val="en-US" w:eastAsia="ru-RU"/>
        </w:rPr>
        <w:t xml:space="preserve"> la </w:t>
      </w:r>
      <w:proofErr w:type="spellStart"/>
      <w:r w:rsidRPr="00DE2CE0">
        <w:rPr>
          <w:rFonts w:eastAsia="Calibri"/>
          <w:i/>
          <w:iCs/>
          <w:bdr w:val="none" w:sz="0" w:space="0" w:color="auto" w:frame="1"/>
          <w:shd w:val="clear" w:color="auto" w:fill="FFFFFF"/>
          <w:lang w:val="en-US" w:eastAsia="ru-RU"/>
        </w:rPr>
        <w:t>Adunarea</w:t>
      </w:r>
      <w:proofErr w:type="spellEnd"/>
      <w:r w:rsidR="0059481D">
        <w:rPr>
          <w:rFonts w:eastAsia="Calibri"/>
          <w:i/>
          <w:iCs/>
          <w:bdr w:val="none" w:sz="0" w:space="0" w:color="auto" w:frame="1"/>
          <w:shd w:val="clear" w:color="auto" w:fill="FFFFFF"/>
          <w:lang w:val="en-US" w:eastAsia="ru-RU"/>
        </w:rPr>
        <w:t xml:space="preserve"> </w:t>
      </w:r>
      <w:proofErr w:type="spellStart"/>
      <w:r w:rsidRPr="00DE2CE0">
        <w:rPr>
          <w:rFonts w:eastAsia="Calibri"/>
          <w:i/>
          <w:iCs/>
          <w:bdr w:val="none" w:sz="0" w:space="0" w:color="auto" w:frame="1"/>
          <w:shd w:val="clear" w:color="auto" w:fill="FFFFFF"/>
          <w:lang w:val="en-US" w:eastAsia="ru-RU"/>
        </w:rPr>
        <w:t>Generală</w:t>
      </w:r>
      <w:proofErr w:type="spellEnd"/>
      <w:r w:rsidRPr="00DE2CE0">
        <w:rPr>
          <w:rFonts w:eastAsia="Calibri"/>
          <w:i/>
          <w:iCs/>
          <w:bdr w:val="none" w:sz="0" w:space="0" w:color="auto" w:frame="1"/>
          <w:shd w:val="clear" w:color="auto" w:fill="FFFFFF"/>
          <w:lang w:val="en-US" w:eastAsia="ru-RU"/>
        </w:rPr>
        <w:t xml:space="preserve"> a </w:t>
      </w:r>
      <w:proofErr w:type="spellStart"/>
      <w:r w:rsidRPr="00DE2CE0">
        <w:rPr>
          <w:rFonts w:eastAsia="Calibri"/>
          <w:i/>
          <w:iCs/>
          <w:bdr w:val="none" w:sz="0" w:space="0" w:color="auto" w:frame="1"/>
          <w:shd w:val="clear" w:color="auto" w:fill="FFFFFF"/>
          <w:lang w:val="en-US" w:eastAsia="ru-RU"/>
        </w:rPr>
        <w:t>Asociaților</w:t>
      </w:r>
      <w:proofErr w:type="spellEnd"/>
      <w:r w:rsidRPr="00DE2CE0">
        <w:rPr>
          <w:rFonts w:eastAsia="Calibri"/>
          <w:i/>
          <w:iCs/>
          <w:bdr w:val="none" w:sz="0" w:space="0" w:color="auto" w:frame="1"/>
          <w:shd w:val="clear" w:color="auto" w:fill="FFFFFF"/>
          <w:lang w:val="en-US" w:eastAsia="ru-RU"/>
        </w:rPr>
        <w:t>.</w:t>
      </w:r>
    </w:p>
    <w:p w14:paraId="6BA60FBC" w14:textId="77777777" w:rsidR="009C433F" w:rsidRDefault="009C433F" w:rsidP="00DE2CE0">
      <w:pPr>
        <w:shd w:val="clear" w:color="auto" w:fill="FFFFFF"/>
        <w:tabs>
          <w:tab w:val="left" w:pos="567"/>
          <w:tab w:val="left" w:pos="709"/>
        </w:tabs>
        <w:jc w:val="both"/>
        <w:rPr>
          <w:rFonts w:eastAsia="Calibri"/>
          <w:i/>
          <w:iCs/>
          <w:bdr w:val="none" w:sz="0" w:space="0" w:color="auto" w:frame="1"/>
          <w:shd w:val="clear" w:color="auto" w:fill="FFFFFF"/>
          <w:lang w:eastAsia="ru-RU"/>
        </w:rPr>
      </w:pPr>
      <w:r w:rsidRPr="00DE2CE0">
        <w:rPr>
          <w:i/>
          <w:iCs/>
          <w:lang w:val="en-US"/>
        </w:rPr>
        <w:t>“</w:t>
      </w:r>
      <w:r w:rsidRPr="00DE2CE0">
        <w:rPr>
          <w:rFonts w:eastAsia="Calibri"/>
          <w:b/>
          <w:bCs/>
          <w:i/>
          <w:iCs/>
          <w:bdr w:val="none" w:sz="0" w:space="0" w:color="auto" w:frame="1"/>
          <w:shd w:val="clear" w:color="auto" w:fill="FFFFFF"/>
          <w:lang w:eastAsia="ru-RU"/>
        </w:rPr>
        <w:t>(3) </w:t>
      </w:r>
      <w:r w:rsidRPr="00DE2CE0">
        <w:rPr>
          <w:rFonts w:eastAsia="Calibri"/>
          <w:i/>
          <w:iCs/>
          <w:bdr w:val="none" w:sz="0" w:space="0" w:color="auto" w:frame="1"/>
          <w:shd w:val="clear" w:color="auto" w:fill="FFFFFF"/>
          <w:lang w:eastAsia="ru-RU"/>
        </w:rPr>
        <w:t>Fiecare membru al Consiliului de Administrație trebuie să aibă studii superioare finalizate cel puțin cu diplomă de licență și experiență în domeniul științelor inginerești,</w:t>
      </w:r>
      <w:r>
        <w:rPr>
          <w:rFonts w:eastAsia="Calibri"/>
          <w:i/>
          <w:iCs/>
          <w:bdr w:val="none" w:sz="0" w:space="0" w:color="auto" w:frame="1"/>
          <w:shd w:val="clear" w:color="auto" w:fill="FFFFFF"/>
          <w:lang w:eastAsia="ru-RU"/>
        </w:rPr>
        <w:t xml:space="preserve"> economice, sociale, juridice sau în domeniul de activitate al respectivei întreprinderi publice de minimum 7 ani.</w:t>
      </w:r>
    </w:p>
    <w:p w14:paraId="5CB6A1AC" w14:textId="77777777" w:rsidR="009C433F" w:rsidRDefault="009C433F" w:rsidP="009C433F">
      <w:pPr>
        <w:shd w:val="clear" w:color="auto" w:fill="FFFFFF"/>
        <w:jc w:val="both"/>
        <w:rPr>
          <w:i/>
          <w:iCs/>
          <w:shd w:val="clear" w:color="auto" w:fill="FFFFFF"/>
          <w:lang w:val="pt-BR"/>
        </w:rPr>
      </w:pPr>
      <w:r>
        <w:rPr>
          <w:i/>
          <w:iCs/>
          <w:lang w:val="pt-BR"/>
        </w:rPr>
        <w:t>“</w:t>
      </w:r>
      <w:r>
        <w:rPr>
          <w:b/>
          <w:bCs/>
          <w:i/>
          <w:iCs/>
          <w:shd w:val="clear" w:color="auto" w:fill="FFFFFF"/>
          <w:lang w:val="pt-BR"/>
        </w:rPr>
        <w:t>(6)</w:t>
      </w:r>
      <w:r>
        <w:rPr>
          <w:i/>
          <w:iCs/>
          <w:shd w:val="clear" w:color="auto" w:fill="FFFFFF"/>
          <w:lang w:val="pt-BR"/>
        </w:rPr>
        <w:t> </w:t>
      </w:r>
      <w:r>
        <w:rPr>
          <w:rFonts w:eastAsia="Calibri"/>
          <w:i/>
          <w:iCs/>
          <w:bdr w:val="none" w:sz="0" w:space="0" w:color="auto" w:frame="1"/>
          <w:shd w:val="clear" w:color="auto" w:fill="FFFFFF"/>
          <w:lang w:val="pt-BR" w:eastAsia="ru-RU"/>
        </w:rPr>
        <w:t>Majoritatea membrilor Consiliului de Administrație este formată din administratori neexecutivi și independenți în înțelesul </w:t>
      </w:r>
      <w:r>
        <w:rPr>
          <w:rFonts w:eastAsia="Calibri"/>
          <w:i/>
          <w:iCs/>
          <w:u w:val="single"/>
          <w:bdr w:val="none" w:sz="0" w:space="0" w:color="auto" w:frame="1"/>
          <w:shd w:val="clear" w:color="auto" w:fill="FFFFFF"/>
          <w:lang w:val="pt-BR" w:eastAsia="ru-RU"/>
        </w:rPr>
        <w:t>art. 138^2 din Legea nr. 31/1990, republicată</w:t>
      </w:r>
      <w:r>
        <w:rPr>
          <w:rFonts w:eastAsia="Calibri"/>
          <w:i/>
          <w:iCs/>
          <w:bdr w:val="none" w:sz="0" w:space="0" w:color="auto" w:frame="1"/>
          <w:shd w:val="clear" w:color="auto" w:fill="FFFFFF"/>
          <w:lang w:val="pt-BR" w:eastAsia="ru-RU"/>
        </w:rPr>
        <w:t>, cu modificările ulterioare. Funcționarii publici, înalții funcționari publici, precum și alte categorii de personal din cadrul Autorității Publice Tutelare ori din cadrul altor autorități sau instituții publice nu pot fi considerați independenți.</w:t>
      </w:r>
    </w:p>
    <w:p w14:paraId="65651F6B" w14:textId="77777777" w:rsidR="009C433F" w:rsidRDefault="009C433F" w:rsidP="009C433F">
      <w:pPr>
        <w:shd w:val="clear" w:color="auto" w:fill="FFFFFF"/>
        <w:jc w:val="both"/>
        <w:rPr>
          <w:i/>
          <w:iCs/>
          <w:shd w:val="clear" w:color="auto" w:fill="FFFFFF"/>
          <w:lang w:val="pt-BR"/>
        </w:rPr>
      </w:pPr>
      <w:r>
        <w:rPr>
          <w:i/>
          <w:iCs/>
          <w:lang w:val="pt-BR"/>
        </w:rPr>
        <w:t>“</w:t>
      </w:r>
      <w:r>
        <w:rPr>
          <w:b/>
          <w:bCs/>
          <w:i/>
          <w:iCs/>
          <w:shd w:val="clear" w:color="auto" w:fill="FFFFFF"/>
          <w:lang w:val="pt-BR"/>
        </w:rPr>
        <w:t>(7)</w:t>
      </w:r>
      <w:r w:rsidR="0059481D">
        <w:rPr>
          <w:b/>
          <w:bCs/>
          <w:i/>
          <w:iCs/>
          <w:shd w:val="clear" w:color="auto" w:fill="FFFFFF"/>
          <w:lang w:val="pt-BR"/>
        </w:rPr>
        <w:t xml:space="preserve"> </w:t>
      </w:r>
      <w:r>
        <w:rPr>
          <w:rFonts w:eastAsia="Calibri"/>
          <w:i/>
          <w:iCs/>
          <w:bdr w:val="none" w:sz="0" w:space="0" w:color="auto" w:frame="1"/>
          <w:shd w:val="clear" w:color="auto" w:fill="FFFFFF"/>
          <w:lang w:val="pt-BR" w:eastAsia="ru-RU"/>
        </w:rPr>
        <w:t>Selecția membrilor Consiliului de Administrație se realizează cu respectarea principiilor prevăzute de </w:t>
      </w:r>
      <w:r>
        <w:rPr>
          <w:rFonts w:eastAsia="Calibri"/>
          <w:i/>
          <w:iCs/>
          <w:u w:val="single"/>
          <w:bdr w:val="none" w:sz="0" w:space="0" w:color="auto" w:frame="1"/>
          <w:shd w:val="clear" w:color="auto" w:fill="FFFFFF"/>
          <w:lang w:val="pt-BR" w:eastAsia="ru-RU"/>
        </w:rPr>
        <w:t>Legea nr. 202/2002</w:t>
      </w:r>
      <w:r>
        <w:rPr>
          <w:rFonts w:eastAsia="Calibri"/>
          <w:i/>
          <w:iCs/>
          <w:bdr w:val="none" w:sz="0" w:space="0" w:color="auto" w:frame="1"/>
          <w:shd w:val="clear" w:color="auto" w:fill="FFFFFF"/>
          <w:lang w:val="pt-BR" w:eastAsia="ru-RU"/>
        </w:rPr>
        <w:t>, cu modificările și completările ulterioare. În măsura în care nu este afectat clasamentul întocmit potrivit dispozițiilor </w:t>
      </w:r>
      <w:r>
        <w:rPr>
          <w:rFonts w:eastAsia="Calibri"/>
          <w:i/>
          <w:iCs/>
          <w:u w:val="single"/>
          <w:bdr w:val="none" w:sz="0" w:space="0" w:color="auto" w:frame="1"/>
          <w:shd w:val="clear" w:color="auto" w:fill="FFFFFF"/>
          <w:lang w:val="pt-BR" w:eastAsia="ru-RU"/>
        </w:rPr>
        <w:t>art. 29 alin. (1)</w:t>
      </w:r>
      <w:r>
        <w:rPr>
          <w:rFonts w:eastAsia="Calibri"/>
          <w:i/>
          <w:iCs/>
          <w:bdr w:val="none" w:sz="0" w:space="0" w:color="auto" w:frame="1"/>
          <w:shd w:val="clear" w:color="auto" w:fill="FFFFFF"/>
          <w:lang w:val="pt-BR" w:eastAsia="ru-RU"/>
        </w:rPr>
        <w:t>, cel puțin o treime din totalul administratorilor aparțin genului subreprezentat.</w:t>
      </w:r>
    </w:p>
    <w:bookmarkEnd w:id="16"/>
    <w:p w14:paraId="73734733" w14:textId="77777777" w:rsidR="009C433F" w:rsidRDefault="009C433F" w:rsidP="009C433F">
      <w:pPr>
        <w:shd w:val="clear" w:color="auto" w:fill="FFFFFF"/>
        <w:spacing w:after="240"/>
        <w:jc w:val="both"/>
        <w:rPr>
          <w:iCs/>
          <w:color w:val="000000"/>
          <w:shd w:val="clear" w:color="auto" w:fill="FFFFFF"/>
          <w:lang w:val="pt-BR"/>
        </w:rPr>
      </w:pPr>
      <w:r>
        <w:rPr>
          <w:i/>
          <w:iCs/>
          <w:color w:val="000000"/>
          <w:lang w:val="pt-BR"/>
        </w:rPr>
        <w:t>“</w:t>
      </w:r>
      <w:r>
        <w:rPr>
          <w:b/>
          <w:bCs/>
          <w:i/>
          <w:iCs/>
          <w:color w:val="000000"/>
          <w:shd w:val="clear" w:color="auto" w:fill="FFFFFF"/>
          <w:lang w:val="pt-BR"/>
        </w:rPr>
        <w:t>(8)</w:t>
      </w:r>
      <w:r>
        <w:rPr>
          <w:i/>
          <w:iCs/>
          <w:color w:val="000000"/>
          <w:shd w:val="clear" w:color="auto" w:fill="FFFFFF"/>
          <w:lang w:val="pt-BR"/>
        </w:rPr>
        <w:t xml:space="preserve"> Mandatul administratorilor este stabilit prin actul constitutiv, neputând depăşi 4 ani. Mandatul administratorilor care şi-au îndeplinit în mod corespunzător atribuţiile poate fi reînnoit ca urmare a unui proces de evaluare, dacă prin actul constitutiv nu se dispune altfel. </w:t>
      </w:r>
      <w:r>
        <w:rPr>
          <w:i/>
          <w:iCs/>
          <w:color w:val="000000"/>
          <w:shd w:val="clear" w:color="auto" w:fill="FFFFFF"/>
          <w:lang w:val="pt-BR"/>
        </w:rPr>
        <w:lastRenderedPageBreak/>
        <w:t>Mandatul administratorilor numiţi ca urmare a încetării, sub orice formă, a mandatului administratorilor iniţiali coincide cu durata rămasă din mandatul administratorului care a fost înlocuit.”</w:t>
      </w:r>
    </w:p>
    <w:bookmarkEnd w:id="17"/>
    <w:p w14:paraId="287F6EFB" w14:textId="77777777" w:rsidR="009C433F" w:rsidRDefault="009C433F" w:rsidP="009C433F">
      <w:pPr>
        <w:shd w:val="clear" w:color="auto" w:fill="FFFFFF"/>
        <w:ind w:firstLine="709"/>
        <w:jc w:val="both"/>
        <w:rPr>
          <w:b/>
          <w:bCs/>
          <w:i/>
          <w:iCs/>
          <w:color w:val="000000"/>
          <w:lang w:val="pt-BR"/>
        </w:rPr>
      </w:pPr>
      <w:r>
        <w:rPr>
          <w:color w:val="000000"/>
          <w:lang w:val="pt-BR"/>
        </w:rPr>
        <w:t xml:space="preserve">În conformitate cu prevederile </w:t>
      </w:r>
      <w:r>
        <w:rPr>
          <w:b/>
          <w:bCs/>
          <w:color w:val="000000"/>
          <w:lang w:val="pt-BR"/>
        </w:rPr>
        <w:t>art. 4</w:t>
      </w:r>
      <w:r>
        <w:rPr>
          <w:color w:val="000000"/>
          <w:lang w:val="pt-BR"/>
        </w:rPr>
        <w:t xml:space="preserve"> din O.U.G. nr. 109/2011, cu modificarile si completarile ulterioare:</w:t>
      </w:r>
    </w:p>
    <w:p w14:paraId="3BD16BF9" w14:textId="77777777" w:rsidR="009C433F" w:rsidRDefault="009C433F" w:rsidP="009C433F">
      <w:pPr>
        <w:shd w:val="clear" w:color="auto" w:fill="FFFFFF"/>
        <w:jc w:val="both"/>
        <w:rPr>
          <w:i/>
          <w:iCs/>
          <w:color w:val="000000"/>
          <w:lang w:val="pt-BR"/>
        </w:rPr>
      </w:pPr>
      <w:r>
        <w:rPr>
          <w:i/>
          <w:iCs/>
          <w:color w:val="000000"/>
          <w:lang w:val="pt-BR"/>
        </w:rPr>
        <w:t>,,Nu pot fi selectate, nominalizate, desemnate şi numite în funcţia de administrator în întreprinderea publică următoarele persoane:</w:t>
      </w:r>
    </w:p>
    <w:p w14:paraId="6C2812A9" w14:textId="77777777" w:rsidR="009C433F" w:rsidRDefault="009C433F" w:rsidP="009C433F">
      <w:pPr>
        <w:shd w:val="clear" w:color="auto" w:fill="FFFFFF"/>
        <w:jc w:val="both"/>
        <w:rPr>
          <w:i/>
          <w:iCs/>
          <w:color w:val="000000"/>
          <w:lang w:val="pt-BR"/>
        </w:rPr>
      </w:pPr>
      <w:r>
        <w:rPr>
          <w:b/>
          <w:bCs/>
          <w:i/>
          <w:iCs/>
          <w:color w:val="000000"/>
          <w:lang w:val="pt-BR"/>
        </w:rPr>
        <w:t>a)</w:t>
      </w:r>
      <w:r>
        <w:rPr>
          <w:i/>
          <w:iCs/>
          <w:color w:val="000000"/>
          <w:lang w:val="pt-BR"/>
        </w:rPr>
        <w:t xml:space="preserve"> senatorii;</w:t>
      </w:r>
    </w:p>
    <w:p w14:paraId="5860CA1D" w14:textId="77777777" w:rsidR="009C433F" w:rsidRDefault="009C433F" w:rsidP="009C433F">
      <w:pPr>
        <w:shd w:val="clear" w:color="auto" w:fill="FFFFFF"/>
        <w:jc w:val="both"/>
        <w:rPr>
          <w:i/>
          <w:iCs/>
          <w:color w:val="000000"/>
          <w:lang w:val="pt-BR"/>
        </w:rPr>
      </w:pPr>
      <w:r>
        <w:rPr>
          <w:b/>
          <w:bCs/>
          <w:i/>
          <w:iCs/>
          <w:color w:val="000000"/>
          <w:lang w:val="pt-BR"/>
        </w:rPr>
        <w:t>b)</w:t>
      </w:r>
      <w:r>
        <w:rPr>
          <w:i/>
          <w:iCs/>
          <w:color w:val="000000"/>
          <w:lang w:val="pt-BR"/>
        </w:rPr>
        <w:t xml:space="preserve"> deputaţii;</w:t>
      </w:r>
    </w:p>
    <w:p w14:paraId="1436A9F5" w14:textId="77777777" w:rsidR="009C433F" w:rsidRDefault="009C433F" w:rsidP="009C433F">
      <w:pPr>
        <w:shd w:val="clear" w:color="auto" w:fill="FFFFFF"/>
        <w:jc w:val="both"/>
        <w:rPr>
          <w:i/>
          <w:iCs/>
          <w:color w:val="000000"/>
          <w:lang w:val="pt-BR"/>
        </w:rPr>
      </w:pPr>
      <w:r>
        <w:rPr>
          <w:b/>
          <w:bCs/>
          <w:i/>
          <w:iCs/>
          <w:color w:val="000000"/>
          <w:lang w:val="pt-BR"/>
        </w:rPr>
        <w:t>c)</w:t>
      </w:r>
      <w:r>
        <w:rPr>
          <w:i/>
          <w:iCs/>
          <w:color w:val="000000"/>
          <w:lang w:val="pt-BR"/>
        </w:rPr>
        <w:t xml:space="preserve"> membrii Guvernului;</w:t>
      </w:r>
    </w:p>
    <w:p w14:paraId="1022D34E" w14:textId="77777777" w:rsidR="009C433F" w:rsidRDefault="009C433F" w:rsidP="009C433F">
      <w:pPr>
        <w:shd w:val="clear" w:color="auto" w:fill="FFFFFF"/>
        <w:jc w:val="both"/>
        <w:rPr>
          <w:i/>
          <w:iCs/>
          <w:color w:val="000000"/>
          <w:lang w:val="pt-BR"/>
        </w:rPr>
      </w:pPr>
      <w:r>
        <w:rPr>
          <w:b/>
          <w:bCs/>
          <w:i/>
          <w:iCs/>
          <w:color w:val="000000"/>
          <w:lang w:val="pt-BR"/>
        </w:rPr>
        <w:t>d)</w:t>
      </w:r>
      <w:r>
        <w:rPr>
          <w:i/>
          <w:iCs/>
          <w:color w:val="000000"/>
          <w:lang w:val="pt-BR"/>
        </w:rPr>
        <w:t xml:space="preserve"> prefecţii şi subprefecţii;</w:t>
      </w:r>
    </w:p>
    <w:p w14:paraId="23110CC3" w14:textId="77777777" w:rsidR="009C433F" w:rsidRDefault="009C433F" w:rsidP="009C433F">
      <w:pPr>
        <w:shd w:val="clear" w:color="auto" w:fill="FFFFFF"/>
        <w:jc w:val="both"/>
        <w:rPr>
          <w:i/>
          <w:iCs/>
          <w:color w:val="000000"/>
          <w:lang w:val="pt-BR"/>
        </w:rPr>
      </w:pPr>
      <w:r>
        <w:rPr>
          <w:b/>
          <w:bCs/>
          <w:i/>
          <w:iCs/>
          <w:color w:val="000000"/>
          <w:lang w:val="pt-BR"/>
        </w:rPr>
        <w:t>e)</w:t>
      </w:r>
      <w:r>
        <w:rPr>
          <w:i/>
          <w:iCs/>
          <w:color w:val="000000"/>
          <w:lang w:val="pt-BR"/>
        </w:rPr>
        <w:t xml:space="preserve"> primarii şi viceprimarii;</w:t>
      </w:r>
    </w:p>
    <w:p w14:paraId="60235BDF" w14:textId="77777777" w:rsidR="009C433F" w:rsidRDefault="009C433F" w:rsidP="009C433F">
      <w:pPr>
        <w:shd w:val="clear" w:color="auto" w:fill="FFFFFF"/>
        <w:jc w:val="both"/>
        <w:rPr>
          <w:i/>
          <w:iCs/>
          <w:color w:val="000000"/>
          <w:lang w:val="pt-BR"/>
        </w:rPr>
      </w:pPr>
      <w:r>
        <w:rPr>
          <w:b/>
          <w:bCs/>
          <w:i/>
          <w:iCs/>
          <w:color w:val="000000"/>
          <w:lang w:val="pt-BR"/>
        </w:rPr>
        <w:t>f)</w:t>
      </w:r>
      <w:r>
        <w:rPr>
          <w:i/>
          <w:iCs/>
          <w:color w:val="000000"/>
          <w:lang w:val="pt-BR"/>
        </w:rPr>
        <w:t xml:space="preserve"> persoanele care au auditat situaţiile financiare ale Societăţii în cauză în oricare din ultimii 3 ani financiari anteriori nominalizării;</w:t>
      </w:r>
    </w:p>
    <w:p w14:paraId="47885B58" w14:textId="77777777" w:rsidR="009C433F" w:rsidRDefault="009C433F" w:rsidP="009C433F">
      <w:pPr>
        <w:shd w:val="clear" w:color="auto" w:fill="FFFFFF"/>
        <w:jc w:val="both"/>
        <w:rPr>
          <w:i/>
          <w:iCs/>
          <w:color w:val="000000"/>
          <w:lang w:val="pt-BR"/>
        </w:rPr>
      </w:pPr>
      <w:r>
        <w:rPr>
          <w:b/>
          <w:bCs/>
          <w:i/>
          <w:iCs/>
          <w:color w:val="000000"/>
          <w:lang w:val="pt-BR"/>
        </w:rPr>
        <w:t>g)</w:t>
      </w:r>
      <w:r>
        <w:rPr>
          <w:i/>
          <w:iCs/>
          <w:color w:val="000000"/>
          <w:lang w:val="pt-BR"/>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552516EF" w14:textId="77777777" w:rsidR="009C433F" w:rsidRDefault="009C433F" w:rsidP="009C433F">
      <w:pPr>
        <w:shd w:val="clear" w:color="auto" w:fill="FFFFFF"/>
        <w:jc w:val="both"/>
        <w:rPr>
          <w:i/>
          <w:iCs/>
          <w:color w:val="000000"/>
          <w:lang w:val="pt-BR"/>
        </w:rPr>
      </w:pPr>
      <w:r>
        <w:rPr>
          <w:b/>
          <w:bCs/>
          <w:i/>
          <w:iCs/>
          <w:color w:val="000000"/>
          <w:lang w:val="pt-BR"/>
        </w:rPr>
        <w:t>h)</w:t>
      </w:r>
      <w:r>
        <w:rPr>
          <w:i/>
          <w:iCs/>
          <w:color w:val="000000"/>
          <w:lang w:val="pt-BR"/>
        </w:rPr>
        <w:t xml:space="preserve"> persoanele care nu pot ocupa funcţia de administrator sau Director, conform Legii nr. 31/1990, republicată, cu modificările şi completările ulterioare;</w:t>
      </w:r>
    </w:p>
    <w:p w14:paraId="0AEDB21C" w14:textId="77777777" w:rsidR="009C433F" w:rsidRDefault="009C433F" w:rsidP="009C433F">
      <w:pPr>
        <w:shd w:val="clear" w:color="auto" w:fill="FFFFFF"/>
        <w:jc w:val="both"/>
        <w:rPr>
          <w:color w:val="000000"/>
          <w:lang w:val="pt-BR"/>
        </w:rPr>
      </w:pPr>
      <w:r>
        <w:rPr>
          <w:b/>
          <w:bCs/>
          <w:i/>
          <w:iCs/>
          <w:color w:val="000000"/>
          <w:lang w:val="pt-BR"/>
        </w:rPr>
        <w:t>i)</w:t>
      </w:r>
      <w:r>
        <w:rPr>
          <w:i/>
          <w:iCs/>
          <w:color w:val="000000"/>
          <w:lang w:val="pt-BR"/>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14:paraId="5BD68322" w14:textId="77777777" w:rsidR="009C433F" w:rsidRDefault="009C433F" w:rsidP="009C433F">
      <w:pPr>
        <w:autoSpaceDE w:val="0"/>
        <w:jc w:val="both"/>
        <w:rPr>
          <w:strike/>
          <w:color w:val="000000"/>
          <w:lang w:val="pt-BR"/>
        </w:rPr>
      </w:pPr>
    </w:p>
    <w:p w14:paraId="5443D078" w14:textId="5C4B19BE" w:rsidR="0059481D" w:rsidRDefault="009C433F" w:rsidP="009C433F">
      <w:pPr>
        <w:tabs>
          <w:tab w:val="left" w:pos="567"/>
          <w:tab w:val="left" w:pos="709"/>
        </w:tabs>
        <w:spacing w:after="240"/>
        <w:jc w:val="both"/>
        <w:rPr>
          <w:color w:val="000000"/>
        </w:rPr>
      </w:pPr>
      <w:r>
        <w:rPr>
          <w:color w:val="000000"/>
          <w:lang w:val="pt-BR"/>
        </w:rPr>
        <w:tab/>
      </w:r>
      <w:r>
        <w:rPr>
          <w:color w:val="000000"/>
          <w:lang w:val="pt-BR"/>
        </w:rPr>
        <w:tab/>
      </w:r>
      <w:r>
        <w:rPr>
          <w:color w:val="000000"/>
        </w:rPr>
        <w:t xml:space="preserve">În conformitate cu prevederile art. 1, punctul 14 din Anexa nr. 1 la H.G. nr. 639/2023, Profilul Candidatului pentru funcţia de administrator </w:t>
      </w:r>
      <w:r>
        <w:rPr>
          <w:color w:val="000000"/>
          <w:bdr w:val="none" w:sz="0" w:space="0" w:color="auto" w:frame="1"/>
          <w:shd w:val="clear" w:color="auto" w:fill="FFFFFF"/>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r>
        <w:rPr>
          <w:color w:val="000000"/>
        </w:rPr>
        <w:t>.</w:t>
      </w:r>
    </w:p>
    <w:p w14:paraId="48A167FB" w14:textId="77777777" w:rsidR="009C433F" w:rsidRDefault="009C433F" w:rsidP="009C433F">
      <w:pPr>
        <w:tabs>
          <w:tab w:val="left" w:pos="567"/>
        </w:tabs>
        <w:jc w:val="both"/>
        <w:rPr>
          <w:color w:val="000000"/>
        </w:rPr>
      </w:pPr>
      <w:r>
        <w:rPr>
          <w:color w:val="000000"/>
        </w:rPr>
        <w:tab/>
      </w:r>
      <w:r>
        <w:rPr>
          <w:color w:val="000000"/>
        </w:rPr>
        <w:tab/>
        <w:t xml:space="preserve">La constituirea </w:t>
      </w:r>
      <w:r>
        <w:rPr>
          <w:color w:val="000000"/>
          <w:lang w:val="pt-BR"/>
        </w:rPr>
        <w:t xml:space="preserve">Profilului administratorilor </w:t>
      </w:r>
      <w:r>
        <w:rPr>
          <w:color w:val="000000"/>
        </w:rPr>
        <w:t>se au în vedere următoarele cerinţe:</w:t>
      </w:r>
    </w:p>
    <w:p w14:paraId="731EE099" w14:textId="77777777" w:rsidR="009C433F" w:rsidRDefault="009C433F" w:rsidP="00950919">
      <w:pPr>
        <w:numPr>
          <w:ilvl w:val="0"/>
          <w:numId w:val="2"/>
        </w:numPr>
        <w:suppressAutoHyphens/>
        <w:jc w:val="both"/>
        <w:rPr>
          <w:color w:val="000000"/>
        </w:rPr>
      </w:pPr>
      <w:r>
        <w:rPr>
          <w:color w:val="000000"/>
        </w:rPr>
        <w:t>să aibă minimum de cunoştinţe, aptitudini şi experienţă necesară pentru a-şi îndeplini cu succes mandatul de administrator;</w:t>
      </w:r>
    </w:p>
    <w:p w14:paraId="029B3450" w14:textId="77777777" w:rsidR="009C433F" w:rsidRDefault="009C433F" w:rsidP="00950919">
      <w:pPr>
        <w:numPr>
          <w:ilvl w:val="0"/>
          <w:numId w:val="2"/>
        </w:numPr>
        <w:suppressAutoHyphens/>
        <w:jc w:val="both"/>
        <w:rPr>
          <w:color w:val="000000"/>
        </w:rPr>
      </w:pPr>
      <w:r>
        <w:rPr>
          <w:color w:val="000000"/>
        </w:rPr>
        <w:t>să cunoască responsabilităţile postului şi să îşi poată forma viziuni pe termen mediu şi lung;</w:t>
      </w:r>
    </w:p>
    <w:p w14:paraId="173295BD" w14:textId="77777777" w:rsidR="009C433F" w:rsidRDefault="009C433F" w:rsidP="00950919">
      <w:pPr>
        <w:numPr>
          <w:ilvl w:val="0"/>
          <w:numId w:val="2"/>
        </w:numPr>
        <w:suppressAutoHyphens/>
        <w:jc w:val="both"/>
        <w:rPr>
          <w:color w:val="000000"/>
        </w:rPr>
      </w:pPr>
      <w:r>
        <w:rPr>
          <w:color w:val="000000"/>
        </w:rPr>
        <w:t>să aibă capacitatea de asumare a responsabilităţilor faţă de întregul Consiliu şi să dea dovadă de integritate şi independenţă;</w:t>
      </w:r>
    </w:p>
    <w:p w14:paraId="0AA741BE" w14:textId="77777777" w:rsidR="009C433F" w:rsidRDefault="009C433F" w:rsidP="00950919">
      <w:pPr>
        <w:numPr>
          <w:ilvl w:val="0"/>
          <w:numId w:val="2"/>
        </w:numPr>
        <w:suppressAutoHyphens/>
        <w:jc w:val="both"/>
        <w:rPr>
          <w:color w:val="000000"/>
        </w:rPr>
      </w:pPr>
      <w:r>
        <w:rPr>
          <w:color w:val="000000"/>
        </w:rPr>
        <w:t>să aibă cunoştinţele necesare, aptitudinile şi experienţă în critica constructivă, muncă în echipă, comunicare, cultură financiară, luarea de decizii şi detectarea tiparelor pentru a contribui la activitatea administratorilor ca întreg.</w:t>
      </w:r>
    </w:p>
    <w:p w14:paraId="4D91C47A" w14:textId="77777777" w:rsidR="009C433F" w:rsidRDefault="009C433F" w:rsidP="009C433F">
      <w:pPr>
        <w:suppressAutoHyphens/>
        <w:ind w:left="720"/>
        <w:jc w:val="both"/>
        <w:rPr>
          <w:color w:val="000000"/>
        </w:rPr>
      </w:pPr>
    </w:p>
    <w:p w14:paraId="6C2B6DD6" w14:textId="77777777" w:rsidR="009C433F" w:rsidRDefault="009C433F" w:rsidP="009C433F">
      <w:pPr>
        <w:suppressAutoHyphens/>
        <w:ind w:firstLine="709"/>
        <w:jc w:val="both"/>
        <w:rPr>
          <w:color w:val="000000"/>
          <w:shd w:val="clear" w:color="auto" w:fill="FFFFFF"/>
        </w:rPr>
      </w:pPr>
      <w:r>
        <w:rPr>
          <w:color w:val="000000"/>
        </w:rPr>
        <w:t xml:space="preserve">În conformitate cu prevederile </w:t>
      </w:r>
      <w:r>
        <w:rPr>
          <w:b/>
          <w:bCs/>
          <w:color w:val="000000"/>
        </w:rPr>
        <w:t>art. 14</w:t>
      </w:r>
      <w:r>
        <w:rPr>
          <w:color w:val="000000"/>
        </w:rPr>
        <w:t xml:space="preserve"> din H.G. nr. 639/2023 – </w:t>
      </w:r>
      <w:r>
        <w:rPr>
          <w:color w:val="000000"/>
          <w:shd w:val="clear" w:color="auto" w:fill="FFFFFF"/>
        </w:rPr>
        <w:t>Profilul candidatului este alcătuit din două componente:</w:t>
      </w:r>
    </w:p>
    <w:p w14:paraId="59218BB3" w14:textId="77777777" w:rsidR="009C433F" w:rsidRDefault="009C433F" w:rsidP="009C433F">
      <w:pPr>
        <w:suppressAutoHyphens/>
        <w:jc w:val="both"/>
        <w:rPr>
          <w:color w:val="000000"/>
          <w:bdr w:val="none" w:sz="0" w:space="0" w:color="auto" w:frame="1"/>
          <w:shd w:val="clear" w:color="auto" w:fill="FFFFFF"/>
        </w:rPr>
      </w:pPr>
      <w:r>
        <w:rPr>
          <w:b/>
          <w:bCs/>
          <w:color w:val="000000"/>
          <w:bdr w:val="none" w:sz="0" w:space="0" w:color="auto" w:frame="1"/>
          <w:shd w:val="clear" w:color="auto" w:fill="FFFFFF"/>
        </w:rPr>
        <w:t>a)</w:t>
      </w:r>
      <w:r>
        <w:rPr>
          <w:color w:val="000000"/>
          <w:bdr w:val="dotted" w:sz="6" w:space="0" w:color="FEFEFE" w:frame="1"/>
          <w:shd w:val="clear" w:color="auto" w:fill="FFFFFF"/>
        </w:rPr>
        <w:t> </w:t>
      </w:r>
      <w:r>
        <w:rPr>
          <w:color w:val="000000"/>
          <w:bdr w:val="none" w:sz="0" w:space="0" w:color="auto" w:frame="1"/>
          <w:shd w:val="clear" w:color="auto" w:fill="FFFFFF"/>
        </w:rPr>
        <w:t>descrierea rolului acestuia, derivat din cerințele contextuale ale întreprinderii publice și din Scrisoarea de Așteptări;</w:t>
      </w:r>
    </w:p>
    <w:p w14:paraId="76F92DA9" w14:textId="77777777" w:rsidR="009C433F" w:rsidRDefault="009C433F" w:rsidP="009C433F">
      <w:pPr>
        <w:suppressAutoHyphens/>
        <w:jc w:val="both"/>
        <w:rPr>
          <w:color w:val="000000"/>
          <w:bdr w:val="none" w:sz="0" w:space="0" w:color="auto" w:frame="1"/>
          <w:shd w:val="clear" w:color="auto" w:fill="FFFFFF"/>
        </w:rPr>
      </w:pPr>
      <w:r>
        <w:rPr>
          <w:b/>
          <w:bCs/>
          <w:color w:val="000000"/>
          <w:bdr w:val="none" w:sz="0" w:space="0" w:color="auto" w:frame="1"/>
          <w:shd w:val="clear" w:color="auto" w:fill="FFFFFF"/>
        </w:rPr>
        <w:t>b)</w:t>
      </w:r>
      <w:r>
        <w:rPr>
          <w:color w:val="000000"/>
          <w:bdr w:val="dotted" w:sz="6" w:space="0" w:color="FEFEFE" w:frame="1"/>
          <w:shd w:val="clear" w:color="auto" w:fill="FFFFFF"/>
        </w:rPr>
        <w:t> </w:t>
      </w:r>
      <w:r>
        <w:rPr>
          <w:color w:val="000000"/>
          <w:bdr w:val="none" w:sz="0" w:space="0" w:color="auto" w:frame="1"/>
          <w:shd w:val="clear" w:color="auto" w:fill="FFFFFF"/>
        </w:rPr>
        <w:t>descrierea criteriilor de selecție.</w:t>
      </w:r>
    </w:p>
    <w:p w14:paraId="5059B237" w14:textId="77777777" w:rsidR="009C433F" w:rsidRDefault="009C433F" w:rsidP="009C433F">
      <w:pPr>
        <w:suppressAutoHyphens/>
        <w:ind w:left="720"/>
        <w:jc w:val="both"/>
        <w:rPr>
          <w:color w:val="000000"/>
        </w:rPr>
      </w:pPr>
    </w:p>
    <w:p w14:paraId="1C16D1B5" w14:textId="77777777" w:rsidR="009C433F" w:rsidRDefault="009C433F" w:rsidP="009C433F">
      <w:pPr>
        <w:tabs>
          <w:tab w:val="left" w:pos="567"/>
        </w:tabs>
        <w:jc w:val="both"/>
        <w:rPr>
          <w:color w:val="000000"/>
        </w:rPr>
      </w:pPr>
      <w:r>
        <w:rPr>
          <w:color w:val="000000"/>
        </w:rPr>
        <w:tab/>
      </w:r>
      <w:r>
        <w:rPr>
          <w:color w:val="000000"/>
        </w:rPr>
        <w:tab/>
        <w:t xml:space="preserve">În conformitate cu prevederile art. 1, punctul 15 din Anexa nr. 1 la H.G. nr. 639/2023, Profilul </w:t>
      </w:r>
      <w:r>
        <w:rPr>
          <w:b/>
          <w:bCs/>
          <w:color w:val="000000"/>
        </w:rPr>
        <w:t>Consiliului</w:t>
      </w:r>
      <w:r>
        <w:rPr>
          <w:color w:val="000000"/>
        </w:rPr>
        <w:t xml:space="preserve"> (</w:t>
      </w:r>
      <w:r>
        <w:rPr>
          <w:b/>
          <w:bCs/>
          <w:color w:val="000000"/>
        </w:rPr>
        <w:t>Profilul Administratorilor</w:t>
      </w:r>
      <w:r w:rsidR="0059481D">
        <w:rPr>
          <w:color w:val="000000"/>
        </w:rPr>
        <w:t>, în accepț</w:t>
      </w:r>
      <w:r>
        <w:rPr>
          <w:color w:val="000000"/>
        </w:rPr>
        <w:t xml:space="preserve">iunea O.U.G. nr. 109/2011, pentru întreprinderile publice organizate ca S.R.L.-uri) </w:t>
      </w:r>
      <w:r>
        <w:rPr>
          <w:color w:val="000000"/>
          <w:shd w:val="clear" w:color="auto" w:fill="FFFFFF"/>
        </w:rPr>
        <w:t>cuprinde un set de competențe, capacități, trăsături și aptitudini pe care administratorii trebuie să le dețină la nivel colectiv, având în vedere contextul organizațional, misiunea, cerințele exprimate în Scrisoarea de Așteptări și elementele de strategie organizațională existente sau ce trebuie dezvoltate;</w:t>
      </w:r>
    </w:p>
    <w:p w14:paraId="3277CB8C" w14:textId="77777777" w:rsidR="009C433F" w:rsidRDefault="009C433F" w:rsidP="009C433F">
      <w:pPr>
        <w:tabs>
          <w:tab w:val="left" w:pos="567"/>
        </w:tabs>
        <w:jc w:val="both"/>
        <w:rPr>
          <w:color w:val="000000"/>
        </w:rPr>
      </w:pPr>
      <w:r>
        <w:rPr>
          <w:color w:val="000000"/>
        </w:rPr>
        <w:tab/>
        <w:t>Profilul administratorilor conţine şi matricea Profilului administratorilor, care conferă o expresie a acestor capacităţi pe care administratorii trebuie să le posede la nivel colectiv, printr-un set de competenţe, abilităţi, alte condiţii eliminatorii, ce trebuie îndeplinite individual şi colectiv de către administratori.</w:t>
      </w:r>
    </w:p>
    <w:p w14:paraId="38C87594" w14:textId="77777777" w:rsidR="009C433F" w:rsidRDefault="009C433F" w:rsidP="009C433F">
      <w:pPr>
        <w:tabs>
          <w:tab w:val="left" w:pos="567"/>
        </w:tabs>
        <w:jc w:val="both"/>
        <w:rPr>
          <w:color w:val="000000"/>
          <w:lang w:val="pt-BR"/>
        </w:rPr>
      </w:pPr>
      <w:r>
        <w:rPr>
          <w:color w:val="000000"/>
        </w:rPr>
        <w:tab/>
      </w:r>
      <w:r>
        <w:rPr>
          <w:color w:val="000000"/>
          <w:lang w:val="pt-BR"/>
        </w:rPr>
        <w:t>În matricea Profilului administratorilor, Autoritatea Publică Tutelară stabileşte definirea profilului de candidat. Matricea Profilului administratorilor diferenţiază între criteriile obligatorii şi criteriile opţionale necesar a fi îndeplinite de candidaţii pentru poziţia de administrator la întreprinderea publică.</w:t>
      </w:r>
    </w:p>
    <w:p w14:paraId="7D537FAF" w14:textId="77777777" w:rsidR="009C433F" w:rsidRDefault="009C433F" w:rsidP="009C433F">
      <w:pPr>
        <w:tabs>
          <w:tab w:val="left" w:pos="567"/>
        </w:tabs>
        <w:autoSpaceDE w:val="0"/>
        <w:jc w:val="both"/>
        <w:rPr>
          <w:color w:val="000000"/>
          <w:lang w:val="pt-BR"/>
        </w:rPr>
      </w:pPr>
      <w:r>
        <w:rPr>
          <w:color w:val="000000"/>
          <w:lang w:val="pt-BR"/>
        </w:rPr>
        <w:tab/>
        <w:t>Criteriile obligatorii sunt competenţe şi trăsături care trebuie să fie îndeplinite de către toţi candidaţii sau de către acei candidați pentru care există un nivel minim de competenţă aplicabil.</w:t>
      </w:r>
    </w:p>
    <w:p w14:paraId="07566360" w14:textId="77777777" w:rsidR="009C433F" w:rsidRDefault="009C433F" w:rsidP="009C433F">
      <w:pPr>
        <w:tabs>
          <w:tab w:val="left" w:pos="567"/>
        </w:tabs>
        <w:autoSpaceDE w:val="0"/>
        <w:jc w:val="both"/>
        <w:rPr>
          <w:color w:val="000000"/>
          <w:lang w:val="pt-BR"/>
        </w:rPr>
      </w:pPr>
      <w:r>
        <w:rPr>
          <w:color w:val="000000"/>
          <w:lang w:val="pt-BR"/>
        </w:rPr>
        <w:t xml:space="preserve">          Criteriile opţionale sunt competenţe şi trăsături care pot fi îndeplinite de unii administratori, dar nu în mod necesar de către toţi, pentru care nu există un nivel minim de competenţă aplicabil tuturor administratorilor.</w:t>
      </w:r>
    </w:p>
    <w:p w14:paraId="182F04A9" w14:textId="77777777" w:rsidR="009C433F" w:rsidRDefault="009C433F" w:rsidP="009C433F">
      <w:pPr>
        <w:tabs>
          <w:tab w:val="left" w:pos="567"/>
        </w:tabs>
        <w:autoSpaceDE w:val="0"/>
        <w:jc w:val="both"/>
        <w:rPr>
          <w:color w:val="000000"/>
          <w:lang w:val="pt-BR"/>
        </w:rPr>
      </w:pPr>
    </w:p>
    <w:p w14:paraId="5ED2965E" w14:textId="77777777" w:rsidR="009C433F" w:rsidRDefault="009C433F" w:rsidP="009C433F">
      <w:pPr>
        <w:tabs>
          <w:tab w:val="left" w:pos="567"/>
        </w:tabs>
        <w:autoSpaceDE w:val="0"/>
        <w:jc w:val="both"/>
        <w:rPr>
          <w:color w:val="000000"/>
          <w:lang w:val="es-ES"/>
        </w:rPr>
      </w:pPr>
      <w:r>
        <w:rPr>
          <w:color w:val="000000"/>
          <w:lang w:val="pt-BR"/>
        </w:rPr>
        <w:tab/>
      </w:r>
      <w:proofErr w:type="spellStart"/>
      <w:r>
        <w:rPr>
          <w:b/>
          <w:bCs/>
          <w:color w:val="000000"/>
          <w:lang w:val="es-ES"/>
        </w:rPr>
        <w:t>Profilul</w:t>
      </w:r>
      <w:proofErr w:type="spellEnd"/>
      <w:r w:rsidR="0059481D">
        <w:rPr>
          <w:b/>
          <w:bCs/>
          <w:color w:val="000000"/>
          <w:lang w:val="es-ES"/>
        </w:rPr>
        <w:t xml:space="preserve"> </w:t>
      </w:r>
      <w:proofErr w:type="spellStart"/>
      <w:r>
        <w:rPr>
          <w:b/>
          <w:bCs/>
          <w:color w:val="000000"/>
          <w:lang w:val="es-ES"/>
        </w:rPr>
        <w:t>candidatului</w:t>
      </w:r>
      <w:proofErr w:type="spellEnd"/>
      <w:r>
        <w:rPr>
          <w:b/>
          <w:bCs/>
          <w:color w:val="000000"/>
          <w:lang w:val="es-ES"/>
        </w:rPr>
        <w:t xml:space="preserve"> este </w:t>
      </w:r>
      <w:proofErr w:type="spellStart"/>
      <w:r>
        <w:rPr>
          <w:b/>
          <w:bCs/>
          <w:color w:val="000000"/>
          <w:lang w:val="es-ES"/>
        </w:rPr>
        <w:t>alcătuit</w:t>
      </w:r>
      <w:proofErr w:type="spellEnd"/>
      <w:r>
        <w:rPr>
          <w:b/>
          <w:bCs/>
          <w:color w:val="000000"/>
          <w:lang w:val="es-ES"/>
        </w:rPr>
        <w:t xml:space="preserve"> din </w:t>
      </w:r>
      <w:proofErr w:type="spellStart"/>
      <w:r>
        <w:rPr>
          <w:b/>
          <w:bCs/>
          <w:color w:val="000000"/>
          <w:lang w:val="es-ES"/>
        </w:rPr>
        <w:t>două</w:t>
      </w:r>
      <w:proofErr w:type="spellEnd"/>
      <w:r>
        <w:rPr>
          <w:b/>
          <w:bCs/>
          <w:color w:val="000000"/>
          <w:lang w:val="es-ES"/>
        </w:rPr>
        <w:t xml:space="preserve"> componente</w:t>
      </w:r>
      <w:r>
        <w:rPr>
          <w:color w:val="000000"/>
          <w:lang w:val="es-ES"/>
        </w:rPr>
        <w:t>:</w:t>
      </w:r>
    </w:p>
    <w:p w14:paraId="4FDF7F38" w14:textId="77777777" w:rsidR="009C433F" w:rsidRDefault="009C433F" w:rsidP="00950919">
      <w:pPr>
        <w:numPr>
          <w:ilvl w:val="0"/>
          <w:numId w:val="3"/>
        </w:numPr>
        <w:tabs>
          <w:tab w:val="num" w:pos="567"/>
        </w:tabs>
        <w:suppressAutoHyphens/>
        <w:autoSpaceDE w:val="0"/>
        <w:ind w:left="567" w:hanging="283"/>
        <w:jc w:val="both"/>
        <w:rPr>
          <w:color w:val="000000"/>
          <w:lang w:val="pt-BR"/>
        </w:rPr>
      </w:pPr>
      <w:r>
        <w:rPr>
          <w:color w:val="000000"/>
          <w:lang w:val="pt-BR"/>
        </w:rPr>
        <w:t>descrierea rolului acestuia, derivat din cerinţele contextuale ale întreprinderii publice;</w:t>
      </w:r>
    </w:p>
    <w:p w14:paraId="4C2076D6" w14:textId="77777777" w:rsidR="009C433F" w:rsidRDefault="009C433F" w:rsidP="00950919">
      <w:pPr>
        <w:numPr>
          <w:ilvl w:val="0"/>
          <w:numId w:val="3"/>
        </w:numPr>
        <w:tabs>
          <w:tab w:val="num" w:pos="567"/>
        </w:tabs>
        <w:suppressAutoHyphens/>
        <w:autoSpaceDE w:val="0"/>
        <w:ind w:left="567" w:hanging="283"/>
        <w:jc w:val="both"/>
        <w:rPr>
          <w:color w:val="000000"/>
          <w:lang w:val="en-US"/>
        </w:rPr>
      </w:pPr>
      <w:proofErr w:type="spellStart"/>
      <w:r>
        <w:rPr>
          <w:color w:val="000000"/>
          <w:lang w:val="en-US"/>
        </w:rPr>
        <w:t>definirea</w:t>
      </w:r>
      <w:proofErr w:type="spellEnd"/>
      <w:r w:rsidR="0059481D">
        <w:rPr>
          <w:color w:val="000000"/>
          <w:lang w:val="en-US"/>
        </w:rPr>
        <w:t xml:space="preserve"> </w:t>
      </w:r>
      <w:proofErr w:type="spellStart"/>
      <w:r>
        <w:rPr>
          <w:color w:val="000000"/>
          <w:lang w:val="en-US"/>
        </w:rPr>
        <w:t>unei</w:t>
      </w:r>
      <w:proofErr w:type="spellEnd"/>
      <w:r w:rsidR="0059481D">
        <w:rPr>
          <w:color w:val="000000"/>
          <w:lang w:val="en-US"/>
        </w:rPr>
        <w:t xml:space="preserve"> </w:t>
      </w:r>
      <w:proofErr w:type="spellStart"/>
      <w:r>
        <w:rPr>
          <w:color w:val="000000"/>
          <w:lang w:val="en-US"/>
        </w:rPr>
        <w:t>combinaţii</w:t>
      </w:r>
      <w:proofErr w:type="spellEnd"/>
      <w:r w:rsidR="0059481D">
        <w:rPr>
          <w:color w:val="000000"/>
          <w:lang w:val="en-US"/>
        </w:rPr>
        <w:t xml:space="preserve"> </w:t>
      </w:r>
      <w:proofErr w:type="spellStart"/>
      <w:r>
        <w:rPr>
          <w:color w:val="000000"/>
          <w:lang w:val="en-US"/>
        </w:rPr>
        <w:t>specifice</w:t>
      </w:r>
      <w:proofErr w:type="spellEnd"/>
      <w:r w:rsidR="0059481D">
        <w:rPr>
          <w:color w:val="000000"/>
          <w:lang w:val="en-US"/>
        </w:rPr>
        <w:t xml:space="preserve"> </w:t>
      </w:r>
      <w:proofErr w:type="spellStart"/>
      <w:r>
        <w:rPr>
          <w:color w:val="000000"/>
          <w:lang w:val="en-US"/>
        </w:rPr>
        <w:t>fiecărui</w:t>
      </w:r>
      <w:proofErr w:type="spellEnd"/>
      <w:r w:rsidR="0059481D">
        <w:rPr>
          <w:color w:val="000000"/>
          <w:lang w:val="en-US"/>
        </w:rPr>
        <w:t xml:space="preserve"> </w:t>
      </w:r>
      <w:proofErr w:type="spellStart"/>
      <w:r>
        <w:rPr>
          <w:color w:val="000000"/>
          <w:lang w:val="en-US"/>
        </w:rPr>
        <w:t>candidat</w:t>
      </w:r>
      <w:proofErr w:type="spellEnd"/>
      <w:r>
        <w:rPr>
          <w:color w:val="000000"/>
          <w:lang w:val="en-US"/>
        </w:rPr>
        <w:t xml:space="preserve">, </w:t>
      </w:r>
      <w:proofErr w:type="spellStart"/>
      <w:r>
        <w:rPr>
          <w:color w:val="000000"/>
          <w:lang w:val="en-US"/>
        </w:rPr>
        <w:t>formată</w:t>
      </w:r>
      <w:proofErr w:type="spellEnd"/>
      <w:r w:rsidR="0059481D">
        <w:rPr>
          <w:color w:val="000000"/>
          <w:lang w:val="en-US"/>
        </w:rPr>
        <w:t xml:space="preserve"> </w:t>
      </w:r>
      <w:proofErr w:type="spellStart"/>
      <w:r>
        <w:rPr>
          <w:color w:val="000000"/>
          <w:lang w:val="en-US"/>
        </w:rPr>
        <w:t>dintr</w:t>
      </w:r>
      <w:proofErr w:type="spellEnd"/>
      <w:r>
        <w:rPr>
          <w:color w:val="000000"/>
          <w:lang w:val="en-US"/>
        </w:rPr>
        <w:t xml:space="preserve">-un set de </w:t>
      </w:r>
      <w:proofErr w:type="spellStart"/>
      <w:r>
        <w:rPr>
          <w:color w:val="000000"/>
          <w:lang w:val="en-US"/>
        </w:rPr>
        <w:t>criterii</w:t>
      </w:r>
      <w:proofErr w:type="spellEnd"/>
      <w:r>
        <w:rPr>
          <w:color w:val="000000"/>
          <w:lang w:val="en-US"/>
        </w:rPr>
        <w:t xml:space="preserve"> derivate din </w:t>
      </w:r>
      <w:proofErr w:type="spellStart"/>
      <w:r>
        <w:rPr>
          <w:color w:val="000000"/>
          <w:lang w:val="en-US"/>
        </w:rPr>
        <w:t>matricea</w:t>
      </w:r>
      <w:proofErr w:type="spellEnd"/>
      <w:r w:rsidR="0059481D">
        <w:rPr>
          <w:color w:val="000000"/>
          <w:lang w:val="en-US"/>
        </w:rPr>
        <w:t xml:space="preserve"> </w:t>
      </w:r>
      <w:proofErr w:type="spellStart"/>
      <w:r>
        <w:rPr>
          <w:color w:val="000000"/>
          <w:lang w:val="en-US"/>
        </w:rPr>
        <w:t>Profilului</w:t>
      </w:r>
      <w:proofErr w:type="spellEnd"/>
      <w:r w:rsidR="0059481D">
        <w:rPr>
          <w:color w:val="000000"/>
          <w:lang w:val="en-US"/>
        </w:rPr>
        <w:t xml:space="preserve"> </w:t>
      </w:r>
      <w:proofErr w:type="spellStart"/>
      <w:r>
        <w:rPr>
          <w:color w:val="000000"/>
          <w:lang w:val="en-US"/>
        </w:rPr>
        <w:t>administratorilor</w:t>
      </w:r>
      <w:proofErr w:type="spellEnd"/>
      <w:r w:rsidR="0059481D">
        <w:rPr>
          <w:color w:val="000000"/>
          <w:lang w:val="en-US"/>
        </w:rPr>
        <w:t xml:space="preserve"> </w:t>
      </w:r>
      <w:proofErr w:type="spellStart"/>
      <w:r>
        <w:rPr>
          <w:color w:val="000000"/>
          <w:lang w:val="en-US"/>
        </w:rPr>
        <w:t>întreprinderii</w:t>
      </w:r>
      <w:proofErr w:type="spellEnd"/>
      <w:r w:rsidR="0059481D">
        <w:rPr>
          <w:color w:val="000000"/>
          <w:lang w:val="en-US"/>
        </w:rPr>
        <w:t xml:space="preserve"> </w:t>
      </w:r>
      <w:proofErr w:type="spellStart"/>
      <w:r>
        <w:rPr>
          <w:color w:val="000000"/>
          <w:lang w:val="en-US"/>
        </w:rPr>
        <w:t>publice</w:t>
      </w:r>
      <w:proofErr w:type="spellEnd"/>
      <w:r>
        <w:rPr>
          <w:color w:val="000000"/>
          <w:lang w:val="en-US"/>
        </w:rPr>
        <w:t>.</w:t>
      </w:r>
    </w:p>
    <w:p w14:paraId="147BD460" w14:textId="77777777" w:rsidR="009C433F" w:rsidRDefault="009C433F" w:rsidP="009C433F">
      <w:pPr>
        <w:tabs>
          <w:tab w:val="left" w:pos="567"/>
        </w:tabs>
        <w:suppressAutoHyphens/>
        <w:autoSpaceDE w:val="0"/>
        <w:ind w:left="567"/>
        <w:jc w:val="both"/>
        <w:rPr>
          <w:color w:val="000000"/>
          <w:lang w:val="en-US"/>
        </w:rPr>
      </w:pPr>
    </w:p>
    <w:p w14:paraId="6D8F182D" w14:textId="77777777" w:rsidR="009C433F" w:rsidRDefault="009C433F" w:rsidP="009C433F">
      <w:pPr>
        <w:tabs>
          <w:tab w:val="left" w:pos="567"/>
        </w:tabs>
        <w:autoSpaceDE w:val="0"/>
        <w:jc w:val="both"/>
        <w:rPr>
          <w:color w:val="000000"/>
          <w:lang w:val="es-ES"/>
        </w:rPr>
      </w:pPr>
      <w:r>
        <w:rPr>
          <w:color w:val="000000"/>
          <w:lang w:val="es-ES"/>
        </w:rPr>
        <w:tab/>
        <w:t xml:space="preserve">La </w:t>
      </w:r>
      <w:proofErr w:type="spellStart"/>
      <w:r>
        <w:rPr>
          <w:color w:val="000000"/>
          <w:lang w:val="es-ES"/>
        </w:rPr>
        <w:t>stabilirea</w:t>
      </w:r>
      <w:proofErr w:type="spellEnd"/>
      <w:r w:rsidR="0059481D">
        <w:rPr>
          <w:color w:val="000000"/>
          <w:lang w:val="es-ES"/>
        </w:rPr>
        <w:t xml:space="preserve"> </w:t>
      </w:r>
      <w:proofErr w:type="spellStart"/>
      <w:r>
        <w:rPr>
          <w:color w:val="000000"/>
          <w:lang w:val="es-ES"/>
        </w:rPr>
        <w:t>rolului</w:t>
      </w:r>
      <w:proofErr w:type="spellEnd"/>
      <w:r w:rsidR="0059481D">
        <w:rPr>
          <w:color w:val="000000"/>
          <w:lang w:val="es-ES"/>
        </w:rPr>
        <w:t xml:space="preserve"> </w:t>
      </w:r>
      <w:proofErr w:type="spellStart"/>
      <w:r>
        <w:rPr>
          <w:color w:val="000000"/>
          <w:lang w:val="es-ES"/>
        </w:rPr>
        <w:t>candidatului</w:t>
      </w:r>
      <w:proofErr w:type="spellEnd"/>
      <w:r>
        <w:rPr>
          <w:color w:val="000000"/>
          <w:lang w:val="es-ES"/>
        </w:rPr>
        <w:t xml:space="preserve"> se </w:t>
      </w:r>
      <w:proofErr w:type="spellStart"/>
      <w:r>
        <w:rPr>
          <w:color w:val="000000"/>
          <w:lang w:val="es-ES"/>
        </w:rPr>
        <w:t>au</w:t>
      </w:r>
      <w:proofErr w:type="spellEnd"/>
      <w:r w:rsidR="0059481D">
        <w:rPr>
          <w:color w:val="000000"/>
          <w:lang w:val="es-ES"/>
        </w:rPr>
        <w:t xml:space="preserve"> </w:t>
      </w:r>
      <w:proofErr w:type="spellStart"/>
      <w:r>
        <w:rPr>
          <w:color w:val="000000"/>
          <w:lang w:val="es-ES"/>
        </w:rPr>
        <w:t>în</w:t>
      </w:r>
      <w:proofErr w:type="spellEnd"/>
      <w:r w:rsidR="0059481D">
        <w:rPr>
          <w:color w:val="000000"/>
          <w:lang w:val="es-ES"/>
        </w:rPr>
        <w:t xml:space="preserve"> </w:t>
      </w:r>
      <w:proofErr w:type="spellStart"/>
      <w:r>
        <w:rPr>
          <w:color w:val="000000"/>
          <w:lang w:val="es-ES"/>
        </w:rPr>
        <w:t>vedere</w:t>
      </w:r>
      <w:proofErr w:type="spellEnd"/>
      <w:r>
        <w:rPr>
          <w:color w:val="000000"/>
          <w:lang w:val="es-ES"/>
        </w:rPr>
        <w:t xml:space="preserve">, dar </w:t>
      </w:r>
      <w:proofErr w:type="spellStart"/>
      <w:r>
        <w:rPr>
          <w:color w:val="000000"/>
          <w:lang w:val="es-ES"/>
        </w:rPr>
        <w:t>fără</w:t>
      </w:r>
      <w:proofErr w:type="spellEnd"/>
      <w:r>
        <w:rPr>
          <w:color w:val="000000"/>
          <w:lang w:val="es-ES"/>
        </w:rPr>
        <w:t xml:space="preserve"> a se limita la </w:t>
      </w:r>
      <w:proofErr w:type="spellStart"/>
      <w:r>
        <w:rPr>
          <w:color w:val="000000"/>
          <w:lang w:val="es-ES"/>
        </w:rPr>
        <w:t>acestea</w:t>
      </w:r>
      <w:proofErr w:type="spellEnd"/>
      <w:r>
        <w:rPr>
          <w:color w:val="000000"/>
          <w:lang w:val="es-ES"/>
        </w:rPr>
        <w:t xml:space="preserve">, </w:t>
      </w:r>
      <w:proofErr w:type="spellStart"/>
      <w:r>
        <w:rPr>
          <w:color w:val="000000"/>
          <w:lang w:val="es-ES"/>
        </w:rPr>
        <w:t>următoarele</w:t>
      </w:r>
      <w:proofErr w:type="spellEnd"/>
      <w:r>
        <w:rPr>
          <w:color w:val="000000"/>
          <w:lang w:val="es-ES"/>
        </w:rPr>
        <w:t>:</w:t>
      </w:r>
    </w:p>
    <w:p w14:paraId="259F641F" w14:textId="77777777" w:rsidR="009C433F" w:rsidRDefault="009C433F" w:rsidP="00950919">
      <w:pPr>
        <w:numPr>
          <w:ilvl w:val="0"/>
          <w:numId w:val="3"/>
        </w:numPr>
        <w:tabs>
          <w:tab w:val="num" w:pos="567"/>
        </w:tabs>
        <w:suppressAutoHyphens/>
        <w:autoSpaceDE w:val="0"/>
        <w:ind w:left="567" w:hanging="283"/>
        <w:jc w:val="both"/>
        <w:rPr>
          <w:color w:val="000000"/>
          <w:lang w:val="en-US"/>
        </w:rPr>
      </w:pPr>
      <w:proofErr w:type="spellStart"/>
      <w:r>
        <w:rPr>
          <w:color w:val="000000"/>
          <w:lang w:val="en-US"/>
        </w:rPr>
        <w:t>contextul</w:t>
      </w:r>
      <w:proofErr w:type="spellEnd"/>
      <w:r w:rsidR="0059481D">
        <w:rPr>
          <w:color w:val="000000"/>
          <w:lang w:val="en-US"/>
        </w:rPr>
        <w:t xml:space="preserve"> </w:t>
      </w:r>
      <w:proofErr w:type="spellStart"/>
      <w:r>
        <w:rPr>
          <w:color w:val="000000"/>
          <w:lang w:val="en-US"/>
        </w:rPr>
        <w:t>organizaţional</w:t>
      </w:r>
      <w:proofErr w:type="spellEnd"/>
      <w:r>
        <w:rPr>
          <w:color w:val="000000"/>
          <w:lang w:val="en-US"/>
        </w:rPr>
        <w:t>;</w:t>
      </w:r>
    </w:p>
    <w:p w14:paraId="6ED0B0C8" w14:textId="77777777" w:rsidR="009C433F" w:rsidRDefault="009C433F" w:rsidP="00950919">
      <w:pPr>
        <w:numPr>
          <w:ilvl w:val="0"/>
          <w:numId w:val="3"/>
        </w:numPr>
        <w:tabs>
          <w:tab w:val="num" w:pos="567"/>
        </w:tabs>
        <w:suppressAutoHyphens/>
        <w:autoSpaceDE w:val="0"/>
        <w:ind w:left="567" w:hanging="283"/>
        <w:jc w:val="both"/>
        <w:rPr>
          <w:color w:val="000000"/>
          <w:lang w:val="es-ES"/>
        </w:rPr>
      </w:pPr>
      <w:proofErr w:type="spellStart"/>
      <w:r>
        <w:rPr>
          <w:color w:val="000000"/>
          <w:lang w:val="es-ES"/>
        </w:rPr>
        <w:t>obiectivele</w:t>
      </w:r>
      <w:proofErr w:type="spellEnd"/>
      <w:r w:rsidR="0059481D">
        <w:rPr>
          <w:color w:val="000000"/>
          <w:lang w:val="es-ES"/>
        </w:rPr>
        <w:t xml:space="preserve"> </w:t>
      </w:r>
      <w:proofErr w:type="spellStart"/>
      <w:r>
        <w:rPr>
          <w:color w:val="000000"/>
          <w:lang w:val="es-ES"/>
        </w:rPr>
        <w:t>şi</w:t>
      </w:r>
      <w:proofErr w:type="spellEnd"/>
      <w:r w:rsidR="0059481D">
        <w:rPr>
          <w:color w:val="000000"/>
          <w:lang w:val="es-ES"/>
        </w:rPr>
        <w:t xml:space="preserve"> </w:t>
      </w:r>
      <w:proofErr w:type="spellStart"/>
      <w:r>
        <w:rPr>
          <w:color w:val="000000"/>
          <w:lang w:val="es-ES"/>
        </w:rPr>
        <w:t>rezultatele</w:t>
      </w:r>
      <w:proofErr w:type="spellEnd"/>
      <w:r w:rsidR="0059481D">
        <w:rPr>
          <w:color w:val="000000"/>
          <w:lang w:val="es-ES"/>
        </w:rPr>
        <w:t xml:space="preserve"> </w:t>
      </w:r>
      <w:proofErr w:type="spellStart"/>
      <w:r>
        <w:rPr>
          <w:color w:val="000000"/>
          <w:lang w:val="es-ES"/>
        </w:rPr>
        <w:t>aşteptate</w:t>
      </w:r>
      <w:proofErr w:type="spellEnd"/>
      <w:r>
        <w:rPr>
          <w:color w:val="000000"/>
          <w:lang w:val="es-ES"/>
        </w:rPr>
        <w:t xml:space="preserve"> de la </w:t>
      </w:r>
      <w:proofErr w:type="spellStart"/>
      <w:r>
        <w:rPr>
          <w:color w:val="000000"/>
          <w:lang w:val="es-ES"/>
        </w:rPr>
        <w:t>întreprinderea</w:t>
      </w:r>
      <w:proofErr w:type="spellEnd"/>
      <w:r w:rsidR="0059481D">
        <w:rPr>
          <w:color w:val="000000"/>
          <w:lang w:val="es-ES"/>
        </w:rPr>
        <w:t xml:space="preserve"> </w:t>
      </w:r>
      <w:proofErr w:type="spellStart"/>
      <w:r>
        <w:rPr>
          <w:color w:val="000000"/>
          <w:lang w:val="es-ES"/>
        </w:rPr>
        <w:t>publică</w:t>
      </w:r>
      <w:proofErr w:type="spellEnd"/>
      <w:r>
        <w:rPr>
          <w:color w:val="000000"/>
          <w:lang w:val="es-ES"/>
        </w:rPr>
        <w:t xml:space="preserve">, </w:t>
      </w:r>
      <w:proofErr w:type="spellStart"/>
      <w:r>
        <w:rPr>
          <w:color w:val="000000"/>
          <w:lang w:val="es-ES"/>
        </w:rPr>
        <w:t>astfel</w:t>
      </w:r>
      <w:proofErr w:type="spellEnd"/>
      <w:r>
        <w:rPr>
          <w:color w:val="000000"/>
          <w:lang w:val="es-ES"/>
        </w:rPr>
        <w:t xml:space="preserve"> cum </w:t>
      </w:r>
      <w:proofErr w:type="spellStart"/>
      <w:r>
        <w:rPr>
          <w:color w:val="000000"/>
          <w:lang w:val="es-ES"/>
        </w:rPr>
        <w:t>derivă</w:t>
      </w:r>
      <w:proofErr w:type="spellEnd"/>
      <w:r>
        <w:rPr>
          <w:color w:val="000000"/>
          <w:lang w:val="es-ES"/>
        </w:rPr>
        <w:t xml:space="preserve"> din </w:t>
      </w:r>
      <w:proofErr w:type="spellStart"/>
      <w:r>
        <w:rPr>
          <w:color w:val="000000"/>
          <w:lang w:val="es-ES"/>
        </w:rPr>
        <w:t>Scrisoarea</w:t>
      </w:r>
      <w:proofErr w:type="spellEnd"/>
      <w:r>
        <w:rPr>
          <w:color w:val="000000"/>
          <w:lang w:val="es-ES"/>
        </w:rPr>
        <w:t xml:space="preserve"> de </w:t>
      </w:r>
      <w:proofErr w:type="spellStart"/>
      <w:r>
        <w:rPr>
          <w:color w:val="000000"/>
          <w:lang w:val="es-ES"/>
        </w:rPr>
        <w:t>Aşteptări</w:t>
      </w:r>
      <w:proofErr w:type="spellEnd"/>
      <w:r>
        <w:rPr>
          <w:color w:val="000000"/>
          <w:lang w:val="es-ES"/>
        </w:rPr>
        <w:t>;</w:t>
      </w:r>
    </w:p>
    <w:p w14:paraId="571AD959" w14:textId="77777777" w:rsidR="009C433F" w:rsidRDefault="009C433F" w:rsidP="00950919">
      <w:pPr>
        <w:numPr>
          <w:ilvl w:val="0"/>
          <w:numId w:val="3"/>
        </w:numPr>
        <w:tabs>
          <w:tab w:val="num" w:pos="567"/>
        </w:tabs>
        <w:suppressAutoHyphens/>
        <w:autoSpaceDE w:val="0"/>
        <w:ind w:left="567" w:hanging="283"/>
        <w:jc w:val="both"/>
        <w:rPr>
          <w:color w:val="000000"/>
          <w:lang w:val="en-US"/>
        </w:rPr>
      </w:pPr>
      <w:proofErr w:type="spellStart"/>
      <w:r>
        <w:rPr>
          <w:color w:val="000000"/>
          <w:lang w:val="en-US"/>
        </w:rPr>
        <w:t>strategia</w:t>
      </w:r>
      <w:proofErr w:type="spellEnd"/>
      <w:r w:rsidR="0059481D">
        <w:rPr>
          <w:color w:val="000000"/>
          <w:lang w:val="en-US"/>
        </w:rPr>
        <w:t xml:space="preserve"> </w:t>
      </w:r>
      <w:proofErr w:type="spellStart"/>
      <w:r>
        <w:rPr>
          <w:color w:val="000000"/>
          <w:lang w:val="en-US"/>
        </w:rPr>
        <w:t>întreprinderii</w:t>
      </w:r>
      <w:proofErr w:type="spellEnd"/>
      <w:r w:rsidR="0059481D">
        <w:rPr>
          <w:color w:val="000000"/>
          <w:lang w:val="en-US"/>
        </w:rPr>
        <w:t xml:space="preserve"> </w:t>
      </w:r>
      <w:proofErr w:type="spellStart"/>
      <w:r>
        <w:rPr>
          <w:color w:val="000000"/>
          <w:lang w:val="en-US"/>
        </w:rPr>
        <w:t>publice</w:t>
      </w:r>
      <w:proofErr w:type="spellEnd"/>
      <w:r w:rsidR="0059481D">
        <w:rPr>
          <w:color w:val="000000"/>
          <w:lang w:val="en-US"/>
        </w:rPr>
        <w:t xml:space="preserve"> </w:t>
      </w:r>
      <w:proofErr w:type="spellStart"/>
      <w:r>
        <w:rPr>
          <w:color w:val="000000"/>
          <w:lang w:val="en-US"/>
        </w:rPr>
        <w:t>şi</w:t>
      </w:r>
      <w:proofErr w:type="spellEnd"/>
      <w:r w:rsidR="0059481D">
        <w:rPr>
          <w:color w:val="000000"/>
          <w:lang w:val="en-US"/>
        </w:rPr>
        <w:t xml:space="preserve"> </w:t>
      </w:r>
      <w:proofErr w:type="spellStart"/>
      <w:r>
        <w:rPr>
          <w:color w:val="000000"/>
          <w:lang w:val="en-US"/>
        </w:rPr>
        <w:t>elementele-cheie</w:t>
      </w:r>
      <w:proofErr w:type="spellEnd"/>
      <w:r w:rsidR="0059481D">
        <w:rPr>
          <w:color w:val="000000"/>
          <w:lang w:val="en-US"/>
        </w:rPr>
        <w:t xml:space="preserve"> </w:t>
      </w:r>
      <w:proofErr w:type="spellStart"/>
      <w:r>
        <w:rPr>
          <w:color w:val="000000"/>
          <w:lang w:val="en-US"/>
        </w:rPr>
        <w:t>cerute</w:t>
      </w:r>
      <w:proofErr w:type="spellEnd"/>
      <w:r w:rsidR="0059481D">
        <w:rPr>
          <w:color w:val="000000"/>
          <w:lang w:val="en-US"/>
        </w:rPr>
        <w:t xml:space="preserve"> </w:t>
      </w:r>
      <w:proofErr w:type="spellStart"/>
      <w:r>
        <w:rPr>
          <w:color w:val="000000"/>
          <w:lang w:val="en-US"/>
        </w:rPr>
        <w:t>administratorilor</w:t>
      </w:r>
      <w:proofErr w:type="spellEnd"/>
      <w:r w:rsidR="0059481D">
        <w:rPr>
          <w:color w:val="000000"/>
          <w:lang w:val="en-US"/>
        </w:rPr>
        <w:t xml:space="preserve"> </w:t>
      </w:r>
      <w:proofErr w:type="spellStart"/>
      <w:r>
        <w:rPr>
          <w:color w:val="000000"/>
          <w:lang w:val="en-US"/>
        </w:rPr>
        <w:t>pentru</w:t>
      </w:r>
      <w:proofErr w:type="spellEnd"/>
      <w:r w:rsidR="0059481D">
        <w:rPr>
          <w:color w:val="000000"/>
          <w:lang w:val="en-US"/>
        </w:rPr>
        <w:t xml:space="preserve"> </w:t>
      </w:r>
      <w:proofErr w:type="spellStart"/>
      <w:r>
        <w:rPr>
          <w:color w:val="000000"/>
          <w:lang w:val="en-US"/>
        </w:rPr>
        <w:t>asigurarea</w:t>
      </w:r>
      <w:proofErr w:type="spellEnd"/>
      <w:r w:rsidR="0059481D">
        <w:rPr>
          <w:color w:val="000000"/>
          <w:lang w:val="en-US"/>
        </w:rPr>
        <w:t xml:space="preserve"> </w:t>
      </w:r>
      <w:proofErr w:type="spellStart"/>
      <w:r>
        <w:rPr>
          <w:color w:val="000000"/>
          <w:lang w:val="en-US"/>
        </w:rPr>
        <w:t>unei</w:t>
      </w:r>
      <w:proofErr w:type="spellEnd"/>
      <w:r w:rsidR="0059481D">
        <w:rPr>
          <w:color w:val="000000"/>
          <w:lang w:val="en-US"/>
        </w:rPr>
        <w:t xml:space="preserve"> </w:t>
      </w:r>
      <w:proofErr w:type="spellStart"/>
      <w:r>
        <w:rPr>
          <w:color w:val="000000"/>
          <w:lang w:val="en-US"/>
        </w:rPr>
        <w:t>activităţi</w:t>
      </w:r>
      <w:proofErr w:type="spellEnd"/>
      <w:r>
        <w:rPr>
          <w:color w:val="000000"/>
          <w:lang w:val="en-US"/>
        </w:rPr>
        <w:t xml:space="preserve"> de </w:t>
      </w:r>
      <w:proofErr w:type="spellStart"/>
      <w:r>
        <w:rPr>
          <w:color w:val="000000"/>
          <w:lang w:val="en-US"/>
        </w:rPr>
        <w:t>succes</w:t>
      </w:r>
      <w:proofErr w:type="spellEnd"/>
      <w:r>
        <w:rPr>
          <w:color w:val="000000"/>
          <w:lang w:val="en-US"/>
        </w:rPr>
        <w:t xml:space="preserve"> a </w:t>
      </w:r>
      <w:proofErr w:type="spellStart"/>
      <w:r>
        <w:rPr>
          <w:color w:val="000000"/>
          <w:lang w:val="en-US"/>
        </w:rPr>
        <w:t>întreprinderii</w:t>
      </w:r>
      <w:proofErr w:type="spellEnd"/>
      <w:r w:rsidR="0059481D">
        <w:rPr>
          <w:color w:val="000000"/>
          <w:lang w:val="en-US"/>
        </w:rPr>
        <w:t xml:space="preserve"> </w:t>
      </w:r>
      <w:proofErr w:type="spellStart"/>
      <w:r>
        <w:rPr>
          <w:color w:val="000000"/>
          <w:lang w:val="en-US"/>
        </w:rPr>
        <w:t>publice</w:t>
      </w:r>
      <w:proofErr w:type="spellEnd"/>
      <w:r>
        <w:rPr>
          <w:color w:val="000000"/>
          <w:lang w:val="en-US"/>
        </w:rPr>
        <w:t>;</w:t>
      </w:r>
    </w:p>
    <w:p w14:paraId="3C110C5D" w14:textId="77777777" w:rsidR="009C433F" w:rsidRDefault="009C433F" w:rsidP="00950919">
      <w:pPr>
        <w:numPr>
          <w:ilvl w:val="0"/>
          <w:numId w:val="3"/>
        </w:numPr>
        <w:tabs>
          <w:tab w:val="num" w:pos="567"/>
        </w:tabs>
        <w:suppressAutoHyphens/>
        <w:autoSpaceDE w:val="0"/>
        <w:ind w:left="567" w:hanging="283"/>
        <w:jc w:val="both"/>
        <w:rPr>
          <w:color w:val="000000"/>
          <w:lang w:val="en-US"/>
        </w:rPr>
      </w:pPr>
      <w:proofErr w:type="spellStart"/>
      <w:r>
        <w:rPr>
          <w:color w:val="000000"/>
          <w:lang w:val="en-US"/>
        </w:rPr>
        <w:t>atribuţiile</w:t>
      </w:r>
      <w:proofErr w:type="spellEnd"/>
      <w:r w:rsidR="0059481D">
        <w:rPr>
          <w:color w:val="000000"/>
          <w:lang w:val="en-US"/>
        </w:rPr>
        <w:t xml:space="preserve"> </w:t>
      </w:r>
      <w:proofErr w:type="spellStart"/>
      <w:r>
        <w:rPr>
          <w:color w:val="000000"/>
          <w:lang w:val="en-US"/>
        </w:rPr>
        <w:t>administratorilor</w:t>
      </w:r>
      <w:proofErr w:type="spellEnd"/>
      <w:r>
        <w:rPr>
          <w:color w:val="000000"/>
          <w:lang w:val="en-US"/>
        </w:rPr>
        <w:t>.</w:t>
      </w:r>
    </w:p>
    <w:p w14:paraId="1DE26FCB" w14:textId="77777777" w:rsidR="00AB4C2F" w:rsidRDefault="00AB4C2F" w:rsidP="009C433F">
      <w:pPr>
        <w:autoSpaceDE w:val="0"/>
        <w:ind w:firstLine="709"/>
        <w:jc w:val="both"/>
        <w:rPr>
          <w:rFonts w:eastAsia="Calibri"/>
          <w:b/>
          <w:bCs/>
          <w:lang w:val="en-US" w:eastAsia="ru-RU"/>
        </w:rPr>
      </w:pPr>
    </w:p>
    <w:p w14:paraId="223ECDED" w14:textId="2C0800E1" w:rsidR="009C433F" w:rsidRDefault="00E36075" w:rsidP="009C433F">
      <w:pPr>
        <w:autoSpaceDE w:val="0"/>
        <w:ind w:firstLine="709"/>
        <w:jc w:val="both"/>
      </w:pPr>
      <w:proofErr w:type="spellStart"/>
      <w:r>
        <w:rPr>
          <w:rFonts w:eastAsia="Calibri"/>
          <w:b/>
          <w:bCs/>
          <w:lang w:val="en-US" w:eastAsia="ru-RU"/>
        </w:rPr>
        <w:t>Comuna</w:t>
      </w:r>
      <w:proofErr w:type="spellEnd"/>
      <w:r>
        <w:rPr>
          <w:rFonts w:eastAsia="Calibri"/>
          <w:b/>
          <w:bCs/>
          <w:lang w:val="en-US" w:eastAsia="ru-RU"/>
        </w:rPr>
        <w:t xml:space="preserve"> </w:t>
      </w:r>
      <w:proofErr w:type="spellStart"/>
      <w:r>
        <w:rPr>
          <w:rFonts w:eastAsia="Calibri"/>
          <w:b/>
          <w:bCs/>
          <w:lang w:val="en-US" w:eastAsia="ru-RU"/>
        </w:rPr>
        <w:t>Giroc</w:t>
      </w:r>
      <w:proofErr w:type="spellEnd"/>
      <w:r>
        <w:rPr>
          <w:rFonts w:eastAsia="Calibri"/>
          <w:b/>
          <w:bCs/>
          <w:lang w:val="en-US" w:eastAsia="ru-RU"/>
        </w:rPr>
        <w:t xml:space="preserve">, </w:t>
      </w:r>
      <w:proofErr w:type="spellStart"/>
      <w:r>
        <w:rPr>
          <w:rFonts w:eastAsia="Calibri"/>
          <w:b/>
          <w:bCs/>
          <w:lang w:val="en-US" w:eastAsia="ru-RU"/>
        </w:rPr>
        <w:t>prin</w:t>
      </w:r>
      <w:proofErr w:type="spellEnd"/>
      <w:r>
        <w:rPr>
          <w:rFonts w:eastAsia="Calibri"/>
          <w:b/>
          <w:bCs/>
          <w:lang w:val="en-US" w:eastAsia="ru-RU"/>
        </w:rPr>
        <w:t xml:space="preserve"> </w:t>
      </w:r>
      <w:proofErr w:type="spellStart"/>
      <w:r>
        <w:rPr>
          <w:rFonts w:eastAsia="Calibri"/>
          <w:b/>
          <w:bCs/>
          <w:lang w:val="en-US" w:eastAsia="ru-RU"/>
        </w:rPr>
        <w:t>Consiliul</w:t>
      </w:r>
      <w:proofErr w:type="spellEnd"/>
      <w:r>
        <w:rPr>
          <w:rFonts w:eastAsia="Calibri"/>
          <w:b/>
          <w:bCs/>
          <w:lang w:val="en-US" w:eastAsia="ru-RU"/>
        </w:rPr>
        <w:t xml:space="preserve"> Local</w:t>
      </w:r>
      <w:r w:rsidR="0059481D">
        <w:rPr>
          <w:rFonts w:eastAsia="Calibri"/>
          <w:b/>
          <w:bCs/>
          <w:lang w:val="en-US" w:eastAsia="ru-RU"/>
        </w:rPr>
        <w:t xml:space="preserve"> </w:t>
      </w:r>
      <w:proofErr w:type="spellStart"/>
      <w:r w:rsidR="0059481D">
        <w:rPr>
          <w:rFonts w:eastAsia="Calibri"/>
          <w:b/>
          <w:bCs/>
          <w:lang w:val="en-US" w:eastAsia="ru-RU"/>
        </w:rPr>
        <w:t>Giroc</w:t>
      </w:r>
      <w:proofErr w:type="spellEnd"/>
      <w:r w:rsidR="009C433F">
        <w:rPr>
          <w:lang w:val="en-US"/>
        </w:rPr>
        <w:t xml:space="preserve">, </w:t>
      </w:r>
      <w:proofErr w:type="spellStart"/>
      <w:r w:rsidR="009C433F">
        <w:rPr>
          <w:lang w:val="en-US"/>
        </w:rPr>
        <w:t>în</w:t>
      </w:r>
      <w:proofErr w:type="spellEnd"/>
      <w:r w:rsidR="0059481D">
        <w:rPr>
          <w:lang w:val="en-US"/>
        </w:rPr>
        <w:t xml:space="preserve"> </w:t>
      </w:r>
      <w:proofErr w:type="spellStart"/>
      <w:r w:rsidR="009C433F">
        <w:rPr>
          <w:lang w:val="en-US"/>
        </w:rPr>
        <w:t>calitate</w:t>
      </w:r>
      <w:proofErr w:type="spellEnd"/>
      <w:r w:rsidR="009C433F">
        <w:rPr>
          <w:lang w:val="en-US"/>
        </w:rPr>
        <w:t xml:space="preserve"> de </w:t>
      </w:r>
      <w:proofErr w:type="spellStart"/>
      <w:r w:rsidR="009C433F">
        <w:rPr>
          <w:b/>
          <w:bCs/>
          <w:lang w:val="en-US"/>
        </w:rPr>
        <w:t>Autoritate</w:t>
      </w:r>
      <w:proofErr w:type="spellEnd"/>
      <w:r w:rsidR="0059481D">
        <w:rPr>
          <w:b/>
          <w:bCs/>
          <w:lang w:val="en-US"/>
        </w:rPr>
        <w:t xml:space="preserve"> </w:t>
      </w:r>
      <w:proofErr w:type="spellStart"/>
      <w:r w:rsidR="009C433F">
        <w:rPr>
          <w:b/>
          <w:bCs/>
          <w:lang w:val="en-US"/>
        </w:rPr>
        <w:t>Publică</w:t>
      </w:r>
      <w:proofErr w:type="spellEnd"/>
      <w:r w:rsidR="0059481D">
        <w:rPr>
          <w:b/>
          <w:bCs/>
          <w:lang w:val="en-US"/>
        </w:rPr>
        <w:t xml:space="preserve"> </w:t>
      </w:r>
      <w:proofErr w:type="spellStart"/>
      <w:r w:rsidR="009C433F">
        <w:rPr>
          <w:b/>
          <w:bCs/>
          <w:lang w:val="en-US"/>
        </w:rPr>
        <w:t>Tutelară</w:t>
      </w:r>
      <w:proofErr w:type="spellEnd"/>
      <w:r w:rsidR="0059481D">
        <w:rPr>
          <w:b/>
          <w:bCs/>
          <w:lang w:val="en-US"/>
        </w:rPr>
        <w:t xml:space="preserve"> </w:t>
      </w:r>
      <w:r w:rsidR="009C433F">
        <w:t xml:space="preserve">îşi propune selectarea și nominalizarea a </w:t>
      </w:r>
      <w:r>
        <w:rPr>
          <w:b/>
          <w:bCs/>
        </w:rPr>
        <w:t>3</w:t>
      </w:r>
      <w:r w:rsidR="009C433F">
        <w:rPr>
          <w:b/>
          <w:bCs/>
        </w:rPr>
        <w:t xml:space="preserve"> administratori</w:t>
      </w:r>
      <w:r w:rsidR="009C433F">
        <w:t xml:space="preserve"> la </w:t>
      </w:r>
      <w:proofErr w:type="spellStart"/>
      <w:r w:rsidR="009C433F">
        <w:rPr>
          <w:rFonts w:eastAsia="Calibri"/>
          <w:lang w:val="en-US" w:eastAsia="ru-RU"/>
        </w:rPr>
        <w:t>Societatea</w:t>
      </w:r>
      <w:proofErr w:type="spellEnd"/>
      <w:r w:rsidR="0059481D">
        <w:rPr>
          <w:rFonts w:eastAsia="Calibri"/>
          <w:lang w:val="en-US" w:eastAsia="ru-RU"/>
        </w:rPr>
        <w:t xml:space="preserve"> </w:t>
      </w:r>
      <w:r w:rsidR="0059481D">
        <w:rPr>
          <w:b/>
          <w:bCs/>
        </w:rPr>
        <w:t>GIROCEANA S</w:t>
      </w:r>
      <w:r w:rsidR="00A8546B">
        <w:rPr>
          <w:b/>
          <w:bCs/>
        </w:rPr>
        <w:t>.</w:t>
      </w:r>
      <w:r w:rsidR="0059481D">
        <w:rPr>
          <w:b/>
          <w:bCs/>
        </w:rPr>
        <w:t>R</w:t>
      </w:r>
      <w:r w:rsidR="00A8546B">
        <w:rPr>
          <w:b/>
          <w:bCs/>
        </w:rPr>
        <w:t>.</w:t>
      </w:r>
      <w:r w:rsidR="0059481D">
        <w:rPr>
          <w:b/>
          <w:bCs/>
        </w:rPr>
        <w:t>L</w:t>
      </w:r>
      <w:r w:rsidR="009C433F">
        <w:rPr>
          <w:rFonts w:eastAsia="Calibri"/>
          <w:b/>
          <w:bCs/>
          <w:lang w:val="en-US" w:eastAsia="ru-RU"/>
        </w:rPr>
        <w:t>.</w:t>
      </w:r>
      <w:r w:rsidR="009C433F">
        <w:t xml:space="preserve"> </w:t>
      </w:r>
      <w:r w:rsidR="00A8546B">
        <w:t>pentru un mandat de 4 ani.</w:t>
      </w:r>
    </w:p>
    <w:p w14:paraId="5E6EC900" w14:textId="77777777" w:rsidR="009C433F" w:rsidRDefault="009C433F" w:rsidP="009C433F">
      <w:pPr>
        <w:autoSpaceDE w:val="0"/>
        <w:ind w:firstLine="709"/>
        <w:jc w:val="both"/>
      </w:pPr>
    </w:p>
    <w:p w14:paraId="5B21DEEA" w14:textId="77777777" w:rsidR="009C433F" w:rsidRDefault="009C433F" w:rsidP="00950919">
      <w:pPr>
        <w:numPr>
          <w:ilvl w:val="0"/>
          <w:numId w:val="4"/>
        </w:numPr>
        <w:tabs>
          <w:tab w:val="num" w:pos="540"/>
          <w:tab w:val="left" w:pos="567"/>
          <w:tab w:val="left" w:pos="709"/>
        </w:tabs>
        <w:jc w:val="both"/>
        <w:rPr>
          <w:iCs/>
        </w:rPr>
      </w:pPr>
      <w:r>
        <w:t>Administratorii</w:t>
      </w:r>
      <w:r w:rsidR="00E36075">
        <w:t xml:space="preserve"> </w:t>
      </w:r>
      <w:r>
        <w:rPr>
          <w:rFonts w:eastAsia="Calibri"/>
          <w:bdr w:val="none" w:sz="0" w:space="0" w:color="auto" w:frame="1"/>
          <w:shd w:val="clear" w:color="auto" w:fill="FFFFFF"/>
          <w:lang w:eastAsia="ru-RU"/>
        </w:rPr>
        <w:t>trebuie să aibă studii superioare finalizate cel puțin cu diplomă de licență și experiență în domeniul științelor inginerești, economice, sociale, juridice sau în domeniul de activitate al respectivei întreprinderi publice de minimum 7 ani;</w:t>
      </w:r>
    </w:p>
    <w:p w14:paraId="3D718FA6" w14:textId="131DB8E3" w:rsidR="009C433F" w:rsidRDefault="009C433F" w:rsidP="00950919">
      <w:pPr>
        <w:numPr>
          <w:ilvl w:val="0"/>
          <w:numId w:val="4"/>
        </w:numPr>
        <w:tabs>
          <w:tab w:val="num" w:pos="540"/>
          <w:tab w:val="left" w:pos="567"/>
          <w:tab w:val="left" w:pos="709"/>
        </w:tabs>
        <w:jc w:val="both"/>
        <w:rPr>
          <w:iCs/>
        </w:rPr>
      </w:pPr>
      <w:proofErr w:type="spellStart"/>
      <w:r>
        <w:rPr>
          <w:lang w:val="en-US"/>
        </w:rPr>
        <w:t>Administratorii</w:t>
      </w:r>
      <w:proofErr w:type="spellEnd"/>
      <w:r>
        <w:rPr>
          <w:iCs/>
          <w:shd w:val="clear" w:color="auto" w:fill="FFFFFF"/>
          <w:lang w:val="en-US"/>
        </w:rPr>
        <w:t xml:space="preserve"> sunt </w:t>
      </w:r>
      <w:proofErr w:type="spellStart"/>
      <w:r>
        <w:rPr>
          <w:iCs/>
          <w:shd w:val="clear" w:color="auto" w:fill="FFFFFF"/>
          <w:lang w:val="en-US"/>
        </w:rPr>
        <w:t>persoane</w:t>
      </w:r>
      <w:proofErr w:type="spellEnd"/>
      <w:r w:rsidR="00E36075">
        <w:rPr>
          <w:iCs/>
          <w:shd w:val="clear" w:color="auto" w:fill="FFFFFF"/>
          <w:lang w:val="en-US"/>
        </w:rPr>
        <w:t xml:space="preserve"> </w:t>
      </w:r>
      <w:proofErr w:type="spellStart"/>
      <w:r>
        <w:rPr>
          <w:iCs/>
          <w:shd w:val="clear" w:color="auto" w:fill="FFFFFF"/>
          <w:lang w:val="en-US"/>
        </w:rPr>
        <w:t>fizice</w:t>
      </w:r>
      <w:proofErr w:type="spellEnd"/>
      <w:r w:rsidR="00E36075">
        <w:rPr>
          <w:iCs/>
          <w:shd w:val="clear" w:color="auto" w:fill="FFFFFF"/>
          <w:lang w:val="en-US"/>
        </w:rPr>
        <w:t xml:space="preserve"> </w:t>
      </w:r>
      <w:proofErr w:type="spellStart"/>
      <w:r>
        <w:rPr>
          <w:iCs/>
          <w:shd w:val="clear" w:color="auto" w:fill="FFFFFF"/>
          <w:lang w:val="en-US"/>
        </w:rPr>
        <w:t>sau</w:t>
      </w:r>
      <w:proofErr w:type="spellEnd"/>
      <w:r w:rsidR="00E36075">
        <w:rPr>
          <w:iCs/>
          <w:shd w:val="clear" w:color="auto" w:fill="FFFFFF"/>
          <w:lang w:val="en-US"/>
        </w:rPr>
        <w:t xml:space="preserve"> </w:t>
      </w:r>
      <w:proofErr w:type="spellStart"/>
      <w:r>
        <w:rPr>
          <w:iCs/>
          <w:shd w:val="clear" w:color="auto" w:fill="FFFFFF"/>
          <w:lang w:val="en-US"/>
        </w:rPr>
        <w:t>juridice</w:t>
      </w:r>
      <w:proofErr w:type="spellEnd"/>
      <w:r>
        <w:rPr>
          <w:iCs/>
          <w:shd w:val="clear" w:color="auto" w:fill="FFFFFF"/>
          <w:lang w:val="en-US"/>
        </w:rPr>
        <w:t xml:space="preserve">, cu </w:t>
      </w:r>
      <w:proofErr w:type="spellStart"/>
      <w:r>
        <w:rPr>
          <w:iCs/>
          <w:shd w:val="clear" w:color="auto" w:fill="FFFFFF"/>
          <w:lang w:val="en-US"/>
        </w:rPr>
        <w:t>experienţă</w:t>
      </w:r>
      <w:proofErr w:type="spellEnd"/>
      <w:r w:rsidR="00E36075">
        <w:rPr>
          <w:iCs/>
          <w:shd w:val="clear" w:color="auto" w:fill="FFFFFF"/>
          <w:lang w:val="en-US"/>
        </w:rPr>
        <w:t xml:space="preserve"> </w:t>
      </w:r>
      <w:proofErr w:type="spellStart"/>
      <w:r>
        <w:rPr>
          <w:iCs/>
          <w:shd w:val="clear" w:color="auto" w:fill="FFFFFF"/>
          <w:lang w:val="en-US"/>
        </w:rPr>
        <w:t>în</w:t>
      </w:r>
      <w:proofErr w:type="spellEnd"/>
      <w:r w:rsidR="00E36075">
        <w:rPr>
          <w:iCs/>
          <w:shd w:val="clear" w:color="auto" w:fill="FFFFFF"/>
          <w:lang w:val="en-US"/>
        </w:rPr>
        <w:t xml:space="preserve"> </w:t>
      </w:r>
      <w:proofErr w:type="spellStart"/>
      <w:r>
        <w:rPr>
          <w:iCs/>
          <w:shd w:val="clear" w:color="auto" w:fill="FFFFFF"/>
          <w:lang w:val="en-US"/>
        </w:rPr>
        <w:t>conducerea</w:t>
      </w:r>
      <w:proofErr w:type="spellEnd"/>
      <w:r w:rsidR="00E36075">
        <w:rPr>
          <w:iCs/>
          <w:shd w:val="clear" w:color="auto" w:fill="FFFFFF"/>
          <w:lang w:val="en-US"/>
        </w:rPr>
        <w:t xml:space="preserve"> </w:t>
      </w:r>
      <w:proofErr w:type="spellStart"/>
      <w:r w:rsidR="00C204F7">
        <w:rPr>
          <w:iCs/>
          <w:shd w:val="clear" w:color="auto" w:fill="FFFFFF"/>
          <w:lang w:val="en-US"/>
        </w:rPr>
        <w:t>S</w:t>
      </w:r>
      <w:r>
        <w:rPr>
          <w:iCs/>
          <w:shd w:val="clear" w:color="auto" w:fill="FFFFFF"/>
          <w:lang w:val="en-US"/>
        </w:rPr>
        <w:t>ocietăţilor</w:t>
      </w:r>
      <w:proofErr w:type="spellEnd"/>
      <w:r w:rsidR="00E36075">
        <w:rPr>
          <w:iCs/>
          <w:shd w:val="clear" w:color="auto" w:fill="FFFFFF"/>
          <w:lang w:val="en-US"/>
        </w:rPr>
        <w:t xml:space="preserve"> </w:t>
      </w:r>
      <w:proofErr w:type="spellStart"/>
      <w:r>
        <w:rPr>
          <w:iCs/>
          <w:shd w:val="clear" w:color="auto" w:fill="FFFFFF"/>
          <w:lang w:val="en-US"/>
        </w:rPr>
        <w:t>sau</w:t>
      </w:r>
      <w:proofErr w:type="spellEnd"/>
      <w:r w:rsidR="00E36075">
        <w:rPr>
          <w:iCs/>
          <w:shd w:val="clear" w:color="auto" w:fill="FFFFFF"/>
          <w:lang w:val="en-US"/>
        </w:rPr>
        <w:t xml:space="preserve"> </w:t>
      </w:r>
      <w:proofErr w:type="spellStart"/>
      <w:r w:rsidR="00C204F7">
        <w:rPr>
          <w:iCs/>
          <w:shd w:val="clear" w:color="auto" w:fill="FFFFFF"/>
          <w:lang w:val="en-US"/>
        </w:rPr>
        <w:t>R</w:t>
      </w:r>
      <w:r>
        <w:rPr>
          <w:iCs/>
          <w:shd w:val="clear" w:color="auto" w:fill="FFFFFF"/>
          <w:lang w:val="en-US"/>
        </w:rPr>
        <w:t>egiilor</w:t>
      </w:r>
      <w:proofErr w:type="spellEnd"/>
      <w:r w:rsidR="00E36075">
        <w:rPr>
          <w:iCs/>
          <w:shd w:val="clear" w:color="auto" w:fill="FFFFFF"/>
          <w:lang w:val="en-US"/>
        </w:rPr>
        <w:t xml:space="preserve"> </w:t>
      </w:r>
      <w:proofErr w:type="spellStart"/>
      <w:r>
        <w:rPr>
          <w:iCs/>
          <w:shd w:val="clear" w:color="auto" w:fill="FFFFFF"/>
          <w:lang w:val="en-US"/>
        </w:rPr>
        <w:t>autonome</w:t>
      </w:r>
      <w:proofErr w:type="spellEnd"/>
      <w:r>
        <w:rPr>
          <w:iCs/>
          <w:shd w:val="clear" w:color="auto" w:fill="FFFFFF"/>
          <w:lang w:val="en-US"/>
        </w:rPr>
        <w:t>;</w:t>
      </w:r>
    </w:p>
    <w:p w14:paraId="48A0A893" w14:textId="77777777" w:rsidR="009C433F" w:rsidRDefault="009C433F" w:rsidP="00950919">
      <w:pPr>
        <w:numPr>
          <w:ilvl w:val="0"/>
          <w:numId w:val="4"/>
        </w:numPr>
        <w:tabs>
          <w:tab w:val="left" w:pos="567"/>
          <w:tab w:val="left" w:pos="709"/>
        </w:tabs>
        <w:jc w:val="both"/>
        <w:rPr>
          <w:iCs/>
        </w:rPr>
      </w:pPr>
      <w:r>
        <w:rPr>
          <w:shd w:val="clear" w:color="auto" w:fill="FFFFFF"/>
        </w:rPr>
        <w:t>Selecția administratorilor se realizează cu respectarea principiilor prevăzute de </w:t>
      </w:r>
      <w:r>
        <w:rPr>
          <w:bdr w:val="none" w:sz="0" w:space="0" w:color="auto" w:frame="1"/>
          <w:shd w:val="clear" w:color="auto" w:fill="FFFFFF"/>
        </w:rPr>
        <w:t>Legea nr. 202/2002</w:t>
      </w:r>
      <w:r>
        <w:rPr>
          <w:shd w:val="clear" w:color="auto" w:fill="FFFFFF"/>
        </w:rPr>
        <w:t>, cu modificările și completările ulterioare. În măsura în care nu este afectat clasamentul întocmit potrivit dispozițiilor </w:t>
      </w:r>
      <w:r>
        <w:rPr>
          <w:u w:val="single"/>
          <w:bdr w:val="none" w:sz="0" w:space="0" w:color="auto" w:frame="1"/>
          <w:shd w:val="clear" w:color="auto" w:fill="FFFFFF"/>
        </w:rPr>
        <w:t>art. 29 alin. (1)</w:t>
      </w:r>
      <w:r>
        <w:rPr>
          <w:shd w:val="clear" w:color="auto" w:fill="FFFFFF"/>
        </w:rPr>
        <w:t>, cel puțin o treime din totalul administratorilor aparțin genului subreprezentat</w:t>
      </w:r>
      <w:r>
        <w:rPr>
          <w:shd w:val="clear" w:color="auto" w:fill="FFFFFF"/>
          <w:lang w:val="en-US"/>
        </w:rPr>
        <w:t>;</w:t>
      </w:r>
    </w:p>
    <w:p w14:paraId="566FDE00" w14:textId="3472A71A" w:rsidR="009C433F" w:rsidRDefault="009C433F" w:rsidP="00950919">
      <w:pPr>
        <w:numPr>
          <w:ilvl w:val="0"/>
          <w:numId w:val="4"/>
        </w:numPr>
        <w:tabs>
          <w:tab w:val="left" w:pos="567"/>
          <w:tab w:val="left" w:pos="709"/>
        </w:tabs>
        <w:jc w:val="both"/>
        <w:rPr>
          <w:iCs/>
        </w:rPr>
      </w:pPr>
      <w:r>
        <w:rPr>
          <w:iCs/>
        </w:rPr>
        <w:lastRenderedPageBreak/>
        <w:t xml:space="preserve">Cel puţin un administrator este trebuie să dețină calificarea ca auditor financiar conform unui document emis de către autoritatea competentă din România, din alt stat membru, dintr-un stat membru al Asociaţiei Europene a Liberului Schimb, din Elveţia sau din Regatul Unit al Marii Britanii şi Irlandei de Nord, potrivit legii, sau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w:t>
      </w:r>
      <w:r w:rsidR="009A714B">
        <w:rPr>
          <w:iCs/>
        </w:rPr>
        <w:t>S</w:t>
      </w:r>
      <w:r>
        <w:rPr>
          <w:iCs/>
        </w:rPr>
        <w:t>ocietăţi/entităţi de interes public, dovedită cu documente</w:t>
      </w:r>
      <w:r>
        <w:rPr>
          <w:iCs/>
          <w:lang w:val="en-US"/>
        </w:rPr>
        <w:t>;</w:t>
      </w:r>
    </w:p>
    <w:p w14:paraId="1CA49499" w14:textId="77777777" w:rsidR="009C433F" w:rsidRDefault="009C433F" w:rsidP="00950919">
      <w:pPr>
        <w:numPr>
          <w:ilvl w:val="0"/>
          <w:numId w:val="4"/>
        </w:numPr>
        <w:tabs>
          <w:tab w:val="num" w:pos="540"/>
          <w:tab w:val="left" w:pos="567"/>
          <w:tab w:val="left" w:pos="709"/>
        </w:tabs>
        <w:jc w:val="both"/>
        <w:rPr>
          <w:iCs/>
        </w:rPr>
      </w:pPr>
      <w:r>
        <w:t>În cazul întreprinderilor publice organizate ca Societăţi cu răspundere limitată, cel mult un administrator poate fi funcţionar public sau o persoană din rândul altor categorii de personal din cadrul Autorităţii Publice Tutelare ori din cadrul altor autorităţi sau instituţii publice;</w:t>
      </w:r>
    </w:p>
    <w:p w14:paraId="70E568F4" w14:textId="77777777" w:rsidR="009C433F" w:rsidRDefault="009C433F" w:rsidP="00950919">
      <w:pPr>
        <w:numPr>
          <w:ilvl w:val="0"/>
          <w:numId w:val="4"/>
        </w:numPr>
        <w:tabs>
          <w:tab w:val="num" w:pos="540"/>
          <w:tab w:val="left" w:pos="567"/>
          <w:tab w:val="left" w:pos="709"/>
        </w:tabs>
        <w:jc w:val="both"/>
        <w:rPr>
          <w:iCs/>
          <w:color w:val="000000"/>
        </w:rPr>
      </w:pPr>
      <w:proofErr w:type="spellStart"/>
      <w:r>
        <w:rPr>
          <w:lang w:val="es-ES"/>
        </w:rPr>
        <w:t>În</w:t>
      </w:r>
      <w:proofErr w:type="spellEnd"/>
      <w:r>
        <w:rPr>
          <w:lang w:val="es-ES"/>
        </w:rPr>
        <w:t xml:space="preserve"> mod </w:t>
      </w:r>
      <w:proofErr w:type="spellStart"/>
      <w:r>
        <w:rPr>
          <w:lang w:val="es-ES"/>
        </w:rPr>
        <w:t>obligatoriu</w:t>
      </w:r>
      <w:proofErr w:type="spellEnd"/>
      <w:r>
        <w:rPr>
          <w:lang w:val="es-ES"/>
        </w:rPr>
        <w:t xml:space="preserve">, </w:t>
      </w:r>
      <w:proofErr w:type="spellStart"/>
      <w:r>
        <w:rPr>
          <w:lang w:val="es-ES"/>
        </w:rPr>
        <w:t>în</w:t>
      </w:r>
      <w:proofErr w:type="spellEnd"/>
      <w:r w:rsidR="00E36075">
        <w:rPr>
          <w:lang w:val="es-ES"/>
        </w:rPr>
        <w:t xml:space="preserve"> </w:t>
      </w:r>
      <w:proofErr w:type="spellStart"/>
      <w:r>
        <w:rPr>
          <w:lang w:val="es-ES"/>
        </w:rPr>
        <w:t>selecţia</w:t>
      </w:r>
      <w:proofErr w:type="spellEnd"/>
      <w:r w:rsidR="00E36075">
        <w:rPr>
          <w:lang w:val="es-ES"/>
        </w:rPr>
        <w:t xml:space="preserve"> </w:t>
      </w:r>
      <w:proofErr w:type="spellStart"/>
      <w:r>
        <w:rPr>
          <w:lang w:val="es-ES"/>
        </w:rPr>
        <w:t>candidaţilor</w:t>
      </w:r>
      <w:proofErr w:type="spellEnd"/>
      <w:r>
        <w:rPr>
          <w:color w:val="000000"/>
          <w:lang w:val="es-ES"/>
        </w:rPr>
        <w:t xml:space="preserve"> se va </w:t>
      </w:r>
      <w:proofErr w:type="spellStart"/>
      <w:r>
        <w:rPr>
          <w:color w:val="000000"/>
          <w:lang w:val="es-ES"/>
        </w:rPr>
        <w:t>avea</w:t>
      </w:r>
      <w:proofErr w:type="spellEnd"/>
      <w:r w:rsidR="00E36075">
        <w:rPr>
          <w:color w:val="000000"/>
          <w:lang w:val="es-ES"/>
        </w:rPr>
        <w:t xml:space="preserve"> </w:t>
      </w:r>
      <w:proofErr w:type="spellStart"/>
      <w:r>
        <w:rPr>
          <w:color w:val="000000"/>
          <w:lang w:val="es-ES"/>
        </w:rPr>
        <w:t>în</w:t>
      </w:r>
      <w:proofErr w:type="spellEnd"/>
      <w:r w:rsidR="00E36075">
        <w:rPr>
          <w:color w:val="000000"/>
          <w:lang w:val="es-ES"/>
        </w:rPr>
        <w:t xml:space="preserve"> </w:t>
      </w:r>
      <w:proofErr w:type="spellStart"/>
      <w:r>
        <w:rPr>
          <w:color w:val="000000"/>
          <w:lang w:val="es-ES"/>
        </w:rPr>
        <w:t>vedere</w:t>
      </w:r>
      <w:proofErr w:type="spellEnd"/>
      <w:r w:rsidR="00E36075">
        <w:rPr>
          <w:color w:val="000000"/>
          <w:lang w:val="es-ES"/>
        </w:rPr>
        <w:t xml:space="preserve"> </w:t>
      </w:r>
      <w:proofErr w:type="spellStart"/>
      <w:r>
        <w:rPr>
          <w:color w:val="000000"/>
          <w:lang w:val="es-ES"/>
        </w:rPr>
        <w:t>evitarea</w:t>
      </w:r>
      <w:proofErr w:type="spellEnd"/>
      <w:r w:rsidR="00E36075">
        <w:rPr>
          <w:color w:val="000000"/>
          <w:lang w:val="es-ES"/>
        </w:rPr>
        <w:t xml:space="preserve"> </w:t>
      </w:r>
      <w:proofErr w:type="spellStart"/>
      <w:r>
        <w:rPr>
          <w:color w:val="000000"/>
          <w:lang w:val="es-ES"/>
        </w:rPr>
        <w:t>situaţiilor</w:t>
      </w:r>
      <w:proofErr w:type="spellEnd"/>
      <w:r>
        <w:rPr>
          <w:color w:val="000000"/>
          <w:lang w:val="es-ES"/>
        </w:rPr>
        <w:t xml:space="preserve"> de </w:t>
      </w:r>
      <w:proofErr w:type="spellStart"/>
      <w:r>
        <w:rPr>
          <w:color w:val="000000"/>
          <w:lang w:val="es-ES"/>
        </w:rPr>
        <w:t>conflict</w:t>
      </w:r>
      <w:proofErr w:type="spellEnd"/>
      <w:r>
        <w:rPr>
          <w:color w:val="000000"/>
          <w:lang w:val="es-ES"/>
        </w:rPr>
        <w:t xml:space="preserve"> de interese </w:t>
      </w:r>
      <w:proofErr w:type="spellStart"/>
      <w:r>
        <w:rPr>
          <w:color w:val="000000"/>
          <w:lang w:val="es-ES"/>
        </w:rPr>
        <w:t>sau</w:t>
      </w:r>
      <w:proofErr w:type="spellEnd"/>
      <w:r w:rsidR="00E36075">
        <w:rPr>
          <w:color w:val="000000"/>
          <w:lang w:val="es-ES"/>
        </w:rPr>
        <w:t xml:space="preserve"> </w:t>
      </w:r>
      <w:proofErr w:type="spellStart"/>
      <w:r>
        <w:rPr>
          <w:color w:val="000000"/>
          <w:lang w:val="es-ES"/>
        </w:rPr>
        <w:t>incompatibilităţi</w:t>
      </w:r>
      <w:proofErr w:type="spellEnd"/>
      <w:r>
        <w:rPr>
          <w:color w:val="000000"/>
          <w:lang w:val="es-ES"/>
        </w:rPr>
        <w:t>;</w:t>
      </w:r>
    </w:p>
    <w:p w14:paraId="2BF83B66" w14:textId="77777777" w:rsidR="009C433F" w:rsidRPr="00853864" w:rsidRDefault="009C433F" w:rsidP="00950919">
      <w:pPr>
        <w:numPr>
          <w:ilvl w:val="0"/>
          <w:numId w:val="4"/>
        </w:numPr>
        <w:jc w:val="both"/>
        <w:rPr>
          <w:b/>
        </w:rPr>
      </w:pPr>
      <w:r w:rsidRPr="00853864">
        <w:t>O persoană fizică poate exercita concomitent cel mult 2 mandate de administrator în Societăţi sau întreprinderi publice al căror sediu se află pe teritoriul României;</w:t>
      </w:r>
    </w:p>
    <w:p w14:paraId="6D0B7B1D" w14:textId="77777777" w:rsidR="009C433F" w:rsidRDefault="009C433F" w:rsidP="00950919">
      <w:pPr>
        <w:numPr>
          <w:ilvl w:val="0"/>
          <w:numId w:val="4"/>
        </w:numPr>
        <w:jc w:val="both"/>
        <w:rPr>
          <w:b/>
        </w:rPr>
      </w:pPr>
      <w:r>
        <w:rPr>
          <w:bCs/>
        </w:rPr>
        <w:t>Funcționarii publici sau personalul din cadrul Autorității Publice Tutelare ori din cadrul altor autorități ori instituții publice pot face parte doar dintr-un singur Consiliu de Administrație sau Consiliu de Supraveghere</w:t>
      </w:r>
      <w:r>
        <w:rPr>
          <w:bCs/>
          <w:lang w:val="en-US"/>
        </w:rPr>
        <w:t>;</w:t>
      </w:r>
    </w:p>
    <w:p w14:paraId="5DDD6C10" w14:textId="77777777" w:rsidR="009C433F" w:rsidRDefault="009C433F" w:rsidP="00950919">
      <w:pPr>
        <w:numPr>
          <w:ilvl w:val="0"/>
          <w:numId w:val="4"/>
        </w:numPr>
        <w:jc w:val="both"/>
        <w:rPr>
          <w:bCs/>
        </w:rPr>
      </w:pPr>
      <w:r>
        <w:rPr>
          <w:bCs/>
        </w:rPr>
        <w:t>Majoritatea membrilor Consiliului de Administraţie este formată din administratori neexecutivi şi independenţi în înţelesul art. 138^2 din Legea nr. 31/1990, republicată, cu modificările ulterioare. Funcţionarii publici, înalţii funcţionari publici, precum şi alte categorii de personal din cadrul Autorităţii Publice Tutelare ori din cadrul altor autorităţi sau instituţii publice nu pot fi consideraţi independenţi.</w:t>
      </w:r>
    </w:p>
    <w:p w14:paraId="12877F40" w14:textId="77777777" w:rsidR="009C433F" w:rsidRDefault="009C433F" w:rsidP="009C433F">
      <w:pPr>
        <w:tabs>
          <w:tab w:val="left" w:pos="567"/>
          <w:tab w:val="left" w:pos="709"/>
        </w:tabs>
        <w:ind w:left="720"/>
        <w:jc w:val="both"/>
        <w:rPr>
          <w:iCs/>
          <w:color w:val="000000"/>
        </w:rPr>
      </w:pPr>
    </w:p>
    <w:p w14:paraId="73298121" w14:textId="77777777" w:rsidR="009C433F" w:rsidRDefault="009C433F" w:rsidP="009C433F">
      <w:pPr>
        <w:tabs>
          <w:tab w:val="left" w:pos="567"/>
        </w:tabs>
        <w:jc w:val="both"/>
        <w:rPr>
          <w:color w:val="000000"/>
        </w:rPr>
      </w:pPr>
      <w:r>
        <w:rPr>
          <w:color w:val="000000"/>
        </w:rPr>
        <w:tab/>
        <w:t xml:space="preserve"> În conformitate cu prevederile din Anexa nr.1a la H.G. nr. 639/2023, </w:t>
      </w:r>
      <w:r>
        <w:rPr>
          <w:color w:val="000000"/>
          <w:shd w:val="clear" w:color="auto" w:fill="FFFFFF"/>
        </w:rPr>
        <w:t>Profilul Administratorilor se realizează pe baza unui tabel care cuprinde competențele măsurabile, trăsăturile și pragul minim colectiv, precum și condițiile care trebuie îndeplinite în mod ideal de administratori, individual și colectiv, împreună cu aptitudinile, cunoștințele, experiența și alte atribute ale membrilor în funcție, precum și ale potențialilor candidați.</w:t>
      </w:r>
    </w:p>
    <w:p w14:paraId="1A4BC8C0" w14:textId="77777777" w:rsidR="009C433F" w:rsidRDefault="009C433F" w:rsidP="009C433F">
      <w:pPr>
        <w:jc w:val="both"/>
        <w:rPr>
          <w:color w:val="000000"/>
          <w:shd w:val="clear" w:color="auto" w:fill="FFFFFF"/>
        </w:rPr>
      </w:pPr>
      <w:r>
        <w:rPr>
          <w:color w:val="000000"/>
        </w:rPr>
        <w:tab/>
        <w:t xml:space="preserve">În conformitate cu prevederile art. 1, punctul 14 din Anexa nr. 1 la H.G. nr. 639/2023, </w:t>
      </w:r>
      <w:r>
        <w:rPr>
          <w:bCs/>
          <w:color w:val="000000"/>
        </w:rPr>
        <w:t>Profilul candidatului</w:t>
      </w:r>
      <w:r>
        <w:rPr>
          <w:color w:val="000000"/>
          <w:shd w:val="clear" w:color="auto" w:fill="FFFFFF"/>
        </w:rPr>
        <w:t xml:space="preserve">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w:t>
      </w:r>
      <w:r>
        <w:rPr>
          <w:color w:val="000000"/>
        </w:rPr>
        <w:t>administratorilor întreprinderii publice</w:t>
      </w:r>
      <w:r>
        <w:rPr>
          <w:color w:val="000000"/>
          <w:shd w:val="clear" w:color="auto" w:fill="FFFFFF"/>
        </w:rPr>
        <w:t xml:space="preserve">, pentru a răspunde așteptărilor asociatului unic exprimate în Scrisoarea de Așteptări. </w:t>
      </w:r>
      <w:r>
        <w:rPr>
          <w:color w:val="000000"/>
        </w:rPr>
        <w:t xml:space="preserve">Profilul candidatului trebuie să se încadreze în matricea administratorilor, în cazul în care toţi membrii în funcţie sunt şi candidaţi pentru o configuraţie viitoare. </w:t>
      </w:r>
    </w:p>
    <w:p w14:paraId="686127AB" w14:textId="77777777" w:rsidR="009C433F" w:rsidRDefault="009C433F" w:rsidP="009C433F">
      <w:pPr>
        <w:rPr>
          <w:color w:val="000000"/>
          <w:shd w:val="clear" w:color="auto" w:fill="FFFFFF"/>
        </w:rPr>
        <w:sectPr w:rsidR="009C433F">
          <w:footerReference w:type="default" r:id="rId9"/>
          <w:pgSz w:w="11906" w:h="16838"/>
          <w:pgMar w:top="1440" w:right="1440" w:bottom="1440" w:left="1440" w:header="216" w:footer="0" w:gutter="0"/>
          <w:cols w:space="708"/>
        </w:sectPr>
      </w:pPr>
    </w:p>
    <w:p w14:paraId="723BB49E" w14:textId="77777777" w:rsidR="009C433F" w:rsidRDefault="00E36075" w:rsidP="009C433F">
      <w:pPr>
        <w:widowControl w:val="0"/>
        <w:autoSpaceDE w:val="0"/>
        <w:autoSpaceDN w:val="0"/>
        <w:adjustRightInd w:val="0"/>
        <w:ind w:firstLine="437"/>
        <w:jc w:val="center"/>
        <w:rPr>
          <w:rFonts w:eastAsia="TimesNewRoman"/>
          <w:b/>
        </w:rPr>
      </w:pPr>
      <w:r>
        <w:rPr>
          <w:rFonts w:eastAsia="TimesNewRoman"/>
          <w:b/>
        </w:rPr>
        <w:lastRenderedPageBreak/>
        <w:t xml:space="preserve">MATRICEA PROFILULUI ADMINISTRATORILOR </w:t>
      </w:r>
    </w:p>
    <w:p w14:paraId="778D0802" w14:textId="292B1484" w:rsidR="009C433F" w:rsidRDefault="00E36075" w:rsidP="009C433F">
      <w:pPr>
        <w:widowControl w:val="0"/>
        <w:autoSpaceDE w:val="0"/>
        <w:autoSpaceDN w:val="0"/>
        <w:adjustRightInd w:val="0"/>
        <w:ind w:firstLine="437"/>
        <w:jc w:val="center"/>
        <w:rPr>
          <w:rFonts w:ascii="TimesNewRomanPSMT" w:hAnsi="TimesNewRomanPSMT" w:cs="TimesNewRomanPSMT"/>
          <w:b/>
          <w:bCs/>
        </w:rPr>
      </w:pPr>
      <w:r>
        <w:rPr>
          <w:rFonts w:eastAsia="TimesNewRoman"/>
          <w:b/>
        </w:rPr>
        <w:t xml:space="preserve">SOCIETĂȚII </w:t>
      </w:r>
      <w:r>
        <w:rPr>
          <w:b/>
          <w:bCs/>
        </w:rPr>
        <w:t>GIROCEANA S</w:t>
      </w:r>
      <w:r w:rsidR="00A8546B">
        <w:rPr>
          <w:b/>
          <w:bCs/>
        </w:rPr>
        <w:t>.</w:t>
      </w:r>
      <w:r>
        <w:rPr>
          <w:b/>
          <w:bCs/>
        </w:rPr>
        <w:t>R</w:t>
      </w:r>
      <w:r w:rsidR="00A8546B">
        <w:rPr>
          <w:b/>
          <w:bCs/>
        </w:rPr>
        <w:t>.</w:t>
      </w:r>
      <w:r>
        <w:rPr>
          <w:b/>
          <w:bCs/>
        </w:rPr>
        <w:t>L</w:t>
      </w:r>
      <w:r w:rsidR="00A8546B">
        <w:rPr>
          <w:b/>
          <w:bCs/>
        </w:rPr>
        <w:t>.</w:t>
      </w:r>
    </w:p>
    <w:p w14:paraId="7879233E" w14:textId="77777777" w:rsidR="009C433F" w:rsidRDefault="009C433F" w:rsidP="00950919">
      <w:pPr>
        <w:widowControl w:val="0"/>
        <w:numPr>
          <w:ilvl w:val="0"/>
          <w:numId w:val="5"/>
        </w:numPr>
        <w:autoSpaceDE w:val="0"/>
        <w:autoSpaceDN w:val="0"/>
        <w:adjustRightInd w:val="0"/>
        <w:spacing w:after="160"/>
        <w:ind w:left="0"/>
        <w:jc w:val="both"/>
        <w:rPr>
          <w:rFonts w:eastAsia="TimesNewRoman"/>
          <w:b/>
          <w:bCs/>
        </w:rPr>
      </w:pPr>
      <w:r>
        <w:rPr>
          <w:rFonts w:eastAsia="TimesNewRoman"/>
          <w:b/>
          <w:bCs/>
        </w:rPr>
        <w:t>Competenţe</w:t>
      </w:r>
    </w:p>
    <w:tbl>
      <w:tblPr>
        <w:tblW w:w="13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6"/>
        <w:gridCol w:w="1418"/>
        <w:gridCol w:w="551"/>
        <w:gridCol w:w="540"/>
        <w:gridCol w:w="567"/>
        <w:gridCol w:w="567"/>
        <w:gridCol w:w="567"/>
        <w:gridCol w:w="567"/>
        <w:gridCol w:w="567"/>
        <w:gridCol w:w="567"/>
        <w:gridCol w:w="567"/>
        <w:gridCol w:w="567"/>
        <w:gridCol w:w="810"/>
        <w:gridCol w:w="450"/>
        <w:gridCol w:w="441"/>
        <w:gridCol w:w="660"/>
        <w:gridCol w:w="708"/>
      </w:tblGrid>
      <w:tr w:rsidR="009C433F" w14:paraId="44408F69" w14:textId="77777777" w:rsidTr="009C433F">
        <w:trPr>
          <w:cantSplit/>
          <w:trHeight w:val="386"/>
          <w:jc w:val="center"/>
        </w:trPr>
        <w:tc>
          <w:tcPr>
            <w:tcW w:w="3716" w:type="dxa"/>
            <w:tcBorders>
              <w:top w:val="single" w:sz="4" w:space="0" w:color="auto"/>
              <w:left w:val="single" w:sz="4" w:space="0" w:color="auto"/>
              <w:bottom w:val="single" w:sz="4" w:space="0" w:color="auto"/>
              <w:right w:val="single" w:sz="4" w:space="0" w:color="auto"/>
            </w:tcBorders>
          </w:tcPr>
          <w:p w14:paraId="5A49FEBA" w14:textId="77777777" w:rsidR="009C433F" w:rsidRDefault="009C433F">
            <w:pPr>
              <w:widowControl w:val="0"/>
              <w:autoSpaceDE w:val="0"/>
              <w:autoSpaceDN w:val="0"/>
              <w:adjustRightInd w:val="0"/>
              <w:spacing w:line="276" w:lineRule="auto"/>
              <w:jc w:val="both"/>
              <w:rPr>
                <w:rFonts w:eastAsia="TimesNewRoman"/>
                <w:b/>
                <w:bCs/>
              </w:rPr>
            </w:pPr>
          </w:p>
        </w:tc>
        <w:tc>
          <w:tcPr>
            <w:tcW w:w="1418" w:type="dxa"/>
            <w:tcBorders>
              <w:top w:val="single" w:sz="4" w:space="0" w:color="auto"/>
              <w:left w:val="single" w:sz="4" w:space="0" w:color="auto"/>
              <w:bottom w:val="single" w:sz="4" w:space="0" w:color="auto"/>
              <w:right w:val="single" w:sz="4" w:space="0" w:color="auto"/>
            </w:tcBorders>
          </w:tcPr>
          <w:p w14:paraId="63BE137D" w14:textId="77777777" w:rsidR="009C433F" w:rsidRDefault="009C433F">
            <w:pPr>
              <w:widowControl w:val="0"/>
              <w:autoSpaceDE w:val="0"/>
              <w:autoSpaceDN w:val="0"/>
              <w:adjustRightInd w:val="0"/>
              <w:spacing w:line="276" w:lineRule="auto"/>
              <w:jc w:val="both"/>
              <w:rPr>
                <w:rFonts w:eastAsia="TimesNewRoman"/>
                <w:b/>
                <w:bCs/>
              </w:rPr>
            </w:pPr>
          </w:p>
        </w:tc>
        <w:tc>
          <w:tcPr>
            <w:tcW w:w="551" w:type="dxa"/>
            <w:tcBorders>
              <w:top w:val="single" w:sz="4" w:space="0" w:color="auto"/>
              <w:left w:val="single" w:sz="4" w:space="0" w:color="auto"/>
              <w:bottom w:val="single" w:sz="4" w:space="0" w:color="auto"/>
              <w:right w:val="single" w:sz="4" w:space="0" w:color="auto"/>
            </w:tcBorders>
          </w:tcPr>
          <w:p w14:paraId="0DFE8E29" w14:textId="77777777" w:rsidR="009C433F" w:rsidRDefault="009C433F">
            <w:pPr>
              <w:widowControl w:val="0"/>
              <w:autoSpaceDE w:val="0"/>
              <w:autoSpaceDN w:val="0"/>
              <w:adjustRightInd w:val="0"/>
              <w:spacing w:line="276" w:lineRule="auto"/>
              <w:jc w:val="center"/>
              <w:rPr>
                <w:rFonts w:eastAsia="TimesNewRoman"/>
                <w:b/>
                <w:bCs/>
              </w:rPr>
            </w:pPr>
          </w:p>
        </w:tc>
        <w:tc>
          <w:tcPr>
            <w:tcW w:w="5886" w:type="dxa"/>
            <w:gridSpan w:val="10"/>
            <w:tcBorders>
              <w:top w:val="single" w:sz="4" w:space="0" w:color="auto"/>
              <w:left w:val="single" w:sz="4" w:space="0" w:color="auto"/>
              <w:bottom w:val="single" w:sz="4" w:space="0" w:color="auto"/>
              <w:right w:val="single" w:sz="4" w:space="0" w:color="auto"/>
            </w:tcBorders>
            <w:hideMark/>
          </w:tcPr>
          <w:p w14:paraId="79A07602" w14:textId="77777777" w:rsidR="009C433F" w:rsidRDefault="009C433F">
            <w:pPr>
              <w:widowControl w:val="0"/>
              <w:autoSpaceDE w:val="0"/>
              <w:autoSpaceDN w:val="0"/>
              <w:adjustRightInd w:val="0"/>
              <w:spacing w:line="276" w:lineRule="auto"/>
              <w:jc w:val="center"/>
              <w:rPr>
                <w:rFonts w:eastAsia="TimesNewRoman"/>
                <w:b/>
                <w:bCs/>
              </w:rPr>
            </w:pPr>
            <w:r>
              <w:rPr>
                <w:rFonts w:eastAsia="TimesNewRoman"/>
                <w:b/>
                <w:bCs/>
              </w:rPr>
              <w:t>Nominalizați</w:t>
            </w:r>
          </w:p>
        </w:tc>
        <w:tc>
          <w:tcPr>
            <w:tcW w:w="450" w:type="dxa"/>
            <w:tcBorders>
              <w:top w:val="single" w:sz="4" w:space="0" w:color="auto"/>
              <w:left w:val="single" w:sz="4" w:space="0" w:color="auto"/>
              <w:bottom w:val="single" w:sz="4" w:space="0" w:color="auto"/>
              <w:right w:val="single" w:sz="4" w:space="0" w:color="auto"/>
            </w:tcBorders>
            <w:textDirection w:val="btLr"/>
          </w:tcPr>
          <w:p w14:paraId="1BDC36FF" w14:textId="77777777" w:rsidR="009C433F" w:rsidRDefault="009C433F">
            <w:pPr>
              <w:widowControl w:val="0"/>
              <w:autoSpaceDE w:val="0"/>
              <w:autoSpaceDN w:val="0"/>
              <w:adjustRightInd w:val="0"/>
              <w:spacing w:line="276" w:lineRule="auto"/>
              <w:ind w:right="113"/>
              <w:jc w:val="both"/>
              <w:rPr>
                <w:rFonts w:eastAsia="TimesNewRoman"/>
                <w:b/>
                <w:bCs/>
              </w:rPr>
            </w:pPr>
          </w:p>
        </w:tc>
        <w:tc>
          <w:tcPr>
            <w:tcW w:w="441" w:type="dxa"/>
            <w:tcBorders>
              <w:top w:val="single" w:sz="4" w:space="0" w:color="auto"/>
              <w:left w:val="single" w:sz="4" w:space="0" w:color="auto"/>
              <w:bottom w:val="single" w:sz="4" w:space="0" w:color="auto"/>
              <w:right w:val="single" w:sz="4" w:space="0" w:color="auto"/>
            </w:tcBorders>
            <w:textDirection w:val="btLr"/>
          </w:tcPr>
          <w:p w14:paraId="6A36894F" w14:textId="77777777" w:rsidR="009C433F" w:rsidRDefault="009C433F">
            <w:pPr>
              <w:widowControl w:val="0"/>
              <w:autoSpaceDE w:val="0"/>
              <w:autoSpaceDN w:val="0"/>
              <w:adjustRightInd w:val="0"/>
              <w:spacing w:line="276" w:lineRule="auto"/>
              <w:ind w:right="113"/>
              <w:jc w:val="both"/>
              <w:rPr>
                <w:rFonts w:eastAsia="TimesNewRoman"/>
                <w:b/>
                <w:bCs/>
              </w:rPr>
            </w:pPr>
          </w:p>
        </w:tc>
        <w:tc>
          <w:tcPr>
            <w:tcW w:w="660" w:type="dxa"/>
            <w:tcBorders>
              <w:top w:val="single" w:sz="4" w:space="0" w:color="auto"/>
              <w:left w:val="single" w:sz="4" w:space="0" w:color="auto"/>
              <w:bottom w:val="single" w:sz="4" w:space="0" w:color="auto"/>
              <w:right w:val="single" w:sz="4" w:space="0" w:color="auto"/>
            </w:tcBorders>
            <w:textDirection w:val="btLr"/>
          </w:tcPr>
          <w:p w14:paraId="493E9023" w14:textId="77777777" w:rsidR="009C433F" w:rsidRDefault="009C433F">
            <w:pPr>
              <w:widowControl w:val="0"/>
              <w:autoSpaceDE w:val="0"/>
              <w:autoSpaceDN w:val="0"/>
              <w:adjustRightInd w:val="0"/>
              <w:spacing w:line="276" w:lineRule="auto"/>
              <w:ind w:right="113" w:firstLine="221"/>
              <w:jc w:val="both"/>
              <w:rPr>
                <w:rFonts w:eastAsia="TimesNewRoman"/>
                <w:b/>
                <w:bCs/>
              </w:rPr>
            </w:pPr>
          </w:p>
        </w:tc>
        <w:tc>
          <w:tcPr>
            <w:tcW w:w="708" w:type="dxa"/>
            <w:tcBorders>
              <w:top w:val="single" w:sz="4" w:space="0" w:color="auto"/>
              <w:left w:val="single" w:sz="4" w:space="0" w:color="auto"/>
              <w:bottom w:val="single" w:sz="4" w:space="0" w:color="auto"/>
              <w:right w:val="single" w:sz="4" w:space="0" w:color="auto"/>
            </w:tcBorders>
            <w:textDirection w:val="btLr"/>
          </w:tcPr>
          <w:p w14:paraId="002C72E6" w14:textId="77777777" w:rsidR="009C433F" w:rsidRDefault="009C433F">
            <w:pPr>
              <w:widowControl w:val="0"/>
              <w:autoSpaceDE w:val="0"/>
              <w:autoSpaceDN w:val="0"/>
              <w:adjustRightInd w:val="0"/>
              <w:spacing w:line="276" w:lineRule="auto"/>
              <w:ind w:right="113" w:firstLine="221"/>
              <w:jc w:val="both"/>
              <w:rPr>
                <w:rFonts w:eastAsia="TimesNewRoman"/>
                <w:b/>
                <w:bCs/>
              </w:rPr>
            </w:pPr>
          </w:p>
        </w:tc>
      </w:tr>
      <w:tr w:rsidR="009C433F" w14:paraId="4F55EA3B" w14:textId="77777777" w:rsidTr="009C433F">
        <w:trPr>
          <w:cantSplit/>
          <w:trHeight w:val="1763"/>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7BCA8F47" w14:textId="77777777" w:rsidR="009C433F" w:rsidRDefault="009C433F">
            <w:pPr>
              <w:widowControl w:val="0"/>
              <w:autoSpaceDE w:val="0"/>
              <w:autoSpaceDN w:val="0"/>
              <w:adjustRightInd w:val="0"/>
              <w:spacing w:line="276" w:lineRule="auto"/>
              <w:jc w:val="center"/>
              <w:rPr>
                <w:rFonts w:eastAsia="TimesNewRoman"/>
                <w:b/>
                <w:bCs/>
              </w:rPr>
            </w:pPr>
            <w:r>
              <w:rPr>
                <w:rFonts w:eastAsia="TimesNewRoman"/>
                <w:b/>
                <w:bCs/>
              </w:rPr>
              <w:t>Criterii</w:t>
            </w:r>
          </w:p>
        </w:tc>
        <w:tc>
          <w:tcPr>
            <w:tcW w:w="1418" w:type="dxa"/>
            <w:tcBorders>
              <w:top w:val="single" w:sz="4" w:space="0" w:color="auto"/>
              <w:left w:val="single" w:sz="4" w:space="0" w:color="auto"/>
              <w:bottom w:val="single" w:sz="4" w:space="0" w:color="auto"/>
              <w:right w:val="single" w:sz="4" w:space="0" w:color="auto"/>
            </w:tcBorders>
            <w:hideMark/>
          </w:tcPr>
          <w:p w14:paraId="24E780BE"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Obligatoriu (Oblig) sau Opţional (Opt)</w:t>
            </w:r>
          </w:p>
        </w:tc>
        <w:tc>
          <w:tcPr>
            <w:tcW w:w="551" w:type="dxa"/>
            <w:tcBorders>
              <w:top w:val="single" w:sz="4" w:space="0" w:color="auto"/>
              <w:left w:val="single" w:sz="4" w:space="0" w:color="auto"/>
              <w:bottom w:val="single" w:sz="4" w:space="0" w:color="auto"/>
              <w:right w:val="single" w:sz="4" w:space="0" w:color="auto"/>
            </w:tcBorders>
            <w:textDirection w:val="btLr"/>
            <w:hideMark/>
          </w:tcPr>
          <w:p w14:paraId="6042CCDE"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Pondere</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7DBA444D"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DDB2E23"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C85F1C6"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998F28E"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B9DD8D9"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5</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194DD92"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04CA42"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7</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DD023DE"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8</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FCAB14"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9</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7C3BF747"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R1</w:t>
            </w:r>
          </w:p>
        </w:tc>
        <w:tc>
          <w:tcPr>
            <w:tcW w:w="450" w:type="dxa"/>
            <w:tcBorders>
              <w:top w:val="single" w:sz="4" w:space="0" w:color="auto"/>
              <w:left w:val="single" w:sz="4" w:space="0" w:color="auto"/>
              <w:bottom w:val="single" w:sz="4" w:space="0" w:color="auto"/>
              <w:right w:val="single" w:sz="4" w:space="0" w:color="auto"/>
            </w:tcBorders>
            <w:textDirection w:val="btLr"/>
            <w:hideMark/>
          </w:tcPr>
          <w:p w14:paraId="238A56E8"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Total</w:t>
            </w:r>
          </w:p>
        </w:tc>
        <w:tc>
          <w:tcPr>
            <w:tcW w:w="441" w:type="dxa"/>
            <w:tcBorders>
              <w:top w:val="single" w:sz="4" w:space="0" w:color="auto"/>
              <w:left w:val="single" w:sz="4" w:space="0" w:color="auto"/>
              <w:bottom w:val="single" w:sz="4" w:space="0" w:color="auto"/>
              <w:right w:val="single" w:sz="4" w:space="0" w:color="auto"/>
            </w:tcBorders>
            <w:textDirection w:val="btLr"/>
            <w:hideMark/>
          </w:tcPr>
          <w:p w14:paraId="0D34BC5B"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Total ponderat</w:t>
            </w:r>
          </w:p>
        </w:tc>
        <w:tc>
          <w:tcPr>
            <w:tcW w:w="660" w:type="dxa"/>
            <w:tcBorders>
              <w:top w:val="single" w:sz="4" w:space="0" w:color="auto"/>
              <w:left w:val="single" w:sz="4" w:space="0" w:color="auto"/>
              <w:bottom w:val="single" w:sz="4" w:space="0" w:color="auto"/>
              <w:right w:val="single" w:sz="4" w:space="0" w:color="auto"/>
            </w:tcBorders>
            <w:textDirection w:val="btLr"/>
            <w:hideMark/>
          </w:tcPr>
          <w:p w14:paraId="3B2A99C5" w14:textId="77777777" w:rsidR="009C433F" w:rsidRDefault="009C433F">
            <w:pPr>
              <w:widowControl w:val="0"/>
              <w:autoSpaceDE w:val="0"/>
              <w:autoSpaceDN w:val="0"/>
              <w:adjustRightInd w:val="0"/>
              <w:spacing w:line="276" w:lineRule="auto"/>
              <w:ind w:right="113" w:firstLine="221"/>
              <w:jc w:val="center"/>
              <w:rPr>
                <w:rFonts w:eastAsia="TimesNewRoman"/>
              </w:rPr>
            </w:pPr>
            <w:r>
              <w:rPr>
                <w:rFonts w:eastAsia="TimesNewRoman"/>
              </w:rPr>
              <w:t>Pragul minim          colectiv</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6C59E292" w14:textId="77777777" w:rsidR="009C433F" w:rsidRDefault="009C433F">
            <w:pPr>
              <w:widowControl w:val="0"/>
              <w:autoSpaceDE w:val="0"/>
              <w:autoSpaceDN w:val="0"/>
              <w:adjustRightInd w:val="0"/>
              <w:spacing w:line="276" w:lineRule="auto"/>
              <w:ind w:right="113" w:firstLine="221"/>
              <w:jc w:val="center"/>
              <w:rPr>
                <w:rFonts w:eastAsia="TimesNewRoman"/>
              </w:rPr>
            </w:pPr>
            <w:r>
              <w:rPr>
                <w:rFonts w:eastAsia="TimesNewRoman"/>
              </w:rPr>
              <w:t>Pragul curent            colectiv</w:t>
            </w:r>
          </w:p>
        </w:tc>
      </w:tr>
      <w:tr w:rsidR="009C433F" w14:paraId="7CF0D066"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tcPr>
          <w:p w14:paraId="2E07C88E" w14:textId="77777777" w:rsidR="009C433F" w:rsidRDefault="009C433F">
            <w:pPr>
              <w:widowControl w:val="0"/>
              <w:autoSpaceDE w:val="0"/>
              <w:autoSpaceDN w:val="0"/>
              <w:adjustRightInd w:val="0"/>
              <w:spacing w:line="276" w:lineRule="auto"/>
              <w:jc w:val="both"/>
              <w:rPr>
                <w:rFonts w:eastAsia="TimesNewRoman"/>
              </w:rPr>
            </w:pPr>
          </w:p>
        </w:tc>
        <w:tc>
          <w:tcPr>
            <w:tcW w:w="1418" w:type="dxa"/>
            <w:tcBorders>
              <w:top w:val="single" w:sz="4" w:space="0" w:color="auto"/>
              <w:left w:val="single" w:sz="4" w:space="0" w:color="auto"/>
              <w:bottom w:val="single" w:sz="4" w:space="0" w:color="auto"/>
              <w:right w:val="single" w:sz="4" w:space="0" w:color="auto"/>
            </w:tcBorders>
          </w:tcPr>
          <w:p w14:paraId="7BA5B15F"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1E9275C9" w14:textId="77777777" w:rsidR="009C433F" w:rsidRDefault="009C433F">
            <w:pPr>
              <w:widowControl w:val="0"/>
              <w:autoSpaceDE w:val="0"/>
              <w:autoSpaceDN w:val="0"/>
              <w:adjustRightInd w:val="0"/>
              <w:spacing w:line="276" w:lineRule="auto"/>
              <w:jc w:val="both"/>
              <w:rPr>
                <w:rFonts w:eastAsia="TimesNewRoman"/>
              </w:rPr>
            </w:pPr>
          </w:p>
        </w:tc>
        <w:tc>
          <w:tcPr>
            <w:tcW w:w="5886" w:type="dxa"/>
            <w:gridSpan w:val="10"/>
            <w:tcBorders>
              <w:top w:val="single" w:sz="4" w:space="0" w:color="auto"/>
              <w:left w:val="single" w:sz="4" w:space="0" w:color="auto"/>
              <w:bottom w:val="single" w:sz="4" w:space="0" w:color="auto"/>
              <w:right w:val="single" w:sz="4" w:space="0" w:color="auto"/>
            </w:tcBorders>
            <w:hideMark/>
          </w:tcPr>
          <w:p w14:paraId="73BD65A0" w14:textId="77777777" w:rsidR="009C433F" w:rsidRDefault="009C433F">
            <w:pPr>
              <w:widowControl w:val="0"/>
              <w:autoSpaceDE w:val="0"/>
              <w:autoSpaceDN w:val="0"/>
              <w:adjustRightInd w:val="0"/>
              <w:spacing w:line="276" w:lineRule="auto"/>
              <w:jc w:val="both"/>
              <w:rPr>
                <w:rFonts w:eastAsia="TimesNewRoman"/>
              </w:rPr>
            </w:pPr>
            <w:r>
              <w:rPr>
                <w:rFonts w:eastAsia="TimesNewRoman"/>
              </w:rPr>
              <w:t>Rating 1 = Novice; Rating 2 = Intermediar; Rating 3 = Competent; Rating 4 = Avansat; Rating 5 =  Expert</w:t>
            </w:r>
          </w:p>
        </w:tc>
        <w:tc>
          <w:tcPr>
            <w:tcW w:w="450" w:type="dxa"/>
            <w:tcBorders>
              <w:top w:val="single" w:sz="4" w:space="0" w:color="auto"/>
              <w:left w:val="single" w:sz="4" w:space="0" w:color="auto"/>
              <w:bottom w:val="single" w:sz="4" w:space="0" w:color="auto"/>
              <w:right w:val="single" w:sz="4" w:space="0" w:color="auto"/>
            </w:tcBorders>
          </w:tcPr>
          <w:p w14:paraId="43F0A183"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0170F822"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65EBE626" w14:textId="77777777" w:rsidR="009C433F" w:rsidRDefault="009C433F">
            <w:pPr>
              <w:widowControl w:val="0"/>
              <w:autoSpaceDE w:val="0"/>
              <w:autoSpaceDN w:val="0"/>
              <w:adjustRightInd w:val="0"/>
              <w:spacing w:line="276" w:lineRule="auto"/>
              <w:jc w:val="both"/>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25E929AE" w14:textId="77777777" w:rsidR="009C433F" w:rsidRDefault="009C433F">
            <w:pPr>
              <w:widowControl w:val="0"/>
              <w:autoSpaceDE w:val="0"/>
              <w:autoSpaceDN w:val="0"/>
              <w:adjustRightInd w:val="0"/>
              <w:spacing w:line="276" w:lineRule="auto"/>
              <w:jc w:val="both"/>
              <w:rPr>
                <w:rFonts w:eastAsia="TimesNewRoman"/>
              </w:rPr>
            </w:pPr>
          </w:p>
        </w:tc>
      </w:tr>
      <w:tr w:rsidR="009C433F" w14:paraId="5377BC04"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3D77D13D" w14:textId="77777777" w:rsidR="009C433F" w:rsidRDefault="009C433F" w:rsidP="00950919">
            <w:pPr>
              <w:widowControl w:val="0"/>
              <w:numPr>
                <w:ilvl w:val="0"/>
                <w:numId w:val="6"/>
              </w:numPr>
              <w:autoSpaceDE w:val="0"/>
              <w:autoSpaceDN w:val="0"/>
              <w:adjustRightInd w:val="0"/>
              <w:spacing w:line="276" w:lineRule="auto"/>
              <w:ind w:left="0"/>
              <w:jc w:val="both"/>
              <w:rPr>
                <w:rFonts w:eastAsia="TimesNewRoman"/>
              </w:rPr>
            </w:pPr>
            <w:r>
              <w:rPr>
                <w:rFonts w:eastAsia="TimesNewRoman"/>
              </w:rPr>
              <w:t>Competențe specifice sectorului de activitate al întreprinderii publice</w:t>
            </w:r>
          </w:p>
        </w:tc>
        <w:tc>
          <w:tcPr>
            <w:tcW w:w="1418" w:type="dxa"/>
            <w:tcBorders>
              <w:top w:val="single" w:sz="4" w:space="0" w:color="auto"/>
              <w:left w:val="single" w:sz="4" w:space="0" w:color="auto"/>
              <w:bottom w:val="single" w:sz="4" w:space="0" w:color="auto"/>
              <w:right w:val="single" w:sz="4" w:space="0" w:color="auto"/>
            </w:tcBorders>
          </w:tcPr>
          <w:p w14:paraId="38A2F87D"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5F239964" w14:textId="77777777" w:rsidR="009C433F" w:rsidRDefault="009C433F">
            <w:pPr>
              <w:widowControl w:val="0"/>
              <w:autoSpaceDE w:val="0"/>
              <w:autoSpaceDN w:val="0"/>
              <w:adjustRightInd w:val="0"/>
              <w:spacing w:line="276" w:lineRule="auto"/>
              <w:jc w:val="center"/>
              <w:rPr>
                <w:rFonts w:eastAsia="TimesNewRoman"/>
              </w:rPr>
            </w:pPr>
          </w:p>
        </w:tc>
        <w:tc>
          <w:tcPr>
            <w:tcW w:w="540" w:type="dxa"/>
            <w:tcBorders>
              <w:top w:val="single" w:sz="4" w:space="0" w:color="auto"/>
              <w:left w:val="single" w:sz="4" w:space="0" w:color="auto"/>
              <w:bottom w:val="single" w:sz="4" w:space="0" w:color="auto"/>
              <w:right w:val="single" w:sz="4" w:space="0" w:color="auto"/>
            </w:tcBorders>
          </w:tcPr>
          <w:p w14:paraId="73C0843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B9C371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2FA981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2AA8F2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443173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CDDCA4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3A6F6D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75779A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1E2F1AE"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5A5E7D45"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75F8B0D5"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60A4C361"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2BE83E93" w14:textId="77777777" w:rsidR="009C433F" w:rsidRDefault="009C433F">
            <w:pPr>
              <w:widowControl w:val="0"/>
              <w:autoSpaceDE w:val="0"/>
              <w:autoSpaceDN w:val="0"/>
              <w:adjustRightInd w:val="0"/>
              <w:spacing w:line="276" w:lineRule="auto"/>
              <w:jc w:val="both"/>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07B55B2F" w14:textId="77777777" w:rsidR="009C433F" w:rsidRDefault="009C433F">
            <w:pPr>
              <w:widowControl w:val="0"/>
              <w:autoSpaceDE w:val="0"/>
              <w:autoSpaceDN w:val="0"/>
              <w:adjustRightInd w:val="0"/>
              <w:spacing w:line="276" w:lineRule="auto"/>
              <w:jc w:val="both"/>
              <w:rPr>
                <w:rFonts w:eastAsia="TimesNewRoman"/>
              </w:rPr>
            </w:pPr>
          </w:p>
        </w:tc>
      </w:tr>
      <w:tr w:rsidR="009C433F" w14:paraId="760997E5"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3374CA28"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1.1 Cunoașterea trăsăturilor pieței în care acționează Societatea </w:t>
            </w:r>
          </w:p>
        </w:tc>
        <w:tc>
          <w:tcPr>
            <w:tcW w:w="1418" w:type="dxa"/>
            <w:tcBorders>
              <w:top w:val="single" w:sz="4" w:space="0" w:color="auto"/>
              <w:left w:val="single" w:sz="4" w:space="0" w:color="auto"/>
              <w:bottom w:val="single" w:sz="4" w:space="0" w:color="auto"/>
              <w:right w:val="single" w:sz="4" w:space="0" w:color="auto"/>
            </w:tcBorders>
            <w:hideMark/>
          </w:tcPr>
          <w:p w14:paraId="227C3F2B"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Oblig </w:t>
            </w:r>
          </w:p>
        </w:tc>
        <w:tc>
          <w:tcPr>
            <w:tcW w:w="551" w:type="dxa"/>
            <w:tcBorders>
              <w:top w:val="single" w:sz="4" w:space="0" w:color="auto"/>
              <w:left w:val="single" w:sz="4" w:space="0" w:color="auto"/>
              <w:bottom w:val="single" w:sz="4" w:space="0" w:color="auto"/>
              <w:right w:val="single" w:sz="4" w:space="0" w:color="auto"/>
            </w:tcBorders>
            <w:hideMark/>
          </w:tcPr>
          <w:p w14:paraId="139017E9"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40" w:type="dxa"/>
            <w:tcBorders>
              <w:top w:val="single" w:sz="4" w:space="0" w:color="auto"/>
              <w:left w:val="single" w:sz="4" w:space="0" w:color="auto"/>
              <w:bottom w:val="single" w:sz="4" w:space="0" w:color="auto"/>
              <w:right w:val="single" w:sz="4" w:space="0" w:color="auto"/>
            </w:tcBorders>
          </w:tcPr>
          <w:p w14:paraId="19F1FD7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395A46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ED206D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A5E7D0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5EFD54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CD5ED2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5F8656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55832D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3A3EC1B"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12A5748B"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7074BCD4"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497D0408"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5C1079DA"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40</w:t>
            </w:r>
          </w:p>
        </w:tc>
        <w:tc>
          <w:tcPr>
            <w:tcW w:w="708" w:type="dxa"/>
            <w:tcBorders>
              <w:top w:val="single" w:sz="4" w:space="0" w:color="auto"/>
              <w:left w:val="single" w:sz="4" w:space="0" w:color="auto"/>
              <w:bottom w:val="single" w:sz="4" w:space="0" w:color="auto"/>
              <w:right w:val="single" w:sz="4" w:space="0" w:color="auto"/>
            </w:tcBorders>
          </w:tcPr>
          <w:p w14:paraId="7F1F7CF4" w14:textId="77777777" w:rsidR="009C433F" w:rsidRDefault="009C433F">
            <w:pPr>
              <w:widowControl w:val="0"/>
              <w:autoSpaceDE w:val="0"/>
              <w:autoSpaceDN w:val="0"/>
              <w:adjustRightInd w:val="0"/>
              <w:spacing w:line="276" w:lineRule="auto"/>
              <w:jc w:val="both"/>
              <w:rPr>
                <w:rFonts w:eastAsia="TimesNewRoman"/>
              </w:rPr>
            </w:pPr>
          </w:p>
        </w:tc>
      </w:tr>
      <w:tr w:rsidR="009C433F" w14:paraId="586F561E"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691524C0" w14:textId="77777777" w:rsidR="009C433F" w:rsidRDefault="009C433F" w:rsidP="00950919">
            <w:pPr>
              <w:widowControl w:val="0"/>
              <w:numPr>
                <w:ilvl w:val="0"/>
                <w:numId w:val="6"/>
              </w:numPr>
              <w:autoSpaceDE w:val="0"/>
              <w:autoSpaceDN w:val="0"/>
              <w:adjustRightInd w:val="0"/>
              <w:spacing w:line="276" w:lineRule="auto"/>
              <w:ind w:left="0"/>
              <w:jc w:val="both"/>
              <w:rPr>
                <w:rFonts w:eastAsia="TimesNewRoman"/>
              </w:rPr>
            </w:pPr>
            <w:r>
              <w:rPr>
                <w:rFonts w:eastAsia="TimesNewRoman"/>
              </w:rPr>
              <w:t>Competențe profesionale de importanţă strategică/tehnice</w:t>
            </w:r>
          </w:p>
        </w:tc>
        <w:tc>
          <w:tcPr>
            <w:tcW w:w="1418" w:type="dxa"/>
            <w:tcBorders>
              <w:top w:val="single" w:sz="4" w:space="0" w:color="auto"/>
              <w:left w:val="single" w:sz="4" w:space="0" w:color="auto"/>
              <w:bottom w:val="single" w:sz="4" w:space="0" w:color="auto"/>
              <w:right w:val="single" w:sz="4" w:space="0" w:color="auto"/>
            </w:tcBorders>
          </w:tcPr>
          <w:p w14:paraId="6B2FBDA1"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218AA833" w14:textId="77777777" w:rsidR="009C433F" w:rsidRDefault="009C433F">
            <w:pPr>
              <w:widowControl w:val="0"/>
              <w:autoSpaceDE w:val="0"/>
              <w:autoSpaceDN w:val="0"/>
              <w:adjustRightInd w:val="0"/>
              <w:spacing w:line="276" w:lineRule="auto"/>
              <w:jc w:val="center"/>
              <w:rPr>
                <w:rFonts w:eastAsia="TimesNewRoman"/>
              </w:rPr>
            </w:pPr>
          </w:p>
        </w:tc>
        <w:tc>
          <w:tcPr>
            <w:tcW w:w="540" w:type="dxa"/>
            <w:tcBorders>
              <w:top w:val="single" w:sz="4" w:space="0" w:color="auto"/>
              <w:left w:val="single" w:sz="4" w:space="0" w:color="auto"/>
              <w:bottom w:val="single" w:sz="4" w:space="0" w:color="auto"/>
              <w:right w:val="single" w:sz="4" w:space="0" w:color="auto"/>
            </w:tcBorders>
          </w:tcPr>
          <w:p w14:paraId="5F6376C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5D0B0B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218696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D91214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3B5D6B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1FA059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FB4473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21DFEE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3C799B0"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3B5FC543"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641F6A63"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24414A02"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77C0F3BC" w14:textId="77777777" w:rsidR="009C433F" w:rsidRDefault="009C433F">
            <w:pPr>
              <w:widowControl w:val="0"/>
              <w:autoSpaceDE w:val="0"/>
              <w:autoSpaceDN w:val="0"/>
              <w:adjustRightInd w:val="0"/>
              <w:spacing w:line="276" w:lineRule="auto"/>
              <w:jc w:val="center"/>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4053584D" w14:textId="77777777" w:rsidR="009C433F" w:rsidRDefault="009C433F">
            <w:pPr>
              <w:widowControl w:val="0"/>
              <w:autoSpaceDE w:val="0"/>
              <w:autoSpaceDN w:val="0"/>
              <w:adjustRightInd w:val="0"/>
              <w:spacing w:line="276" w:lineRule="auto"/>
              <w:jc w:val="both"/>
              <w:rPr>
                <w:rFonts w:eastAsia="TimesNewRoman"/>
              </w:rPr>
            </w:pPr>
          </w:p>
        </w:tc>
      </w:tr>
      <w:tr w:rsidR="009C433F" w14:paraId="72DB1F68"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42479610"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Gândire strategică şi previziuni</w:t>
            </w:r>
          </w:p>
          <w:p w14:paraId="4F54C37F"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Finanţe şi contabilitate</w:t>
            </w:r>
          </w:p>
          <w:p w14:paraId="01DCB742"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Managementul proiectelor</w:t>
            </w:r>
          </w:p>
          <w:p w14:paraId="0B6F0378"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Tehnologia informaţiei</w:t>
            </w:r>
          </w:p>
          <w:p w14:paraId="3CE4D7AE"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 xml:space="preserve">Legislaţie </w:t>
            </w:r>
          </w:p>
        </w:tc>
        <w:tc>
          <w:tcPr>
            <w:tcW w:w="1418" w:type="dxa"/>
            <w:tcBorders>
              <w:top w:val="single" w:sz="4" w:space="0" w:color="auto"/>
              <w:left w:val="single" w:sz="4" w:space="0" w:color="auto"/>
              <w:bottom w:val="single" w:sz="4" w:space="0" w:color="auto"/>
              <w:right w:val="single" w:sz="4" w:space="0" w:color="auto"/>
            </w:tcBorders>
            <w:hideMark/>
          </w:tcPr>
          <w:p w14:paraId="32330AD0"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Oblig </w:t>
            </w:r>
          </w:p>
          <w:p w14:paraId="6B32AB98"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11EDE4DA"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6E7131C5"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078F43B6"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551" w:type="dxa"/>
            <w:tcBorders>
              <w:top w:val="single" w:sz="4" w:space="0" w:color="auto"/>
              <w:left w:val="single" w:sz="4" w:space="0" w:color="auto"/>
              <w:bottom w:val="single" w:sz="4" w:space="0" w:color="auto"/>
              <w:right w:val="single" w:sz="4" w:space="0" w:color="auto"/>
            </w:tcBorders>
            <w:hideMark/>
          </w:tcPr>
          <w:p w14:paraId="1E255B63"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1A2F9645"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2EA49C79"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7C13ABC4"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19B167EE"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40" w:type="dxa"/>
            <w:tcBorders>
              <w:top w:val="single" w:sz="4" w:space="0" w:color="auto"/>
              <w:left w:val="single" w:sz="4" w:space="0" w:color="auto"/>
              <w:bottom w:val="single" w:sz="4" w:space="0" w:color="auto"/>
              <w:right w:val="single" w:sz="4" w:space="0" w:color="auto"/>
            </w:tcBorders>
          </w:tcPr>
          <w:p w14:paraId="45ECD45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99A5D3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1F660B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3E8471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0FCCAB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CF9F4F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C37BF2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1AD710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5D5A097"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3F7E772E"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71AEEDA2"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5EDF5C75"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39EAD10B"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006252FD"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40</w:t>
            </w:r>
          </w:p>
          <w:p w14:paraId="57166C08"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123B4AA0"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40</w:t>
            </w:r>
          </w:p>
          <w:p w14:paraId="07AA8437"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40</w:t>
            </w:r>
          </w:p>
        </w:tc>
        <w:tc>
          <w:tcPr>
            <w:tcW w:w="708" w:type="dxa"/>
            <w:tcBorders>
              <w:top w:val="single" w:sz="4" w:space="0" w:color="auto"/>
              <w:left w:val="single" w:sz="4" w:space="0" w:color="auto"/>
              <w:bottom w:val="single" w:sz="4" w:space="0" w:color="auto"/>
              <w:right w:val="single" w:sz="4" w:space="0" w:color="auto"/>
            </w:tcBorders>
          </w:tcPr>
          <w:p w14:paraId="339EEC47" w14:textId="77777777" w:rsidR="009C433F" w:rsidRDefault="009C433F">
            <w:pPr>
              <w:widowControl w:val="0"/>
              <w:autoSpaceDE w:val="0"/>
              <w:autoSpaceDN w:val="0"/>
              <w:adjustRightInd w:val="0"/>
              <w:spacing w:line="276" w:lineRule="auto"/>
              <w:jc w:val="both"/>
              <w:rPr>
                <w:rFonts w:eastAsia="TimesNewRoman"/>
              </w:rPr>
            </w:pPr>
          </w:p>
        </w:tc>
      </w:tr>
      <w:tr w:rsidR="009C433F" w14:paraId="5D3BD575"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5B50BAC9" w14:textId="77777777" w:rsidR="009C433F" w:rsidRDefault="009C433F" w:rsidP="00950919">
            <w:pPr>
              <w:widowControl w:val="0"/>
              <w:numPr>
                <w:ilvl w:val="0"/>
                <w:numId w:val="6"/>
              </w:numPr>
              <w:autoSpaceDE w:val="0"/>
              <w:autoSpaceDN w:val="0"/>
              <w:adjustRightInd w:val="0"/>
              <w:spacing w:line="276" w:lineRule="auto"/>
              <w:ind w:left="0"/>
              <w:jc w:val="both"/>
              <w:rPr>
                <w:rFonts w:eastAsia="TimesNewRoman"/>
              </w:rPr>
            </w:pPr>
            <w:r>
              <w:rPr>
                <w:rFonts w:eastAsia="TimesNewRoman"/>
              </w:rPr>
              <w:t>Competențe de guvernanţă corporativă</w:t>
            </w:r>
          </w:p>
        </w:tc>
        <w:tc>
          <w:tcPr>
            <w:tcW w:w="1418" w:type="dxa"/>
            <w:tcBorders>
              <w:top w:val="single" w:sz="4" w:space="0" w:color="auto"/>
              <w:left w:val="single" w:sz="4" w:space="0" w:color="auto"/>
              <w:bottom w:val="single" w:sz="4" w:space="0" w:color="auto"/>
              <w:right w:val="single" w:sz="4" w:space="0" w:color="auto"/>
            </w:tcBorders>
          </w:tcPr>
          <w:p w14:paraId="431AA156"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6FAC44CB" w14:textId="77777777" w:rsidR="009C433F" w:rsidRDefault="009C433F">
            <w:pPr>
              <w:widowControl w:val="0"/>
              <w:autoSpaceDE w:val="0"/>
              <w:autoSpaceDN w:val="0"/>
              <w:adjustRightInd w:val="0"/>
              <w:spacing w:line="276" w:lineRule="auto"/>
              <w:jc w:val="center"/>
              <w:rPr>
                <w:rFonts w:eastAsia="TimesNewRoman"/>
              </w:rPr>
            </w:pPr>
          </w:p>
        </w:tc>
        <w:tc>
          <w:tcPr>
            <w:tcW w:w="540" w:type="dxa"/>
            <w:tcBorders>
              <w:top w:val="single" w:sz="4" w:space="0" w:color="auto"/>
              <w:left w:val="single" w:sz="4" w:space="0" w:color="auto"/>
              <w:bottom w:val="single" w:sz="4" w:space="0" w:color="auto"/>
              <w:right w:val="single" w:sz="4" w:space="0" w:color="auto"/>
            </w:tcBorders>
          </w:tcPr>
          <w:p w14:paraId="3ED816C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2EFCEC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4DD72E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E8CE48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E26ED4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6696A2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519236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07098E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AA60E36"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7F7C0DF9"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5530F9EC"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52F0C54D"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79CDEA65" w14:textId="77777777" w:rsidR="009C433F" w:rsidRDefault="009C433F">
            <w:pPr>
              <w:widowControl w:val="0"/>
              <w:autoSpaceDE w:val="0"/>
              <w:autoSpaceDN w:val="0"/>
              <w:adjustRightInd w:val="0"/>
              <w:spacing w:line="276" w:lineRule="auto"/>
              <w:jc w:val="center"/>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6BA61335" w14:textId="77777777" w:rsidR="009C433F" w:rsidRDefault="009C433F">
            <w:pPr>
              <w:widowControl w:val="0"/>
              <w:autoSpaceDE w:val="0"/>
              <w:autoSpaceDN w:val="0"/>
              <w:adjustRightInd w:val="0"/>
              <w:spacing w:line="276" w:lineRule="auto"/>
              <w:jc w:val="both"/>
              <w:rPr>
                <w:rFonts w:eastAsia="TimesNewRoman"/>
              </w:rPr>
            </w:pPr>
          </w:p>
        </w:tc>
      </w:tr>
      <w:tr w:rsidR="009C433F" w14:paraId="2B5385CB"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5B78D76C"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Guvernanţa întreprinderii publice</w:t>
            </w:r>
          </w:p>
          <w:p w14:paraId="45ED35FB"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 xml:space="preserve">Rolul Consiliului </w:t>
            </w:r>
          </w:p>
          <w:p w14:paraId="383CBFAB"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Monitorizarea performanţei</w:t>
            </w:r>
          </w:p>
        </w:tc>
        <w:tc>
          <w:tcPr>
            <w:tcW w:w="1418" w:type="dxa"/>
            <w:tcBorders>
              <w:top w:val="single" w:sz="4" w:space="0" w:color="auto"/>
              <w:left w:val="single" w:sz="4" w:space="0" w:color="auto"/>
              <w:bottom w:val="single" w:sz="4" w:space="0" w:color="auto"/>
              <w:right w:val="single" w:sz="4" w:space="0" w:color="auto"/>
            </w:tcBorders>
            <w:hideMark/>
          </w:tcPr>
          <w:p w14:paraId="0D91C2AA"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2BE5A86F"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247B7867"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551" w:type="dxa"/>
            <w:tcBorders>
              <w:top w:val="single" w:sz="4" w:space="0" w:color="auto"/>
              <w:left w:val="single" w:sz="4" w:space="0" w:color="auto"/>
              <w:bottom w:val="single" w:sz="4" w:space="0" w:color="auto"/>
              <w:right w:val="single" w:sz="4" w:space="0" w:color="auto"/>
            </w:tcBorders>
            <w:hideMark/>
          </w:tcPr>
          <w:p w14:paraId="2FC6C53C"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77896303"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6CA87095"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40" w:type="dxa"/>
            <w:tcBorders>
              <w:top w:val="single" w:sz="4" w:space="0" w:color="auto"/>
              <w:left w:val="single" w:sz="4" w:space="0" w:color="auto"/>
              <w:bottom w:val="single" w:sz="4" w:space="0" w:color="auto"/>
              <w:right w:val="single" w:sz="4" w:space="0" w:color="auto"/>
            </w:tcBorders>
          </w:tcPr>
          <w:p w14:paraId="14F4062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09BFF8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BA681D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DD0A82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8D04BE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9FC549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0466B9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899686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047F3C3"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135F7BB3"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51193F3E"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509C16B9"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0F2091F3"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6F8BC97A"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60BD41FB"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708" w:type="dxa"/>
            <w:tcBorders>
              <w:top w:val="single" w:sz="4" w:space="0" w:color="auto"/>
              <w:left w:val="single" w:sz="4" w:space="0" w:color="auto"/>
              <w:bottom w:val="single" w:sz="4" w:space="0" w:color="auto"/>
              <w:right w:val="single" w:sz="4" w:space="0" w:color="auto"/>
            </w:tcBorders>
          </w:tcPr>
          <w:p w14:paraId="57993357" w14:textId="77777777" w:rsidR="009C433F" w:rsidRDefault="009C433F">
            <w:pPr>
              <w:widowControl w:val="0"/>
              <w:autoSpaceDE w:val="0"/>
              <w:autoSpaceDN w:val="0"/>
              <w:adjustRightInd w:val="0"/>
              <w:spacing w:line="276" w:lineRule="auto"/>
              <w:jc w:val="both"/>
              <w:rPr>
                <w:rFonts w:eastAsia="TimesNewRoman"/>
              </w:rPr>
            </w:pPr>
          </w:p>
        </w:tc>
      </w:tr>
      <w:tr w:rsidR="009C433F" w14:paraId="4542008D"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3E4099E2" w14:textId="77777777" w:rsidR="009C433F" w:rsidRDefault="009C433F" w:rsidP="00950919">
            <w:pPr>
              <w:widowControl w:val="0"/>
              <w:numPr>
                <w:ilvl w:val="0"/>
                <w:numId w:val="6"/>
              </w:numPr>
              <w:autoSpaceDE w:val="0"/>
              <w:autoSpaceDN w:val="0"/>
              <w:adjustRightInd w:val="0"/>
              <w:spacing w:line="276" w:lineRule="auto"/>
              <w:ind w:left="0"/>
              <w:jc w:val="both"/>
              <w:rPr>
                <w:rFonts w:eastAsia="TimesNewRoman"/>
              </w:rPr>
            </w:pPr>
            <w:r>
              <w:rPr>
                <w:rFonts w:eastAsia="TimesNewRoman"/>
              </w:rPr>
              <w:lastRenderedPageBreak/>
              <w:t>Competențe sociale şi personale</w:t>
            </w:r>
          </w:p>
        </w:tc>
        <w:tc>
          <w:tcPr>
            <w:tcW w:w="1418" w:type="dxa"/>
            <w:tcBorders>
              <w:top w:val="single" w:sz="4" w:space="0" w:color="auto"/>
              <w:left w:val="single" w:sz="4" w:space="0" w:color="auto"/>
              <w:bottom w:val="single" w:sz="4" w:space="0" w:color="auto"/>
              <w:right w:val="single" w:sz="4" w:space="0" w:color="auto"/>
            </w:tcBorders>
          </w:tcPr>
          <w:p w14:paraId="4F5C4479"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21BBB9D7" w14:textId="77777777" w:rsidR="009C433F" w:rsidRDefault="009C433F">
            <w:pPr>
              <w:widowControl w:val="0"/>
              <w:autoSpaceDE w:val="0"/>
              <w:autoSpaceDN w:val="0"/>
              <w:adjustRightInd w:val="0"/>
              <w:spacing w:line="276" w:lineRule="auto"/>
              <w:jc w:val="center"/>
              <w:rPr>
                <w:rFonts w:eastAsia="TimesNewRoman"/>
              </w:rPr>
            </w:pPr>
          </w:p>
        </w:tc>
        <w:tc>
          <w:tcPr>
            <w:tcW w:w="540" w:type="dxa"/>
            <w:tcBorders>
              <w:top w:val="single" w:sz="4" w:space="0" w:color="auto"/>
              <w:left w:val="single" w:sz="4" w:space="0" w:color="auto"/>
              <w:bottom w:val="single" w:sz="4" w:space="0" w:color="auto"/>
              <w:right w:val="single" w:sz="4" w:space="0" w:color="auto"/>
            </w:tcBorders>
          </w:tcPr>
          <w:p w14:paraId="39D5257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10A9D6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F4505C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5FAA3B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B668A5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7D587D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5CA10D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3F4BCA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EF552FE"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147DA056"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327CB05A"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74862D81"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5A8CB2A3" w14:textId="77777777" w:rsidR="009C433F" w:rsidRDefault="009C433F">
            <w:pPr>
              <w:widowControl w:val="0"/>
              <w:autoSpaceDE w:val="0"/>
              <w:autoSpaceDN w:val="0"/>
              <w:adjustRightInd w:val="0"/>
              <w:spacing w:line="276" w:lineRule="auto"/>
              <w:jc w:val="center"/>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62ADEBF5" w14:textId="77777777" w:rsidR="009C433F" w:rsidRDefault="009C433F">
            <w:pPr>
              <w:widowControl w:val="0"/>
              <w:autoSpaceDE w:val="0"/>
              <w:autoSpaceDN w:val="0"/>
              <w:adjustRightInd w:val="0"/>
              <w:spacing w:line="276" w:lineRule="auto"/>
              <w:jc w:val="both"/>
              <w:rPr>
                <w:rFonts w:eastAsia="TimesNewRoman"/>
              </w:rPr>
            </w:pPr>
          </w:p>
        </w:tc>
      </w:tr>
      <w:tr w:rsidR="009C433F" w14:paraId="67E9B142"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101C064E"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Luarea deciziilor</w:t>
            </w:r>
          </w:p>
          <w:p w14:paraId="1E2A9316"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Relaţii interpersonale</w:t>
            </w:r>
          </w:p>
          <w:p w14:paraId="62598809"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Negociere</w:t>
            </w:r>
          </w:p>
          <w:p w14:paraId="1FC4A154"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Capacitate de analiză şi sinteză</w:t>
            </w:r>
          </w:p>
        </w:tc>
        <w:tc>
          <w:tcPr>
            <w:tcW w:w="1418" w:type="dxa"/>
            <w:tcBorders>
              <w:top w:val="single" w:sz="4" w:space="0" w:color="auto"/>
              <w:left w:val="single" w:sz="4" w:space="0" w:color="auto"/>
              <w:bottom w:val="single" w:sz="4" w:space="0" w:color="auto"/>
              <w:right w:val="single" w:sz="4" w:space="0" w:color="auto"/>
            </w:tcBorders>
            <w:hideMark/>
          </w:tcPr>
          <w:p w14:paraId="556DE81C"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746E56C8"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480423FA"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p w14:paraId="61E50842"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551" w:type="dxa"/>
            <w:tcBorders>
              <w:top w:val="single" w:sz="4" w:space="0" w:color="auto"/>
              <w:left w:val="single" w:sz="4" w:space="0" w:color="auto"/>
              <w:bottom w:val="single" w:sz="4" w:space="0" w:color="auto"/>
              <w:right w:val="single" w:sz="4" w:space="0" w:color="auto"/>
            </w:tcBorders>
            <w:hideMark/>
          </w:tcPr>
          <w:p w14:paraId="2A7AAF09"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3F99A4B1"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044FEB87"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p w14:paraId="090B49A0"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40" w:type="dxa"/>
            <w:tcBorders>
              <w:top w:val="single" w:sz="4" w:space="0" w:color="auto"/>
              <w:left w:val="single" w:sz="4" w:space="0" w:color="auto"/>
              <w:bottom w:val="single" w:sz="4" w:space="0" w:color="auto"/>
              <w:right w:val="single" w:sz="4" w:space="0" w:color="auto"/>
            </w:tcBorders>
          </w:tcPr>
          <w:p w14:paraId="11143FB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0DD18F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D145CA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1335C1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A60CE0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ECBA23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51A745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2ED0F9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B7B9DE6"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70654111"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777E1213"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3A884822"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1944031E"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6138434E"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467AE406"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p w14:paraId="738A881A"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708" w:type="dxa"/>
            <w:tcBorders>
              <w:top w:val="single" w:sz="4" w:space="0" w:color="auto"/>
              <w:left w:val="single" w:sz="4" w:space="0" w:color="auto"/>
              <w:bottom w:val="single" w:sz="4" w:space="0" w:color="auto"/>
              <w:right w:val="single" w:sz="4" w:space="0" w:color="auto"/>
            </w:tcBorders>
          </w:tcPr>
          <w:p w14:paraId="24944A0E" w14:textId="77777777" w:rsidR="009C433F" w:rsidRDefault="009C433F">
            <w:pPr>
              <w:widowControl w:val="0"/>
              <w:autoSpaceDE w:val="0"/>
              <w:autoSpaceDN w:val="0"/>
              <w:adjustRightInd w:val="0"/>
              <w:spacing w:line="276" w:lineRule="auto"/>
              <w:jc w:val="both"/>
              <w:rPr>
                <w:rFonts w:eastAsia="TimesNewRoman"/>
              </w:rPr>
            </w:pPr>
          </w:p>
        </w:tc>
      </w:tr>
      <w:tr w:rsidR="009C433F" w14:paraId="77CA59DE"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0B421755" w14:textId="77777777" w:rsidR="009C433F" w:rsidRDefault="009C433F" w:rsidP="00950919">
            <w:pPr>
              <w:widowControl w:val="0"/>
              <w:numPr>
                <w:ilvl w:val="0"/>
                <w:numId w:val="6"/>
              </w:numPr>
              <w:autoSpaceDE w:val="0"/>
              <w:autoSpaceDN w:val="0"/>
              <w:adjustRightInd w:val="0"/>
              <w:spacing w:line="276" w:lineRule="auto"/>
              <w:ind w:left="0"/>
              <w:jc w:val="both"/>
              <w:rPr>
                <w:rFonts w:eastAsia="TimesNewRoman"/>
              </w:rPr>
            </w:pPr>
            <w:r>
              <w:rPr>
                <w:rFonts w:eastAsia="TimesNewRoman"/>
              </w:rPr>
              <w:t>Experienţa pe plan local şi internaţional</w:t>
            </w:r>
          </w:p>
        </w:tc>
        <w:tc>
          <w:tcPr>
            <w:tcW w:w="1418" w:type="dxa"/>
            <w:tcBorders>
              <w:top w:val="single" w:sz="4" w:space="0" w:color="auto"/>
              <w:left w:val="single" w:sz="4" w:space="0" w:color="auto"/>
              <w:bottom w:val="single" w:sz="4" w:space="0" w:color="auto"/>
              <w:right w:val="single" w:sz="4" w:space="0" w:color="auto"/>
            </w:tcBorders>
          </w:tcPr>
          <w:p w14:paraId="0185D001"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05896BB7" w14:textId="77777777" w:rsidR="009C433F" w:rsidRDefault="009C433F">
            <w:pPr>
              <w:widowControl w:val="0"/>
              <w:autoSpaceDE w:val="0"/>
              <w:autoSpaceDN w:val="0"/>
              <w:adjustRightInd w:val="0"/>
              <w:spacing w:line="276" w:lineRule="auto"/>
              <w:jc w:val="center"/>
              <w:rPr>
                <w:rFonts w:eastAsia="TimesNewRoman"/>
              </w:rPr>
            </w:pPr>
          </w:p>
        </w:tc>
        <w:tc>
          <w:tcPr>
            <w:tcW w:w="540" w:type="dxa"/>
            <w:tcBorders>
              <w:top w:val="single" w:sz="4" w:space="0" w:color="auto"/>
              <w:left w:val="single" w:sz="4" w:space="0" w:color="auto"/>
              <w:bottom w:val="single" w:sz="4" w:space="0" w:color="auto"/>
              <w:right w:val="single" w:sz="4" w:space="0" w:color="auto"/>
            </w:tcBorders>
          </w:tcPr>
          <w:p w14:paraId="03F60B8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125C47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0EE280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B82580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278DDE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1E52E5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02FE0D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7D1E0D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9AB7A30"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327B545C"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40602DDB"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44CBFBA2"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60813DDB" w14:textId="77777777" w:rsidR="009C433F" w:rsidRDefault="009C433F">
            <w:pPr>
              <w:widowControl w:val="0"/>
              <w:autoSpaceDE w:val="0"/>
              <w:autoSpaceDN w:val="0"/>
              <w:adjustRightInd w:val="0"/>
              <w:spacing w:line="276" w:lineRule="auto"/>
              <w:jc w:val="center"/>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592EE9C0" w14:textId="77777777" w:rsidR="009C433F" w:rsidRDefault="009C433F">
            <w:pPr>
              <w:widowControl w:val="0"/>
              <w:autoSpaceDE w:val="0"/>
              <w:autoSpaceDN w:val="0"/>
              <w:adjustRightInd w:val="0"/>
              <w:spacing w:line="276" w:lineRule="auto"/>
              <w:jc w:val="both"/>
              <w:rPr>
                <w:rFonts w:eastAsia="TimesNewRoman"/>
              </w:rPr>
            </w:pPr>
          </w:p>
        </w:tc>
      </w:tr>
      <w:tr w:rsidR="009C433F" w14:paraId="10380942"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28E681CD" w14:textId="77777777" w:rsidR="009C433F" w:rsidRDefault="009C433F">
            <w:pPr>
              <w:widowControl w:val="0"/>
              <w:autoSpaceDE w:val="0"/>
              <w:autoSpaceDN w:val="0"/>
              <w:adjustRightInd w:val="0"/>
              <w:spacing w:line="276" w:lineRule="auto"/>
              <w:jc w:val="both"/>
              <w:rPr>
                <w:rFonts w:eastAsia="TimesNewRoman"/>
              </w:rPr>
            </w:pPr>
            <w:r>
              <w:rPr>
                <w:rFonts w:eastAsia="TimesNewRoman"/>
              </w:rPr>
              <w:t>Participarea în organizații naționale sau internaționale constituite în domeniul de activitate al Societății și alte domenii relevante</w:t>
            </w:r>
          </w:p>
        </w:tc>
        <w:tc>
          <w:tcPr>
            <w:tcW w:w="1418" w:type="dxa"/>
            <w:tcBorders>
              <w:top w:val="single" w:sz="4" w:space="0" w:color="auto"/>
              <w:left w:val="single" w:sz="4" w:space="0" w:color="auto"/>
              <w:bottom w:val="single" w:sz="4" w:space="0" w:color="auto"/>
              <w:right w:val="single" w:sz="4" w:space="0" w:color="auto"/>
            </w:tcBorders>
            <w:hideMark/>
          </w:tcPr>
          <w:p w14:paraId="2E0E5B88"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Opt </w:t>
            </w:r>
          </w:p>
        </w:tc>
        <w:tc>
          <w:tcPr>
            <w:tcW w:w="551" w:type="dxa"/>
            <w:tcBorders>
              <w:top w:val="single" w:sz="4" w:space="0" w:color="auto"/>
              <w:left w:val="single" w:sz="4" w:space="0" w:color="auto"/>
              <w:bottom w:val="single" w:sz="4" w:space="0" w:color="auto"/>
              <w:right w:val="single" w:sz="4" w:space="0" w:color="auto"/>
            </w:tcBorders>
            <w:hideMark/>
          </w:tcPr>
          <w:p w14:paraId="77DA43E0"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0,5</w:t>
            </w:r>
          </w:p>
        </w:tc>
        <w:tc>
          <w:tcPr>
            <w:tcW w:w="540" w:type="dxa"/>
            <w:tcBorders>
              <w:top w:val="single" w:sz="4" w:space="0" w:color="auto"/>
              <w:left w:val="single" w:sz="4" w:space="0" w:color="auto"/>
              <w:bottom w:val="single" w:sz="4" w:space="0" w:color="auto"/>
              <w:right w:val="single" w:sz="4" w:space="0" w:color="auto"/>
            </w:tcBorders>
          </w:tcPr>
          <w:p w14:paraId="0B6ACF8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BA932B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50B257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7A92CA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0230E7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BEF82A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E738E0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21C116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9D3C5F4"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6C5DE3F3"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68FED7F6"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13AFEDC8"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5F41DD55"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20</w:t>
            </w:r>
          </w:p>
        </w:tc>
        <w:tc>
          <w:tcPr>
            <w:tcW w:w="708" w:type="dxa"/>
            <w:tcBorders>
              <w:top w:val="single" w:sz="4" w:space="0" w:color="auto"/>
              <w:left w:val="single" w:sz="4" w:space="0" w:color="auto"/>
              <w:bottom w:val="single" w:sz="4" w:space="0" w:color="auto"/>
              <w:right w:val="single" w:sz="4" w:space="0" w:color="auto"/>
            </w:tcBorders>
          </w:tcPr>
          <w:p w14:paraId="7CD4F13F" w14:textId="77777777" w:rsidR="009C433F" w:rsidRDefault="009C433F">
            <w:pPr>
              <w:widowControl w:val="0"/>
              <w:autoSpaceDE w:val="0"/>
              <w:autoSpaceDN w:val="0"/>
              <w:adjustRightInd w:val="0"/>
              <w:spacing w:line="276" w:lineRule="auto"/>
              <w:jc w:val="both"/>
              <w:rPr>
                <w:rFonts w:eastAsia="TimesNewRoman"/>
              </w:rPr>
            </w:pPr>
          </w:p>
        </w:tc>
      </w:tr>
      <w:tr w:rsidR="009C433F" w14:paraId="3DB5D484"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50C7D6C2" w14:textId="77777777" w:rsidR="009C433F" w:rsidRDefault="009C433F" w:rsidP="00950919">
            <w:pPr>
              <w:widowControl w:val="0"/>
              <w:numPr>
                <w:ilvl w:val="0"/>
                <w:numId w:val="6"/>
              </w:numPr>
              <w:autoSpaceDE w:val="0"/>
              <w:autoSpaceDN w:val="0"/>
              <w:adjustRightInd w:val="0"/>
              <w:spacing w:line="276" w:lineRule="auto"/>
              <w:ind w:left="0"/>
              <w:jc w:val="both"/>
              <w:rPr>
                <w:rFonts w:eastAsia="TimesNewRoman"/>
              </w:rPr>
            </w:pPr>
            <w:r>
              <w:rPr>
                <w:rFonts w:eastAsia="TimesNewRoman"/>
              </w:rPr>
              <w:t>Competente și restricții specifice personalului angajat în cadrul Autorității Publice Tutelare sau alte autorități sau instituții publice</w:t>
            </w:r>
          </w:p>
        </w:tc>
        <w:tc>
          <w:tcPr>
            <w:tcW w:w="1418" w:type="dxa"/>
            <w:tcBorders>
              <w:top w:val="single" w:sz="4" w:space="0" w:color="auto"/>
              <w:left w:val="single" w:sz="4" w:space="0" w:color="auto"/>
              <w:bottom w:val="single" w:sz="4" w:space="0" w:color="auto"/>
              <w:right w:val="single" w:sz="4" w:space="0" w:color="auto"/>
            </w:tcBorders>
          </w:tcPr>
          <w:p w14:paraId="1D86A9A5" w14:textId="77777777" w:rsidR="009C433F" w:rsidRDefault="009C433F">
            <w:pPr>
              <w:widowControl w:val="0"/>
              <w:autoSpaceDE w:val="0"/>
              <w:autoSpaceDN w:val="0"/>
              <w:adjustRightInd w:val="0"/>
              <w:spacing w:line="276" w:lineRule="auto"/>
              <w:jc w:val="both"/>
              <w:rPr>
                <w:rFonts w:eastAsia="TimesNewRoman"/>
              </w:rPr>
            </w:pPr>
          </w:p>
        </w:tc>
        <w:tc>
          <w:tcPr>
            <w:tcW w:w="551" w:type="dxa"/>
            <w:tcBorders>
              <w:top w:val="single" w:sz="4" w:space="0" w:color="auto"/>
              <w:left w:val="single" w:sz="4" w:space="0" w:color="auto"/>
              <w:bottom w:val="single" w:sz="4" w:space="0" w:color="auto"/>
              <w:right w:val="single" w:sz="4" w:space="0" w:color="auto"/>
            </w:tcBorders>
          </w:tcPr>
          <w:p w14:paraId="5226D843" w14:textId="77777777" w:rsidR="009C433F" w:rsidRDefault="009C433F">
            <w:pPr>
              <w:widowControl w:val="0"/>
              <w:autoSpaceDE w:val="0"/>
              <w:autoSpaceDN w:val="0"/>
              <w:adjustRightInd w:val="0"/>
              <w:spacing w:line="276" w:lineRule="auto"/>
              <w:jc w:val="center"/>
              <w:rPr>
                <w:rFonts w:eastAsia="TimesNewRoman"/>
              </w:rPr>
            </w:pPr>
          </w:p>
        </w:tc>
        <w:tc>
          <w:tcPr>
            <w:tcW w:w="540" w:type="dxa"/>
            <w:tcBorders>
              <w:top w:val="single" w:sz="4" w:space="0" w:color="auto"/>
              <w:left w:val="single" w:sz="4" w:space="0" w:color="auto"/>
              <w:bottom w:val="single" w:sz="4" w:space="0" w:color="auto"/>
              <w:right w:val="single" w:sz="4" w:space="0" w:color="auto"/>
            </w:tcBorders>
          </w:tcPr>
          <w:p w14:paraId="37435A7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DF2055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8C45F8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090C3D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CB5B8C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27E10B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955252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28065F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2D3E800"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46784834"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0F76C4A4"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5A628192"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1011AE82" w14:textId="77777777" w:rsidR="009C433F" w:rsidRDefault="009C433F">
            <w:pPr>
              <w:widowControl w:val="0"/>
              <w:autoSpaceDE w:val="0"/>
              <w:autoSpaceDN w:val="0"/>
              <w:adjustRightInd w:val="0"/>
              <w:spacing w:line="276" w:lineRule="auto"/>
              <w:jc w:val="center"/>
              <w:rPr>
                <w:rFonts w:eastAsia="TimesNewRoman"/>
              </w:rPr>
            </w:pPr>
          </w:p>
        </w:tc>
        <w:tc>
          <w:tcPr>
            <w:tcW w:w="708" w:type="dxa"/>
            <w:tcBorders>
              <w:top w:val="single" w:sz="4" w:space="0" w:color="auto"/>
              <w:left w:val="single" w:sz="4" w:space="0" w:color="auto"/>
              <w:bottom w:val="single" w:sz="4" w:space="0" w:color="auto"/>
              <w:right w:val="single" w:sz="4" w:space="0" w:color="auto"/>
            </w:tcBorders>
          </w:tcPr>
          <w:p w14:paraId="11607D5B" w14:textId="77777777" w:rsidR="009C433F" w:rsidRDefault="009C433F">
            <w:pPr>
              <w:widowControl w:val="0"/>
              <w:autoSpaceDE w:val="0"/>
              <w:autoSpaceDN w:val="0"/>
              <w:adjustRightInd w:val="0"/>
              <w:spacing w:line="276" w:lineRule="auto"/>
              <w:jc w:val="both"/>
              <w:rPr>
                <w:rFonts w:eastAsia="TimesNewRoman"/>
              </w:rPr>
            </w:pPr>
          </w:p>
        </w:tc>
      </w:tr>
      <w:tr w:rsidR="009C433F" w14:paraId="3E29A4E4" w14:textId="77777777" w:rsidTr="009C433F">
        <w:trPr>
          <w:jc w:val="center"/>
        </w:trPr>
        <w:tc>
          <w:tcPr>
            <w:tcW w:w="3716" w:type="dxa"/>
            <w:tcBorders>
              <w:top w:val="single" w:sz="4" w:space="0" w:color="auto"/>
              <w:left w:val="single" w:sz="4" w:space="0" w:color="auto"/>
              <w:bottom w:val="single" w:sz="4" w:space="0" w:color="auto"/>
              <w:right w:val="single" w:sz="4" w:space="0" w:color="auto"/>
            </w:tcBorders>
            <w:hideMark/>
          </w:tcPr>
          <w:p w14:paraId="03A6983C" w14:textId="77777777" w:rsidR="009C433F" w:rsidRDefault="009C433F" w:rsidP="00950919">
            <w:pPr>
              <w:widowControl w:val="0"/>
              <w:numPr>
                <w:ilvl w:val="0"/>
                <w:numId w:val="7"/>
              </w:numPr>
              <w:autoSpaceDE w:val="0"/>
              <w:autoSpaceDN w:val="0"/>
              <w:adjustRightInd w:val="0"/>
              <w:spacing w:line="276" w:lineRule="auto"/>
              <w:ind w:left="0"/>
              <w:jc w:val="both"/>
              <w:rPr>
                <w:rFonts w:eastAsia="TimesNewRoman"/>
              </w:rPr>
            </w:pPr>
            <w:r>
              <w:rPr>
                <w:rFonts w:eastAsia="TimesNewRoman"/>
              </w:rPr>
              <w:t>Competențe de conducere</w:t>
            </w:r>
          </w:p>
        </w:tc>
        <w:tc>
          <w:tcPr>
            <w:tcW w:w="1418" w:type="dxa"/>
            <w:tcBorders>
              <w:top w:val="single" w:sz="4" w:space="0" w:color="auto"/>
              <w:left w:val="single" w:sz="4" w:space="0" w:color="auto"/>
              <w:bottom w:val="single" w:sz="4" w:space="0" w:color="auto"/>
              <w:right w:val="single" w:sz="4" w:space="0" w:color="auto"/>
            </w:tcBorders>
            <w:hideMark/>
          </w:tcPr>
          <w:p w14:paraId="292AE5D4"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551" w:type="dxa"/>
            <w:tcBorders>
              <w:top w:val="single" w:sz="4" w:space="0" w:color="auto"/>
              <w:left w:val="single" w:sz="4" w:space="0" w:color="auto"/>
              <w:bottom w:val="single" w:sz="4" w:space="0" w:color="auto"/>
              <w:right w:val="single" w:sz="4" w:space="0" w:color="auto"/>
            </w:tcBorders>
            <w:hideMark/>
          </w:tcPr>
          <w:p w14:paraId="6DBFBA0C" w14:textId="1279A889" w:rsidR="009C433F" w:rsidRDefault="004A05FB">
            <w:pPr>
              <w:widowControl w:val="0"/>
              <w:autoSpaceDE w:val="0"/>
              <w:autoSpaceDN w:val="0"/>
              <w:adjustRightInd w:val="0"/>
              <w:spacing w:line="276" w:lineRule="auto"/>
              <w:jc w:val="center"/>
              <w:rPr>
                <w:rFonts w:eastAsia="TimesNewRoman"/>
              </w:rPr>
            </w:pPr>
            <w:r>
              <w:rPr>
                <w:rFonts w:eastAsia="TimesNewRoman"/>
              </w:rPr>
              <w:t>1</w:t>
            </w:r>
          </w:p>
        </w:tc>
        <w:tc>
          <w:tcPr>
            <w:tcW w:w="540" w:type="dxa"/>
            <w:tcBorders>
              <w:top w:val="single" w:sz="4" w:space="0" w:color="auto"/>
              <w:left w:val="single" w:sz="4" w:space="0" w:color="auto"/>
              <w:bottom w:val="single" w:sz="4" w:space="0" w:color="auto"/>
              <w:right w:val="single" w:sz="4" w:space="0" w:color="auto"/>
            </w:tcBorders>
          </w:tcPr>
          <w:p w14:paraId="6F515BD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F3E10B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B1417D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CE296E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BC2E31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E8DFF4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886590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512110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124D958" w14:textId="77777777" w:rsidR="009C433F" w:rsidRDefault="009C433F">
            <w:pPr>
              <w:widowControl w:val="0"/>
              <w:autoSpaceDE w:val="0"/>
              <w:autoSpaceDN w:val="0"/>
              <w:adjustRightInd w:val="0"/>
              <w:spacing w:line="276" w:lineRule="auto"/>
              <w:jc w:val="both"/>
              <w:rPr>
                <w:rFonts w:eastAsia="TimesNewRoman"/>
              </w:rPr>
            </w:pPr>
          </w:p>
        </w:tc>
        <w:tc>
          <w:tcPr>
            <w:tcW w:w="810" w:type="dxa"/>
            <w:tcBorders>
              <w:top w:val="single" w:sz="4" w:space="0" w:color="auto"/>
              <w:left w:val="single" w:sz="4" w:space="0" w:color="auto"/>
              <w:bottom w:val="single" w:sz="4" w:space="0" w:color="auto"/>
              <w:right w:val="single" w:sz="4" w:space="0" w:color="auto"/>
            </w:tcBorders>
          </w:tcPr>
          <w:p w14:paraId="3DB2D298" w14:textId="77777777" w:rsidR="009C433F" w:rsidRDefault="009C433F">
            <w:pPr>
              <w:widowControl w:val="0"/>
              <w:autoSpaceDE w:val="0"/>
              <w:autoSpaceDN w:val="0"/>
              <w:adjustRightInd w:val="0"/>
              <w:spacing w:line="276" w:lineRule="auto"/>
              <w:jc w:val="both"/>
              <w:rPr>
                <w:rFonts w:eastAsia="TimesNewRoman"/>
              </w:rPr>
            </w:pPr>
          </w:p>
        </w:tc>
        <w:tc>
          <w:tcPr>
            <w:tcW w:w="450" w:type="dxa"/>
            <w:tcBorders>
              <w:top w:val="single" w:sz="4" w:space="0" w:color="auto"/>
              <w:left w:val="single" w:sz="4" w:space="0" w:color="auto"/>
              <w:bottom w:val="single" w:sz="4" w:space="0" w:color="auto"/>
              <w:right w:val="single" w:sz="4" w:space="0" w:color="auto"/>
            </w:tcBorders>
          </w:tcPr>
          <w:p w14:paraId="1045F1F4" w14:textId="77777777" w:rsidR="009C433F" w:rsidRDefault="009C433F">
            <w:pPr>
              <w:widowControl w:val="0"/>
              <w:autoSpaceDE w:val="0"/>
              <w:autoSpaceDN w:val="0"/>
              <w:adjustRightInd w:val="0"/>
              <w:spacing w:line="276" w:lineRule="auto"/>
              <w:jc w:val="both"/>
              <w:rPr>
                <w:rFonts w:eastAsia="TimesNewRoman"/>
              </w:rPr>
            </w:pPr>
          </w:p>
        </w:tc>
        <w:tc>
          <w:tcPr>
            <w:tcW w:w="441" w:type="dxa"/>
            <w:tcBorders>
              <w:top w:val="single" w:sz="4" w:space="0" w:color="auto"/>
              <w:left w:val="single" w:sz="4" w:space="0" w:color="auto"/>
              <w:bottom w:val="single" w:sz="4" w:space="0" w:color="auto"/>
              <w:right w:val="single" w:sz="4" w:space="0" w:color="auto"/>
            </w:tcBorders>
          </w:tcPr>
          <w:p w14:paraId="665FE439"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07C33C99" w14:textId="112C85E7" w:rsidR="009C433F" w:rsidRDefault="004A05FB">
            <w:pPr>
              <w:widowControl w:val="0"/>
              <w:autoSpaceDE w:val="0"/>
              <w:autoSpaceDN w:val="0"/>
              <w:adjustRightInd w:val="0"/>
              <w:spacing w:line="276" w:lineRule="auto"/>
              <w:jc w:val="center"/>
              <w:rPr>
                <w:rFonts w:eastAsia="TimesNewRoman"/>
              </w:rPr>
            </w:pPr>
            <w:r>
              <w:rPr>
                <w:rFonts w:eastAsia="TimesNewRoman"/>
              </w:rPr>
              <w:t>6</w:t>
            </w:r>
            <w:r w:rsidR="009C433F">
              <w:rPr>
                <w:rFonts w:eastAsia="TimesNewRoman"/>
              </w:rPr>
              <w:t>0</w:t>
            </w:r>
          </w:p>
        </w:tc>
        <w:tc>
          <w:tcPr>
            <w:tcW w:w="708" w:type="dxa"/>
            <w:tcBorders>
              <w:top w:val="single" w:sz="4" w:space="0" w:color="auto"/>
              <w:left w:val="single" w:sz="4" w:space="0" w:color="auto"/>
              <w:bottom w:val="single" w:sz="4" w:space="0" w:color="auto"/>
              <w:right w:val="single" w:sz="4" w:space="0" w:color="auto"/>
            </w:tcBorders>
          </w:tcPr>
          <w:p w14:paraId="67F85D8C" w14:textId="77777777" w:rsidR="009C433F" w:rsidRDefault="009C433F">
            <w:pPr>
              <w:widowControl w:val="0"/>
              <w:autoSpaceDE w:val="0"/>
              <w:autoSpaceDN w:val="0"/>
              <w:adjustRightInd w:val="0"/>
              <w:spacing w:line="276" w:lineRule="auto"/>
              <w:jc w:val="both"/>
              <w:rPr>
                <w:rFonts w:eastAsia="TimesNewRoman"/>
              </w:rPr>
            </w:pPr>
          </w:p>
        </w:tc>
      </w:tr>
    </w:tbl>
    <w:p w14:paraId="5EA7A148" w14:textId="77777777" w:rsidR="009C433F" w:rsidRDefault="009C433F" w:rsidP="009C433F">
      <w:pPr>
        <w:widowControl w:val="0"/>
        <w:autoSpaceDE w:val="0"/>
        <w:autoSpaceDN w:val="0"/>
        <w:adjustRightInd w:val="0"/>
        <w:spacing w:after="160"/>
        <w:jc w:val="both"/>
        <w:rPr>
          <w:rFonts w:eastAsia="TimesNewRoman"/>
        </w:rPr>
      </w:pPr>
      <w:r>
        <w:rPr>
          <w:rFonts w:eastAsia="TimesNewRoman"/>
        </w:rPr>
        <w:tab/>
      </w:r>
    </w:p>
    <w:p w14:paraId="5FE33AEB" w14:textId="77777777" w:rsidR="009C433F" w:rsidRDefault="009C433F" w:rsidP="009C433F">
      <w:pPr>
        <w:widowControl w:val="0"/>
        <w:autoSpaceDE w:val="0"/>
        <w:autoSpaceDN w:val="0"/>
        <w:adjustRightInd w:val="0"/>
        <w:spacing w:after="160"/>
        <w:jc w:val="both"/>
        <w:rPr>
          <w:rFonts w:eastAsia="TimesNewRoman"/>
        </w:rPr>
      </w:pPr>
    </w:p>
    <w:p w14:paraId="2B583B90" w14:textId="77777777" w:rsidR="009C433F" w:rsidRDefault="009C433F" w:rsidP="009C433F">
      <w:pPr>
        <w:widowControl w:val="0"/>
        <w:autoSpaceDE w:val="0"/>
        <w:autoSpaceDN w:val="0"/>
        <w:adjustRightInd w:val="0"/>
        <w:spacing w:after="160"/>
        <w:jc w:val="both"/>
        <w:rPr>
          <w:rFonts w:eastAsia="TimesNewRoman"/>
        </w:rPr>
      </w:pPr>
    </w:p>
    <w:p w14:paraId="72F1D641" w14:textId="77777777" w:rsidR="009C433F" w:rsidRDefault="009C433F" w:rsidP="009C433F">
      <w:pPr>
        <w:widowControl w:val="0"/>
        <w:autoSpaceDE w:val="0"/>
        <w:autoSpaceDN w:val="0"/>
        <w:adjustRightInd w:val="0"/>
        <w:spacing w:after="160"/>
        <w:jc w:val="both"/>
        <w:rPr>
          <w:rFonts w:eastAsia="TimesNewRoman"/>
        </w:rPr>
      </w:pPr>
    </w:p>
    <w:p w14:paraId="42B57EBD" w14:textId="77777777" w:rsidR="009C433F" w:rsidRDefault="009C433F" w:rsidP="009C433F">
      <w:pPr>
        <w:widowControl w:val="0"/>
        <w:autoSpaceDE w:val="0"/>
        <w:autoSpaceDN w:val="0"/>
        <w:adjustRightInd w:val="0"/>
        <w:spacing w:after="160"/>
        <w:jc w:val="both"/>
        <w:rPr>
          <w:rFonts w:eastAsia="TimesNewRoman"/>
        </w:rPr>
      </w:pPr>
    </w:p>
    <w:p w14:paraId="47CBEDB4" w14:textId="77777777" w:rsidR="009C433F" w:rsidRDefault="009C433F" w:rsidP="009C433F">
      <w:pPr>
        <w:widowControl w:val="0"/>
        <w:autoSpaceDE w:val="0"/>
        <w:autoSpaceDN w:val="0"/>
        <w:adjustRightInd w:val="0"/>
        <w:spacing w:after="160"/>
        <w:jc w:val="both"/>
        <w:rPr>
          <w:rFonts w:eastAsia="TimesNewRoman"/>
        </w:rPr>
      </w:pPr>
    </w:p>
    <w:p w14:paraId="756AF272" w14:textId="77777777" w:rsidR="009C433F" w:rsidRDefault="009C433F" w:rsidP="009C433F">
      <w:pPr>
        <w:widowControl w:val="0"/>
        <w:autoSpaceDE w:val="0"/>
        <w:autoSpaceDN w:val="0"/>
        <w:adjustRightInd w:val="0"/>
        <w:spacing w:after="160"/>
        <w:jc w:val="both"/>
        <w:rPr>
          <w:rFonts w:eastAsia="TimesNewRoman"/>
        </w:rPr>
      </w:pPr>
    </w:p>
    <w:p w14:paraId="22E3FA60" w14:textId="77777777" w:rsidR="009C433F" w:rsidRDefault="009C433F" w:rsidP="009C433F">
      <w:pPr>
        <w:widowControl w:val="0"/>
        <w:autoSpaceDE w:val="0"/>
        <w:autoSpaceDN w:val="0"/>
        <w:adjustRightInd w:val="0"/>
        <w:spacing w:after="160"/>
        <w:jc w:val="both"/>
        <w:rPr>
          <w:rFonts w:eastAsia="TimesNewRoman"/>
        </w:rPr>
      </w:pPr>
    </w:p>
    <w:p w14:paraId="1E61FD11" w14:textId="77777777" w:rsidR="009C433F" w:rsidRDefault="009C433F" w:rsidP="009C433F">
      <w:pPr>
        <w:widowControl w:val="0"/>
        <w:autoSpaceDE w:val="0"/>
        <w:autoSpaceDN w:val="0"/>
        <w:adjustRightInd w:val="0"/>
        <w:spacing w:after="160"/>
        <w:jc w:val="both"/>
        <w:rPr>
          <w:rFonts w:eastAsia="TimesNewRoman"/>
        </w:rPr>
      </w:pPr>
    </w:p>
    <w:p w14:paraId="30362E33" w14:textId="77777777" w:rsidR="009C433F" w:rsidRDefault="009C433F" w:rsidP="00950919">
      <w:pPr>
        <w:widowControl w:val="0"/>
        <w:numPr>
          <w:ilvl w:val="0"/>
          <w:numId w:val="5"/>
        </w:numPr>
        <w:autoSpaceDE w:val="0"/>
        <w:autoSpaceDN w:val="0"/>
        <w:adjustRightInd w:val="0"/>
        <w:spacing w:after="160"/>
        <w:ind w:left="0"/>
        <w:jc w:val="both"/>
        <w:rPr>
          <w:rFonts w:eastAsia="TimesNewRoman"/>
          <w:b/>
          <w:bCs/>
        </w:rPr>
      </w:pPr>
      <w:r>
        <w:rPr>
          <w:rFonts w:eastAsia="TimesNewRoman"/>
          <w:b/>
          <w:bCs/>
        </w:rPr>
        <w:lastRenderedPageBreak/>
        <w:t>Trăsături</w:t>
      </w:r>
    </w:p>
    <w:tbl>
      <w:tblPr>
        <w:tblW w:w="13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3"/>
        <w:gridCol w:w="1398"/>
        <w:gridCol w:w="494"/>
        <w:gridCol w:w="641"/>
        <w:gridCol w:w="567"/>
        <w:gridCol w:w="567"/>
        <w:gridCol w:w="567"/>
        <w:gridCol w:w="567"/>
        <w:gridCol w:w="567"/>
        <w:gridCol w:w="567"/>
        <w:gridCol w:w="567"/>
        <w:gridCol w:w="567"/>
        <w:gridCol w:w="673"/>
        <w:gridCol w:w="461"/>
        <w:gridCol w:w="567"/>
        <w:gridCol w:w="660"/>
        <w:gridCol w:w="652"/>
      </w:tblGrid>
      <w:tr w:rsidR="009C433F" w14:paraId="29A97167" w14:textId="77777777" w:rsidTr="009C433F">
        <w:trPr>
          <w:cantSplit/>
          <w:trHeight w:val="286"/>
          <w:jc w:val="center"/>
        </w:trPr>
        <w:tc>
          <w:tcPr>
            <w:tcW w:w="3701" w:type="dxa"/>
            <w:tcBorders>
              <w:top w:val="single" w:sz="4" w:space="0" w:color="auto"/>
              <w:left w:val="single" w:sz="4" w:space="0" w:color="auto"/>
              <w:bottom w:val="single" w:sz="4" w:space="0" w:color="auto"/>
              <w:right w:val="single" w:sz="4" w:space="0" w:color="auto"/>
            </w:tcBorders>
          </w:tcPr>
          <w:p w14:paraId="299716C5" w14:textId="77777777" w:rsidR="009C433F" w:rsidRDefault="009C433F">
            <w:pPr>
              <w:widowControl w:val="0"/>
              <w:autoSpaceDE w:val="0"/>
              <w:autoSpaceDN w:val="0"/>
              <w:adjustRightInd w:val="0"/>
              <w:spacing w:line="276" w:lineRule="auto"/>
              <w:jc w:val="both"/>
              <w:rPr>
                <w:rFonts w:eastAsia="TimesNewRoman"/>
              </w:rPr>
            </w:pPr>
          </w:p>
        </w:tc>
        <w:tc>
          <w:tcPr>
            <w:tcW w:w="1397" w:type="dxa"/>
            <w:tcBorders>
              <w:top w:val="single" w:sz="4" w:space="0" w:color="auto"/>
              <w:left w:val="single" w:sz="4" w:space="0" w:color="auto"/>
              <w:bottom w:val="single" w:sz="4" w:space="0" w:color="auto"/>
              <w:right w:val="single" w:sz="4" w:space="0" w:color="auto"/>
            </w:tcBorders>
          </w:tcPr>
          <w:p w14:paraId="24515EE8" w14:textId="77777777" w:rsidR="009C433F" w:rsidRDefault="009C433F">
            <w:pPr>
              <w:widowControl w:val="0"/>
              <w:autoSpaceDE w:val="0"/>
              <w:autoSpaceDN w:val="0"/>
              <w:adjustRightInd w:val="0"/>
              <w:spacing w:line="276" w:lineRule="auto"/>
              <w:jc w:val="both"/>
              <w:rPr>
                <w:rFonts w:eastAsia="TimesNewRoman"/>
              </w:rPr>
            </w:pPr>
          </w:p>
        </w:tc>
        <w:tc>
          <w:tcPr>
            <w:tcW w:w="493" w:type="dxa"/>
            <w:tcBorders>
              <w:top w:val="single" w:sz="4" w:space="0" w:color="auto"/>
              <w:left w:val="single" w:sz="4" w:space="0" w:color="auto"/>
              <w:bottom w:val="single" w:sz="4" w:space="0" w:color="auto"/>
              <w:right w:val="single" w:sz="4" w:space="0" w:color="auto"/>
            </w:tcBorders>
          </w:tcPr>
          <w:p w14:paraId="60B2ADDD" w14:textId="77777777" w:rsidR="009C433F" w:rsidRDefault="009C433F">
            <w:pPr>
              <w:widowControl w:val="0"/>
              <w:autoSpaceDE w:val="0"/>
              <w:autoSpaceDN w:val="0"/>
              <w:adjustRightInd w:val="0"/>
              <w:spacing w:line="276" w:lineRule="auto"/>
              <w:jc w:val="center"/>
              <w:rPr>
                <w:rFonts w:eastAsia="TimesNewRoman"/>
              </w:rPr>
            </w:pPr>
          </w:p>
        </w:tc>
        <w:tc>
          <w:tcPr>
            <w:tcW w:w="5850" w:type="dxa"/>
            <w:gridSpan w:val="10"/>
            <w:tcBorders>
              <w:top w:val="single" w:sz="4" w:space="0" w:color="auto"/>
              <w:left w:val="single" w:sz="4" w:space="0" w:color="auto"/>
              <w:bottom w:val="single" w:sz="4" w:space="0" w:color="auto"/>
              <w:right w:val="single" w:sz="4" w:space="0" w:color="auto"/>
            </w:tcBorders>
            <w:hideMark/>
          </w:tcPr>
          <w:p w14:paraId="41C4F158" w14:textId="77777777" w:rsidR="009C433F" w:rsidRDefault="009C433F">
            <w:pPr>
              <w:widowControl w:val="0"/>
              <w:autoSpaceDE w:val="0"/>
              <w:autoSpaceDN w:val="0"/>
              <w:adjustRightInd w:val="0"/>
              <w:spacing w:line="276" w:lineRule="auto"/>
              <w:jc w:val="center"/>
              <w:rPr>
                <w:rFonts w:eastAsia="TimesNewRoman"/>
                <w:b/>
                <w:bCs/>
              </w:rPr>
            </w:pPr>
            <w:r>
              <w:rPr>
                <w:rFonts w:eastAsia="TimesNewRoman"/>
                <w:b/>
                <w:bCs/>
              </w:rPr>
              <w:t>Nominalizati</w:t>
            </w:r>
          </w:p>
        </w:tc>
        <w:tc>
          <w:tcPr>
            <w:tcW w:w="461" w:type="dxa"/>
            <w:tcBorders>
              <w:top w:val="single" w:sz="4" w:space="0" w:color="auto"/>
              <w:left w:val="single" w:sz="4" w:space="0" w:color="auto"/>
              <w:bottom w:val="single" w:sz="4" w:space="0" w:color="auto"/>
              <w:right w:val="single" w:sz="4" w:space="0" w:color="auto"/>
            </w:tcBorders>
            <w:textDirection w:val="btLr"/>
          </w:tcPr>
          <w:p w14:paraId="3B6B92B0" w14:textId="77777777" w:rsidR="009C433F" w:rsidRDefault="009C433F">
            <w:pPr>
              <w:widowControl w:val="0"/>
              <w:autoSpaceDE w:val="0"/>
              <w:autoSpaceDN w:val="0"/>
              <w:adjustRightInd w:val="0"/>
              <w:spacing w:line="276" w:lineRule="auto"/>
              <w:ind w:right="113"/>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extDirection w:val="btLr"/>
          </w:tcPr>
          <w:p w14:paraId="28E73BFC" w14:textId="77777777" w:rsidR="009C433F" w:rsidRDefault="009C433F">
            <w:pPr>
              <w:widowControl w:val="0"/>
              <w:autoSpaceDE w:val="0"/>
              <w:autoSpaceDN w:val="0"/>
              <w:adjustRightInd w:val="0"/>
              <w:spacing w:line="276" w:lineRule="auto"/>
              <w:ind w:right="113"/>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extDirection w:val="btLr"/>
          </w:tcPr>
          <w:p w14:paraId="49F5086A" w14:textId="77777777" w:rsidR="009C433F" w:rsidRDefault="009C433F">
            <w:pPr>
              <w:widowControl w:val="0"/>
              <w:autoSpaceDE w:val="0"/>
              <w:autoSpaceDN w:val="0"/>
              <w:adjustRightInd w:val="0"/>
              <w:spacing w:line="276" w:lineRule="auto"/>
              <w:ind w:right="113" w:firstLine="221"/>
              <w:jc w:val="both"/>
              <w:rPr>
                <w:rFonts w:eastAsia="TimesNewRoman"/>
              </w:rPr>
            </w:pPr>
          </w:p>
        </w:tc>
        <w:tc>
          <w:tcPr>
            <w:tcW w:w="652" w:type="dxa"/>
            <w:tcBorders>
              <w:top w:val="single" w:sz="4" w:space="0" w:color="auto"/>
              <w:left w:val="single" w:sz="4" w:space="0" w:color="auto"/>
              <w:bottom w:val="single" w:sz="4" w:space="0" w:color="auto"/>
              <w:right w:val="single" w:sz="4" w:space="0" w:color="auto"/>
            </w:tcBorders>
            <w:textDirection w:val="btLr"/>
          </w:tcPr>
          <w:p w14:paraId="5850AA7D" w14:textId="77777777" w:rsidR="009C433F" w:rsidRDefault="009C433F">
            <w:pPr>
              <w:widowControl w:val="0"/>
              <w:autoSpaceDE w:val="0"/>
              <w:autoSpaceDN w:val="0"/>
              <w:adjustRightInd w:val="0"/>
              <w:spacing w:line="276" w:lineRule="auto"/>
              <w:ind w:right="113" w:firstLine="221"/>
              <w:jc w:val="both"/>
              <w:rPr>
                <w:rFonts w:eastAsia="TimesNewRoman"/>
              </w:rPr>
            </w:pPr>
          </w:p>
        </w:tc>
      </w:tr>
      <w:tr w:rsidR="009C433F" w14:paraId="1774312D" w14:textId="77777777" w:rsidTr="009C433F">
        <w:trPr>
          <w:cantSplit/>
          <w:trHeight w:val="1871"/>
          <w:jc w:val="center"/>
        </w:trPr>
        <w:tc>
          <w:tcPr>
            <w:tcW w:w="3701" w:type="dxa"/>
            <w:tcBorders>
              <w:top w:val="single" w:sz="4" w:space="0" w:color="auto"/>
              <w:left w:val="single" w:sz="4" w:space="0" w:color="auto"/>
              <w:bottom w:val="single" w:sz="4" w:space="0" w:color="auto"/>
              <w:right w:val="single" w:sz="4" w:space="0" w:color="auto"/>
            </w:tcBorders>
            <w:vAlign w:val="center"/>
            <w:hideMark/>
          </w:tcPr>
          <w:p w14:paraId="647036C9" w14:textId="77777777" w:rsidR="009C433F" w:rsidRDefault="009C433F">
            <w:pPr>
              <w:widowControl w:val="0"/>
              <w:autoSpaceDE w:val="0"/>
              <w:autoSpaceDN w:val="0"/>
              <w:adjustRightInd w:val="0"/>
              <w:spacing w:line="276" w:lineRule="auto"/>
              <w:jc w:val="center"/>
              <w:rPr>
                <w:rFonts w:eastAsia="TimesNewRoman"/>
                <w:b/>
                <w:bCs/>
              </w:rPr>
            </w:pPr>
            <w:r>
              <w:rPr>
                <w:rFonts w:eastAsia="TimesNewRoman"/>
                <w:b/>
                <w:bCs/>
              </w:rPr>
              <w:t>Criterii</w:t>
            </w:r>
          </w:p>
        </w:tc>
        <w:tc>
          <w:tcPr>
            <w:tcW w:w="1397" w:type="dxa"/>
            <w:tcBorders>
              <w:top w:val="single" w:sz="4" w:space="0" w:color="auto"/>
              <w:left w:val="single" w:sz="4" w:space="0" w:color="auto"/>
              <w:bottom w:val="single" w:sz="4" w:space="0" w:color="auto"/>
              <w:right w:val="single" w:sz="4" w:space="0" w:color="auto"/>
            </w:tcBorders>
            <w:hideMark/>
          </w:tcPr>
          <w:p w14:paraId="3FF2A9F7"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Obligatoriu (Oblig) sau Opţional (Opt)</w:t>
            </w:r>
          </w:p>
        </w:tc>
        <w:tc>
          <w:tcPr>
            <w:tcW w:w="493" w:type="dxa"/>
            <w:tcBorders>
              <w:top w:val="single" w:sz="4" w:space="0" w:color="auto"/>
              <w:left w:val="single" w:sz="4" w:space="0" w:color="auto"/>
              <w:bottom w:val="single" w:sz="4" w:space="0" w:color="auto"/>
              <w:right w:val="single" w:sz="4" w:space="0" w:color="auto"/>
            </w:tcBorders>
            <w:textDirection w:val="btLr"/>
            <w:hideMark/>
          </w:tcPr>
          <w:p w14:paraId="5B6F469D"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Pondere</w:t>
            </w:r>
          </w:p>
        </w:tc>
        <w:tc>
          <w:tcPr>
            <w:tcW w:w="641" w:type="dxa"/>
            <w:tcBorders>
              <w:top w:val="single" w:sz="4" w:space="0" w:color="auto"/>
              <w:left w:val="single" w:sz="4" w:space="0" w:color="auto"/>
              <w:bottom w:val="single" w:sz="4" w:space="0" w:color="auto"/>
              <w:right w:val="single" w:sz="4" w:space="0" w:color="auto"/>
            </w:tcBorders>
            <w:textDirection w:val="btLr"/>
            <w:hideMark/>
          </w:tcPr>
          <w:p w14:paraId="56F4E5BA"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C1DF19B"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3CA8366"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B1FD3D2"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F0DEB31"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5</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40490B6"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E30951F"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7</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D59B88"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8</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5BC7F02"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9</w:t>
            </w:r>
          </w:p>
        </w:tc>
        <w:tc>
          <w:tcPr>
            <w:tcW w:w="673" w:type="dxa"/>
            <w:tcBorders>
              <w:top w:val="single" w:sz="4" w:space="0" w:color="auto"/>
              <w:left w:val="single" w:sz="4" w:space="0" w:color="auto"/>
              <w:bottom w:val="single" w:sz="4" w:space="0" w:color="auto"/>
              <w:right w:val="single" w:sz="4" w:space="0" w:color="auto"/>
            </w:tcBorders>
            <w:textDirection w:val="btLr"/>
            <w:hideMark/>
          </w:tcPr>
          <w:p w14:paraId="6B6137F5"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R1</w:t>
            </w:r>
          </w:p>
        </w:tc>
        <w:tc>
          <w:tcPr>
            <w:tcW w:w="461" w:type="dxa"/>
            <w:tcBorders>
              <w:top w:val="single" w:sz="4" w:space="0" w:color="auto"/>
              <w:left w:val="single" w:sz="4" w:space="0" w:color="auto"/>
              <w:bottom w:val="single" w:sz="4" w:space="0" w:color="auto"/>
              <w:right w:val="single" w:sz="4" w:space="0" w:color="auto"/>
            </w:tcBorders>
            <w:textDirection w:val="btLr"/>
            <w:hideMark/>
          </w:tcPr>
          <w:p w14:paraId="0BAC8FBE"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Total</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613287D"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Total ponderat</w:t>
            </w:r>
          </w:p>
        </w:tc>
        <w:tc>
          <w:tcPr>
            <w:tcW w:w="660" w:type="dxa"/>
            <w:tcBorders>
              <w:top w:val="single" w:sz="4" w:space="0" w:color="auto"/>
              <w:left w:val="single" w:sz="4" w:space="0" w:color="auto"/>
              <w:bottom w:val="single" w:sz="4" w:space="0" w:color="auto"/>
              <w:right w:val="single" w:sz="4" w:space="0" w:color="auto"/>
            </w:tcBorders>
            <w:textDirection w:val="btLr"/>
            <w:hideMark/>
          </w:tcPr>
          <w:p w14:paraId="580533A7" w14:textId="77777777" w:rsidR="009C433F" w:rsidRDefault="009C433F">
            <w:pPr>
              <w:widowControl w:val="0"/>
              <w:autoSpaceDE w:val="0"/>
              <w:autoSpaceDN w:val="0"/>
              <w:adjustRightInd w:val="0"/>
              <w:spacing w:line="276" w:lineRule="auto"/>
              <w:ind w:right="113" w:firstLine="221"/>
              <w:jc w:val="center"/>
              <w:rPr>
                <w:rFonts w:eastAsia="TimesNewRoman"/>
              </w:rPr>
            </w:pPr>
            <w:r>
              <w:rPr>
                <w:rFonts w:eastAsia="TimesNewRoman"/>
              </w:rPr>
              <w:t>Pragul minim            colectiv</w:t>
            </w:r>
          </w:p>
        </w:tc>
        <w:tc>
          <w:tcPr>
            <w:tcW w:w="652" w:type="dxa"/>
            <w:tcBorders>
              <w:top w:val="single" w:sz="4" w:space="0" w:color="auto"/>
              <w:left w:val="single" w:sz="4" w:space="0" w:color="auto"/>
              <w:bottom w:val="single" w:sz="4" w:space="0" w:color="auto"/>
              <w:right w:val="single" w:sz="4" w:space="0" w:color="auto"/>
            </w:tcBorders>
            <w:textDirection w:val="btLr"/>
            <w:hideMark/>
          </w:tcPr>
          <w:p w14:paraId="5A9B6B67" w14:textId="77777777" w:rsidR="009C433F" w:rsidRDefault="009C433F">
            <w:pPr>
              <w:widowControl w:val="0"/>
              <w:autoSpaceDE w:val="0"/>
              <w:autoSpaceDN w:val="0"/>
              <w:adjustRightInd w:val="0"/>
              <w:spacing w:line="276" w:lineRule="auto"/>
              <w:ind w:right="113" w:firstLine="221"/>
              <w:jc w:val="center"/>
              <w:rPr>
                <w:rFonts w:eastAsia="TimesNewRoman"/>
              </w:rPr>
            </w:pPr>
            <w:r>
              <w:rPr>
                <w:rFonts w:eastAsia="TimesNewRoman"/>
              </w:rPr>
              <w:t>Pragul curent            colectiv</w:t>
            </w:r>
          </w:p>
        </w:tc>
      </w:tr>
      <w:tr w:rsidR="009C433F" w14:paraId="668B89AD"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tcPr>
          <w:p w14:paraId="5F8F4E42" w14:textId="77777777" w:rsidR="009C433F" w:rsidRDefault="009C433F">
            <w:pPr>
              <w:widowControl w:val="0"/>
              <w:autoSpaceDE w:val="0"/>
              <w:autoSpaceDN w:val="0"/>
              <w:adjustRightInd w:val="0"/>
              <w:spacing w:line="276" w:lineRule="auto"/>
              <w:jc w:val="both"/>
              <w:rPr>
                <w:rFonts w:eastAsia="TimesNewRoman"/>
              </w:rPr>
            </w:pPr>
          </w:p>
        </w:tc>
        <w:tc>
          <w:tcPr>
            <w:tcW w:w="1397" w:type="dxa"/>
            <w:tcBorders>
              <w:top w:val="single" w:sz="4" w:space="0" w:color="auto"/>
              <w:left w:val="single" w:sz="4" w:space="0" w:color="auto"/>
              <w:bottom w:val="single" w:sz="4" w:space="0" w:color="auto"/>
              <w:right w:val="single" w:sz="4" w:space="0" w:color="auto"/>
            </w:tcBorders>
          </w:tcPr>
          <w:p w14:paraId="17BA1BB0" w14:textId="77777777" w:rsidR="009C433F" w:rsidRDefault="009C433F">
            <w:pPr>
              <w:widowControl w:val="0"/>
              <w:autoSpaceDE w:val="0"/>
              <w:autoSpaceDN w:val="0"/>
              <w:adjustRightInd w:val="0"/>
              <w:spacing w:line="276" w:lineRule="auto"/>
              <w:jc w:val="both"/>
              <w:rPr>
                <w:rFonts w:eastAsia="TimesNewRoman"/>
              </w:rPr>
            </w:pPr>
          </w:p>
        </w:tc>
        <w:tc>
          <w:tcPr>
            <w:tcW w:w="493" w:type="dxa"/>
            <w:tcBorders>
              <w:top w:val="single" w:sz="4" w:space="0" w:color="auto"/>
              <w:left w:val="single" w:sz="4" w:space="0" w:color="auto"/>
              <w:bottom w:val="single" w:sz="4" w:space="0" w:color="auto"/>
              <w:right w:val="single" w:sz="4" w:space="0" w:color="auto"/>
            </w:tcBorders>
          </w:tcPr>
          <w:p w14:paraId="59C4DD04" w14:textId="77777777" w:rsidR="009C433F" w:rsidRDefault="009C433F">
            <w:pPr>
              <w:widowControl w:val="0"/>
              <w:autoSpaceDE w:val="0"/>
              <w:autoSpaceDN w:val="0"/>
              <w:adjustRightInd w:val="0"/>
              <w:spacing w:line="276" w:lineRule="auto"/>
              <w:jc w:val="both"/>
              <w:rPr>
                <w:rFonts w:eastAsia="TimesNewRoman"/>
              </w:rPr>
            </w:pPr>
          </w:p>
        </w:tc>
        <w:tc>
          <w:tcPr>
            <w:tcW w:w="5850" w:type="dxa"/>
            <w:gridSpan w:val="10"/>
            <w:tcBorders>
              <w:top w:val="single" w:sz="4" w:space="0" w:color="auto"/>
              <w:left w:val="single" w:sz="4" w:space="0" w:color="auto"/>
              <w:bottom w:val="single" w:sz="4" w:space="0" w:color="auto"/>
              <w:right w:val="single" w:sz="4" w:space="0" w:color="auto"/>
            </w:tcBorders>
            <w:hideMark/>
          </w:tcPr>
          <w:p w14:paraId="705FD77D" w14:textId="77777777" w:rsidR="009C433F" w:rsidRDefault="009C433F">
            <w:pPr>
              <w:widowControl w:val="0"/>
              <w:autoSpaceDE w:val="0"/>
              <w:autoSpaceDN w:val="0"/>
              <w:adjustRightInd w:val="0"/>
              <w:spacing w:line="276" w:lineRule="auto"/>
              <w:jc w:val="both"/>
              <w:rPr>
                <w:rFonts w:eastAsia="TimesNewRoman"/>
              </w:rPr>
            </w:pPr>
            <w:r>
              <w:rPr>
                <w:rFonts w:eastAsia="TimesNewRoman"/>
              </w:rPr>
              <w:t>Rating 1 = Novice; Rating 2 = Intermediar; Rating 3 = Competent; Rating 4 = Avansat; Rating 5 =  Expert</w:t>
            </w:r>
          </w:p>
        </w:tc>
        <w:tc>
          <w:tcPr>
            <w:tcW w:w="461" w:type="dxa"/>
            <w:tcBorders>
              <w:top w:val="single" w:sz="4" w:space="0" w:color="auto"/>
              <w:left w:val="single" w:sz="4" w:space="0" w:color="auto"/>
              <w:bottom w:val="single" w:sz="4" w:space="0" w:color="auto"/>
              <w:right w:val="single" w:sz="4" w:space="0" w:color="auto"/>
            </w:tcBorders>
          </w:tcPr>
          <w:p w14:paraId="27DACBF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FCFE926"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tcPr>
          <w:p w14:paraId="36301A8A" w14:textId="77777777" w:rsidR="009C433F" w:rsidRDefault="009C433F">
            <w:pPr>
              <w:widowControl w:val="0"/>
              <w:autoSpaceDE w:val="0"/>
              <w:autoSpaceDN w:val="0"/>
              <w:adjustRightInd w:val="0"/>
              <w:spacing w:line="276" w:lineRule="auto"/>
              <w:jc w:val="both"/>
              <w:rPr>
                <w:rFonts w:eastAsia="TimesNewRoman"/>
              </w:rPr>
            </w:pPr>
          </w:p>
        </w:tc>
        <w:tc>
          <w:tcPr>
            <w:tcW w:w="652" w:type="dxa"/>
            <w:tcBorders>
              <w:top w:val="single" w:sz="4" w:space="0" w:color="auto"/>
              <w:left w:val="single" w:sz="4" w:space="0" w:color="auto"/>
              <w:bottom w:val="single" w:sz="4" w:space="0" w:color="auto"/>
              <w:right w:val="single" w:sz="4" w:space="0" w:color="auto"/>
            </w:tcBorders>
          </w:tcPr>
          <w:p w14:paraId="6E7701C3" w14:textId="77777777" w:rsidR="009C433F" w:rsidRDefault="009C433F">
            <w:pPr>
              <w:widowControl w:val="0"/>
              <w:autoSpaceDE w:val="0"/>
              <w:autoSpaceDN w:val="0"/>
              <w:adjustRightInd w:val="0"/>
              <w:spacing w:line="276" w:lineRule="auto"/>
              <w:jc w:val="both"/>
              <w:rPr>
                <w:rFonts w:eastAsia="TimesNewRoman"/>
              </w:rPr>
            </w:pPr>
          </w:p>
        </w:tc>
      </w:tr>
      <w:tr w:rsidR="009C433F" w14:paraId="59101EEB"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122DAB29"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Reputaţie personală şi profesională</w:t>
            </w:r>
          </w:p>
        </w:tc>
        <w:tc>
          <w:tcPr>
            <w:tcW w:w="1397" w:type="dxa"/>
            <w:tcBorders>
              <w:top w:val="single" w:sz="4" w:space="0" w:color="auto"/>
              <w:left w:val="single" w:sz="4" w:space="0" w:color="auto"/>
              <w:bottom w:val="single" w:sz="4" w:space="0" w:color="auto"/>
              <w:right w:val="single" w:sz="4" w:space="0" w:color="auto"/>
            </w:tcBorders>
            <w:hideMark/>
          </w:tcPr>
          <w:p w14:paraId="7D0BFA4A"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493" w:type="dxa"/>
            <w:tcBorders>
              <w:top w:val="single" w:sz="4" w:space="0" w:color="auto"/>
              <w:left w:val="single" w:sz="4" w:space="0" w:color="auto"/>
              <w:bottom w:val="single" w:sz="4" w:space="0" w:color="auto"/>
              <w:right w:val="single" w:sz="4" w:space="0" w:color="auto"/>
            </w:tcBorders>
            <w:hideMark/>
          </w:tcPr>
          <w:p w14:paraId="4F8DE424"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11760B4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89B603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BC7B58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78C3D9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A235DD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9D4ADD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F1EFB8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2A4811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BF97D1E"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1D41A411"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7A3FF48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2956692"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388C9C12"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652" w:type="dxa"/>
            <w:tcBorders>
              <w:top w:val="single" w:sz="4" w:space="0" w:color="auto"/>
              <w:left w:val="single" w:sz="4" w:space="0" w:color="auto"/>
              <w:bottom w:val="single" w:sz="4" w:space="0" w:color="auto"/>
              <w:right w:val="single" w:sz="4" w:space="0" w:color="auto"/>
            </w:tcBorders>
          </w:tcPr>
          <w:p w14:paraId="054C3EC1" w14:textId="77777777" w:rsidR="009C433F" w:rsidRDefault="009C433F">
            <w:pPr>
              <w:widowControl w:val="0"/>
              <w:autoSpaceDE w:val="0"/>
              <w:autoSpaceDN w:val="0"/>
              <w:adjustRightInd w:val="0"/>
              <w:spacing w:line="276" w:lineRule="auto"/>
              <w:jc w:val="both"/>
              <w:rPr>
                <w:rFonts w:eastAsia="TimesNewRoman"/>
              </w:rPr>
            </w:pPr>
          </w:p>
        </w:tc>
      </w:tr>
      <w:tr w:rsidR="009C433F" w14:paraId="2D37E714"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5A7F0F09"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Integritate</w:t>
            </w:r>
          </w:p>
        </w:tc>
        <w:tc>
          <w:tcPr>
            <w:tcW w:w="1397" w:type="dxa"/>
            <w:tcBorders>
              <w:top w:val="single" w:sz="4" w:space="0" w:color="auto"/>
              <w:left w:val="single" w:sz="4" w:space="0" w:color="auto"/>
              <w:bottom w:val="single" w:sz="4" w:space="0" w:color="auto"/>
              <w:right w:val="single" w:sz="4" w:space="0" w:color="auto"/>
            </w:tcBorders>
            <w:hideMark/>
          </w:tcPr>
          <w:p w14:paraId="5770BB2A"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493" w:type="dxa"/>
            <w:tcBorders>
              <w:top w:val="single" w:sz="4" w:space="0" w:color="auto"/>
              <w:left w:val="single" w:sz="4" w:space="0" w:color="auto"/>
              <w:bottom w:val="single" w:sz="4" w:space="0" w:color="auto"/>
              <w:right w:val="single" w:sz="4" w:space="0" w:color="auto"/>
            </w:tcBorders>
            <w:hideMark/>
          </w:tcPr>
          <w:p w14:paraId="1AC90D81"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2E17E02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4FE631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E2D964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5E9BDA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31CEC6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7A5411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9BF194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33A61D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1C71CF0"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0EADFBC2"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439FE96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8CA5A3A"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35F4514A"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652" w:type="dxa"/>
            <w:tcBorders>
              <w:top w:val="single" w:sz="4" w:space="0" w:color="auto"/>
              <w:left w:val="single" w:sz="4" w:space="0" w:color="auto"/>
              <w:bottom w:val="single" w:sz="4" w:space="0" w:color="auto"/>
              <w:right w:val="single" w:sz="4" w:space="0" w:color="auto"/>
            </w:tcBorders>
          </w:tcPr>
          <w:p w14:paraId="78DF6523" w14:textId="77777777" w:rsidR="009C433F" w:rsidRDefault="009C433F">
            <w:pPr>
              <w:widowControl w:val="0"/>
              <w:autoSpaceDE w:val="0"/>
              <w:autoSpaceDN w:val="0"/>
              <w:adjustRightInd w:val="0"/>
              <w:spacing w:line="276" w:lineRule="auto"/>
              <w:jc w:val="both"/>
              <w:rPr>
                <w:rFonts w:eastAsia="TimesNewRoman"/>
              </w:rPr>
            </w:pPr>
          </w:p>
        </w:tc>
      </w:tr>
      <w:tr w:rsidR="009C433F" w14:paraId="2E7994FE"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54A8AB61"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Independență</w:t>
            </w:r>
          </w:p>
        </w:tc>
        <w:tc>
          <w:tcPr>
            <w:tcW w:w="1397" w:type="dxa"/>
            <w:tcBorders>
              <w:top w:val="single" w:sz="4" w:space="0" w:color="auto"/>
              <w:left w:val="single" w:sz="4" w:space="0" w:color="auto"/>
              <w:bottom w:val="single" w:sz="4" w:space="0" w:color="auto"/>
              <w:right w:val="single" w:sz="4" w:space="0" w:color="auto"/>
            </w:tcBorders>
            <w:hideMark/>
          </w:tcPr>
          <w:p w14:paraId="65C37C28"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493" w:type="dxa"/>
            <w:tcBorders>
              <w:top w:val="single" w:sz="4" w:space="0" w:color="auto"/>
              <w:left w:val="single" w:sz="4" w:space="0" w:color="auto"/>
              <w:bottom w:val="single" w:sz="4" w:space="0" w:color="auto"/>
              <w:right w:val="single" w:sz="4" w:space="0" w:color="auto"/>
            </w:tcBorders>
            <w:hideMark/>
          </w:tcPr>
          <w:p w14:paraId="177EF528"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7C8FC53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28DA5F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F2516F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CEE4BC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CDE19E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F93F85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AAA607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544A18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4F5BD7D"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12735182"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6D0AADA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DB5FB06"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596BF71C"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652" w:type="dxa"/>
            <w:tcBorders>
              <w:top w:val="single" w:sz="4" w:space="0" w:color="auto"/>
              <w:left w:val="single" w:sz="4" w:space="0" w:color="auto"/>
              <w:bottom w:val="single" w:sz="4" w:space="0" w:color="auto"/>
              <w:right w:val="single" w:sz="4" w:space="0" w:color="auto"/>
            </w:tcBorders>
          </w:tcPr>
          <w:p w14:paraId="1DF3D686" w14:textId="77777777" w:rsidR="009C433F" w:rsidRDefault="009C433F">
            <w:pPr>
              <w:widowControl w:val="0"/>
              <w:autoSpaceDE w:val="0"/>
              <w:autoSpaceDN w:val="0"/>
              <w:adjustRightInd w:val="0"/>
              <w:spacing w:line="276" w:lineRule="auto"/>
              <w:jc w:val="both"/>
              <w:rPr>
                <w:rFonts w:eastAsia="TimesNewRoman"/>
              </w:rPr>
            </w:pPr>
          </w:p>
        </w:tc>
      </w:tr>
      <w:tr w:rsidR="009C433F" w14:paraId="31194D2B"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0955A49A"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Expunere politică</w:t>
            </w:r>
          </w:p>
        </w:tc>
        <w:tc>
          <w:tcPr>
            <w:tcW w:w="1397" w:type="dxa"/>
            <w:tcBorders>
              <w:top w:val="single" w:sz="4" w:space="0" w:color="auto"/>
              <w:left w:val="single" w:sz="4" w:space="0" w:color="auto"/>
              <w:bottom w:val="single" w:sz="4" w:space="0" w:color="auto"/>
              <w:right w:val="single" w:sz="4" w:space="0" w:color="auto"/>
            </w:tcBorders>
            <w:hideMark/>
          </w:tcPr>
          <w:p w14:paraId="359850A2"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493" w:type="dxa"/>
            <w:tcBorders>
              <w:top w:val="single" w:sz="4" w:space="0" w:color="auto"/>
              <w:left w:val="single" w:sz="4" w:space="0" w:color="auto"/>
              <w:bottom w:val="single" w:sz="4" w:space="0" w:color="auto"/>
              <w:right w:val="single" w:sz="4" w:space="0" w:color="auto"/>
            </w:tcBorders>
            <w:hideMark/>
          </w:tcPr>
          <w:p w14:paraId="2F5A2288"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2FEB806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8AA478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78640B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46E458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56E7F6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B1B263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B9670A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56CEB5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E8C8028"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5F1D506D"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02A353E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ED63A0E"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0B7DF7F8"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652" w:type="dxa"/>
            <w:tcBorders>
              <w:top w:val="single" w:sz="4" w:space="0" w:color="auto"/>
              <w:left w:val="single" w:sz="4" w:space="0" w:color="auto"/>
              <w:bottom w:val="single" w:sz="4" w:space="0" w:color="auto"/>
              <w:right w:val="single" w:sz="4" w:space="0" w:color="auto"/>
            </w:tcBorders>
          </w:tcPr>
          <w:p w14:paraId="7A9E9725" w14:textId="77777777" w:rsidR="009C433F" w:rsidRDefault="009C433F">
            <w:pPr>
              <w:widowControl w:val="0"/>
              <w:autoSpaceDE w:val="0"/>
              <w:autoSpaceDN w:val="0"/>
              <w:adjustRightInd w:val="0"/>
              <w:spacing w:line="276" w:lineRule="auto"/>
              <w:jc w:val="both"/>
              <w:rPr>
                <w:rFonts w:eastAsia="TimesNewRoman"/>
              </w:rPr>
            </w:pPr>
          </w:p>
        </w:tc>
      </w:tr>
      <w:tr w:rsidR="009C433F" w14:paraId="23A17E60"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32B245A9"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Abilități de comunicare interpersonală</w:t>
            </w:r>
          </w:p>
        </w:tc>
        <w:tc>
          <w:tcPr>
            <w:tcW w:w="1397" w:type="dxa"/>
            <w:tcBorders>
              <w:top w:val="single" w:sz="4" w:space="0" w:color="auto"/>
              <w:left w:val="single" w:sz="4" w:space="0" w:color="auto"/>
              <w:bottom w:val="single" w:sz="4" w:space="0" w:color="auto"/>
              <w:right w:val="single" w:sz="4" w:space="0" w:color="auto"/>
            </w:tcBorders>
            <w:hideMark/>
          </w:tcPr>
          <w:p w14:paraId="7C273277"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493" w:type="dxa"/>
            <w:tcBorders>
              <w:top w:val="single" w:sz="4" w:space="0" w:color="auto"/>
              <w:left w:val="single" w:sz="4" w:space="0" w:color="auto"/>
              <w:bottom w:val="single" w:sz="4" w:space="0" w:color="auto"/>
              <w:right w:val="single" w:sz="4" w:space="0" w:color="auto"/>
            </w:tcBorders>
            <w:hideMark/>
          </w:tcPr>
          <w:p w14:paraId="06C809C7"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432BC53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13A02D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98A96A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4C1EA7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E4BE6B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0DF3E7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F6D483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E77EA5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9656086"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3134BD83"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4F57135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A8DFF1E"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14810E2C"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652" w:type="dxa"/>
            <w:tcBorders>
              <w:top w:val="single" w:sz="4" w:space="0" w:color="auto"/>
              <w:left w:val="single" w:sz="4" w:space="0" w:color="auto"/>
              <w:bottom w:val="single" w:sz="4" w:space="0" w:color="auto"/>
              <w:right w:val="single" w:sz="4" w:space="0" w:color="auto"/>
            </w:tcBorders>
          </w:tcPr>
          <w:p w14:paraId="36097385" w14:textId="77777777" w:rsidR="009C433F" w:rsidRDefault="009C433F">
            <w:pPr>
              <w:widowControl w:val="0"/>
              <w:autoSpaceDE w:val="0"/>
              <w:autoSpaceDN w:val="0"/>
              <w:adjustRightInd w:val="0"/>
              <w:spacing w:line="276" w:lineRule="auto"/>
              <w:jc w:val="both"/>
              <w:rPr>
                <w:rFonts w:eastAsia="TimesNewRoman"/>
              </w:rPr>
            </w:pPr>
          </w:p>
        </w:tc>
      </w:tr>
      <w:tr w:rsidR="009C433F" w14:paraId="2B1B3565"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0579E02D"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Alinierea cu Scrisoarea de Aşteptări</w:t>
            </w:r>
          </w:p>
        </w:tc>
        <w:tc>
          <w:tcPr>
            <w:tcW w:w="1397" w:type="dxa"/>
            <w:tcBorders>
              <w:top w:val="single" w:sz="4" w:space="0" w:color="auto"/>
              <w:left w:val="single" w:sz="4" w:space="0" w:color="auto"/>
              <w:bottom w:val="single" w:sz="4" w:space="0" w:color="auto"/>
              <w:right w:val="single" w:sz="4" w:space="0" w:color="auto"/>
            </w:tcBorders>
            <w:hideMark/>
          </w:tcPr>
          <w:p w14:paraId="2F99D3C6"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493" w:type="dxa"/>
            <w:tcBorders>
              <w:top w:val="single" w:sz="4" w:space="0" w:color="auto"/>
              <w:left w:val="single" w:sz="4" w:space="0" w:color="auto"/>
              <w:bottom w:val="single" w:sz="4" w:space="0" w:color="auto"/>
              <w:right w:val="single" w:sz="4" w:space="0" w:color="auto"/>
            </w:tcBorders>
            <w:hideMark/>
          </w:tcPr>
          <w:p w14:paraId="3B5E19F6"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2416D3B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AC451F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88A608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FA6F4E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30E79DD"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D6610C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F9EF8D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0BC1ED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BF767A2"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1D4F89AC"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0F613A7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00CBCCD"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23B3C896"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60</w:t>
            </w:r>
          </w:p>
        </w:tc>
        <w:tc>
          <w:tcPr>
            <w:tcW w:w="652" w:type="dxa"/>
            <w:tcBorders>
              <w:top w:val="single" w:sz="4" w:space="0" w:color="auto"/>
              <w:left w:val="single" w:sz="4" w:space="0" w:color="auto"/>
              <w:bottom w:val="single" w:sz="4" w:space="0" w:color="auto"/>
              <w:right w:val="single" w:sz="4" w:space="0" w:color="auto"/>
            </w:tcBorders>
          </w:tcPr>
          <w:p w14:paraId="4322DA3D" w14:textId="77777777" w:rsidR="009C433F" w:rsidRDefault="009C433F">
            <w:pPr>
              <w:widowControl w:val="0"/>
              <w:autoSpaceDE w:val="0"/>
              <w:autoSpaceDN w:val="0"/>
              <w:adjustRightInd w:val="0"/>
              <w:spacing w:line="276" w:lineRule="auto"/>
              <w:jc w:val="both"/>
              <w:rPr>
                <w:rFonts w:eastAsia="TimesNewRoman"/>
              </w:rPr>
            </w:pPr>
          </w:p>
        </w:tc>
      </w:tr>
      <w:tr w:rsidR="009C433F" w14:paraId="3BEC9FC7" w14:textId="77777777" w:rsidTr="009C433F">
        <w:trPr>
          <w:jc w:val="center"/>
        </w:trPr>
        <w:tc>
          <w:tcPr>
            <w:tcW w:w="3701" w:type="dxa"/>
            <w:tcBorders>
              <w:top w:val="single" w:sz="4" w:space="0" w:color="auto"/>
              <w:left w:val="single" w:sz="4" w:space="0" w:color="auto"/>
              <w:bottom w:val="single" w:sz="4" w:space="0" w:color="auto"/>
              <w:right w:val="single" w:sz="4" w:space="0" w:color="auto"/>
            </w:tcBorders>
            <w:hideMark/>
          </w:tcPr>
          <w:p w14:paraId="4DDC385C" w14:textId="77777777" w:rsidR="009C433F" w:rsidRDefault="009C433F" w:rsidP="00950919">
            <w:pPr>
              <w:widowControl w:val="0"/>
              <w:numPr>
                <w:ilvl w:val="0"/>
                <w:numId w:val="8"/>
              </w:numPr>
              <w:autoSpaceDE w:val="0"/>
              <w:autoSpaceDN w:val="0"/>
              <w:adjustRightInd w:val="0"/>
              <w:spacing w:line="276" w:lineRule="auto"/>
              <w:ind w:left="0"/>
              <w:jc w:val="both"/>
              <w:rPr>
                <w:rFonts w:eastAsia="TimesNewRoman"/>
              </w:rPr>
            </w:pPr>
            <w:r>
              <w:rPr>
                <w:rFonts w:eastAsia="TimesNewRoman"/>
              </w:rPr>
              <w:t>Diversitate de gen</w:t>
            </w:r>
          </w:p>
        </w:tc>
        <w:tc>
          <w:tcPr>
            <w:tcW w:w="1397" w:type="dxa"/>
            <w:tcBorders>
              <w:top w:val="single" w:sz="4" w:space="0" w:color="auto"/>
              <w:left w:val="single" w:sz="4" w:space="0" w:color="auto"/>
              <w:bottom w:val="single" w:sz="4" w:space="0" w:color="auto"/>
              <w:right w:val="single" w:sz="4" w:space="0" w:color="auto"/>
            </w:tcBorders>
            <w:hideMark/>
          </w:tcPr>
          <w:p w14:paraId="146B0501"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Oblig </w:t>
            </w:r>
          </w:p>
        </w:tc>
        <w:tc>
          <w:tcPr>
            <w:tcW w:w="493" w:type="dxa"/>
            <w:tcBorders>
              <w:top w:val="single" w:sz="4" w:space="0" w:color="auto"/>
              <w:left w:val="single" w:sz="4" w:space="0" w:color="auto"/>
              <w:bottom w:val="single" w:sz="4" w:space="0" w:color="auto"/>
              <w:right w:val="single" w:sz="4" w:space="0" w:color="auto"/>
            </w:tcBorders>
            <w:hideMark/>
          </w:tcPr>
          <w:p w14:paraId="68ABBA32"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641" w:type="dxa"/>
            <w:tcBorders>
              <w:top w:val="single" w:sz="4" w:space="0" w:color="auto"/>
              <w:left w:val="single" w:sz="4" w:space="0" w:color="auto"/>
              <w:bottom w:val="single" w:sz="4" w:space="0" w:color="auto"/>
              <w:right w:val="single" w:sz="4" w:space="0" w:color="auto"/>
            </w:tcBorders>
          </w:tcPr>
          <w:p w14:paraId="1F13114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98A364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650C35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363BFD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4C495D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4B646E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FCB034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A49A23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5E0251E" w14:textId="77777777" w:rsidR="009C433F" w:rsidRDefault="009C433F">
            <w:pPr>
              <w:widowControl w:val="0"/>
              <w:autoSpaceDE w:val="0"/>
              <w:autoSpaceDN w:val="0"/>
              <w:adjustRightInd w:val="0"/>
              <w:spacing w:line="276" w:lineRule="auto"/>
              <w:jc w:val="both"/>
              <w:rPr>
                <w:rFonts w:eastAsia="TimesNewRoman"/>
              </w:rPr>
            </w:pPr>
          </w:p>
        </w:tc>
        <w:tc>
          <w:tcPr>
            <w:tcW w:w="673" w:type="dxa"/>
            <w:tcBorders>
              <w:top w:val="single" w:sz="4" w:space="0" w:color="auto"/>
              <w:left w:val="single" w:sz="4" w:space="0" w:color="auto"/>
              <w:bottom w:val="single" w:sz="4" w:space="0" w:color="auto"/>
              <w:right w:val="single" w:sz="4" w:space="0" w:color="auto"/>
            </w:tcBorders>
          </w:tcPr>
          <w:p w14:paraId="42FCB848" w14:textId="77777777" w:rsidR="009C433F" w:rsidRDefault="009C433F">
            <w:pPr>
              <w:widowControl w:val="0"/>
              <w:autoSpaceDE w:val="0"/>
              <w:autoSpaceDN w:val="0"/>
              <w:adjustRightInd w:val="0"/>
              <w:spacing w:line="276" w:lineRule="auto"/>
              <w:jc w:val="both"/>
              <w:rPr>
                <w:rFonts w:eastAsia="TimesNewRoman"/>
              </w:rPr>
            </w:pPr>
          </w:p>
        </w:tc>
        <w:tc>
          <w:tcPr>
            <w:tcW w:w="461" w:type="dxa"/>
            <w:tcBorders>
              <w:top w:val="single" w:sz="4" w:space="0" w:color="auto"/>
              <w:left w:val="single" w:sz="4" w:space="0" w:color="auto"/>
              <w:bottom w:val="single" w:sz="4" w:space="0" w:color="auto"/>
              <w:right w:val="single" w:sz="4" w:space="0" w:color="auto"/>
            </w:tcBorders>
          </w:tcPr>
          <w:p w14:paraId="7436677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62C1ABE" w14:textId="77777777" w:rsidR="009C433F" w:rsidRDefault="009C433F">
            <w:pPr>
              <w:widowControl w:val="0"/>
              <w:autoSpaceDE w:val="0"/>
              <w:autoSpaceDN w:val="0"/>
              <w:adjustRightInd w:val="0"/>
              <w:spacing w:line="276" w:lineRule="auto"/>
              <w:jc w:val="both"/>
              <w:rPr>
                <w:rFonts w:eastAsia="TimesNewRoman"/>
              </w:rPr>
            </w:pPr>
          </w:p>
        </w:tc>
        <w:tc>
          <w:tcPr>
            <w:tcW w:w="660" w:type="dxa"/>
            <w:tcBorders>
              <w:top w:val="single" w:sz="4" w:space="0" w:color="auto"/>
              <w:left w:val="single" w:sz="4" w:space="0" w:color="auto"/>
              <w:bottom w:val="single" w:sz="4" w:space="0" w:color="auto"/>
              <w:right w:val="single" w:sz="4" w:space="0" w:color="auto"/>
            </w:tcBorders>
            <w:hideMark/>
          </w:tcPr>
          <w:p w14:paraId="450AD50C"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NA</w:t>
            </w:r>
          </w:p>
        </w:tc>
        <w:tc>
          <w:tcPr>
            <w:tcW w:w="652" w:type="dxa"/>
            <w:tcBorders>
              <w:top w:val="single" w:sz="4" w:space="0" w:color="auto"/>
              <w:left w:val="single" w:sz="4" w:space="0" w:color="auto"/>
              <w:bottom w:val="single" w:sz="4" w:space="0" w:color="auto"/>
              <w:right w:val="single" w:sz="4" w:space="0" w:color="auto"/>
            </w:tcBorders>
          </w:tcPr>
          <w:p w14:paraId="4B9C0806" w14:textId="77777777" w:rsidR="009C433F" w:rsidRDefault="009C433F">
            <w:pPr>
              <w:widowControl w:val="0"/>
              <w:autoSpaceDE w:val="0"/>
              <w:autoSpaceDN w:val="0"/>
              <w:adjustRightInd w:val="0"/>
              <w:spacing w:line="276" w:lineRule="auto"/>
              <w:jc w:val="both"/>
              <w:rPr>
                <w:rFonts w:eastAsia="TimesNewRoman"/>
              </w:rPr>
            </w:pPr>
          </w:p>
        </w:tc>
      </w:tr>
    </w:tbl>
    <w:p w14:paraId="6D92D7D0" w14:textId="77777777" w:rsidR="009C433F" w:rsidRDefault="009C433F" w:rsidP="009C433F">
      <w:pPr>
        <w:widowControl w:val="0"/>
        <w:autoSpaceDE w:val="0"/>
        <w:autoSpaceDN w:val="0"/>
        <w:adjustRightInd w:val="0"/>
        <w:jc w:val="both"/>
        <w:rPr>
          <w:rFonts w:eastAsia="TimesNewRoman"/>
        </w:rPr>
      </w:pPr>
    </w:p>
    <w:p w14:paraId="356E3FF3" w14:textId="150FA7D9" w:rsidR="009C433F" w:rsidRDefault="009C433F" w:rsidP="009C433F">
      <w:pPr>
        <w:widowControl w:val="0"/>
        <w:autoSpaceDE w:val="0"/>
        <w:autoSpaceDN w:val="0"/>
        <w:adjustRightInd w:val="0"/>
        <w:jc w:val="both"/>
        <w:rPr>
          <w:rFonts w:eastAsia="TimesNewRoman"/>
        </w:rPr>
      </w:pPr>
    </w:p>
    <w:p w14:paraId="14A6F9DD" w14:textId="64CC5871" w:rsidR="004A05FB" w:rsidRDefault="004A05FB" w:rsidP="009C433F">
      <w:pPr>
        <w:widowControl w:val="0"/>
        <w:autoSpaceDE w:val="0"/>
        <w:autoSpaceDN w:val="0"/>
        <w:adjustRightInd w:val="0"/>
        <w:jc w:val="both"/>
        <w:rPr>
          <w:rFonts w:eastAsia="TimesNewRoman"/>
        </w:rPr>
      </w:pPr>
    </w:p>
    <w:p w14:paraId="0E69D9FE" w14:textId="0DDCB12E" w:rsidR="004A05FB" w:rsidRDefault="004A05FB" w:rsidP="009C433F">
      <w:pPr>
        <w:widowControl w:val="0"/>
        <w:autoSpaceDE w:val="0"/>
        <w:autoSpaceDN w:val="0"/>
        <w:adjustRightInd w:val="0"/>
        <w:jc w:val="both"/>
        <w:rPr>
          <w:rFonts w:eastAsia="TimesNewRoman"/>
        </w:rPr>
      </w:pPr>
    </w:p>
    <w:p w14:paraId="6685E542" w14:textId="39B913FB" w:rsidR="004A05FB" w:rsidRDefault="004A05FB" w:rsidP="009C433F">
      <w:pPr>
        <w:widowControl w:val="0"/>
        <w:autoSpaceDE w:val="0"/>
        <w:autoSpaceDN w:val="0"/>
        <w:adjustRightInd w:val="0"/>
        <w:jc w:val="both"/>
        <w:rPr>
          <w:rFonts w:eastAsia="TimesNewRoman"/>
        </w:rPr>
      </w:pPr>
    </w:p>
    <w:p w14:paraId="0C405975" w14:textId="1BB485BE" w:rsidR="004A05FB" w:rsidRDefault="004A05FB" w:rsidP="009C433F">
      <w:pPr>
        <w:widowControl w:val="0"/>
        <w:autoSpaceDE w:val="0"/>
        <w:autoSpaceDN w:val="0"/>
        <w:adjustRightInd w:val="0"/>
        <w:jc w:val="both"/>
        <w:rPr>
          <w:rFonts w:eastAsia="TimesNewRoman"/>
        </w:rPr>
      </w:pPr>
    </w:p>
    <w:p w14:paraId="777B9240" w14:textId="5AA6A559" w:rsidR="004A05FB" w:rsidRDefault="004A05FB" w:rsidP="009C433F">
      <w:pPr>
        <w:widowControl w:val="0"/>
        <w:autoSpaceDE w:val="0"/>
        <w:autoSpaceDN w:val="0"/>
        <w:adjustRightInd w:val="0"/>
        <w:jc w:val="both"/>
        <w:rPr>
          <w:rFonts w:eastAsia="TimesNewRoman"/>
        </w:rPr>
      </w:pPr>
    </w:p>
    <w:p w14:paraId="46222A2A" w14:textId="27B85724" w:rsidR="004A05FB" w:rsidRDefault="004A05FB" w:rsidP="009C433F">
      <w:pPr>
        <w:widowControl w:val="0"/>
        <w:autoSpaceDE w:val="0"/>
        <w:autoSpaceDN w:val="0"/>
        <w:adjustRightInd w:val="0"/>
        <w:jc w:val="both"/>
        <w:rPr>
          <w:rFonts w:eastAsia="TimesNewRoman"/>
        </w:rPr>
      </w:pPr>
    </w:p>
    <w:p w14:paraId="65F3B74C" w14:textId="51CBD9CA" w:rsidR="004A05FB" w:rsidRDefault="004A05FB" w:rsidP="009C433F">
      <w:pPr>
        <w:widowControl w:val="0"/>
        <w:autoSpaceDE w:val="0"/>
        <w:autoSpaceDN w:val="0"/>
        <w:adjustRightInd w:val="0"/>
        <w:jc w:val="both"/>
        <w:rPr>
          <w:rFonts w:eastAsia="TimesNewRoman"/>
        </w:rPr>
      </w:pPr>
    </w:p>
    <w:p w14:paraId="146F0BE7" w14:textId="03285784" w:rsidR="004A05FB" w:rsidRDefault="004A05FB" w:rsidP="009C433F">
      <w:pPr>
        <w:widowControl w:val="0"/>
        <w:autoSpaceDE w:val="0"/>
        <w:autoSpaceDN w:val="0"/>
        <w:adjustRightInd w:val="0"/>
        <w:jc w:val="both"/>
        <w:rPr>
          <w:rFonts w:eastAsia="TimesNewRoman"/>
        </w:rPr>
      </w:pPr>
    </w:p>
    <w:p w14:paraId="3DB21814" w14:textId="77777777" w:rsidR="004A05FB" w:rsidRDefault="004A05FB" w:rsidP="009C433F">
      <w:pPr>
        <w:widowControl w:val="0"/>
        <w:autoSpaceDE w:val="0"/>
        <w:autoSpaceDN w:val="0"/>
        <w:adjustRightInd w:val="0"/>
        <w:jc w:val="both"/>
        <w:rPr>
          <w:rFonts w:eastAsia="TimesNewRoman"/>
        </w:rPr>
      </w:pPr>
    </w:p>
    <w:p w14:paraId="61980AA4" w14:textId="77777777" w:rsidR="009C433F" w:rsidRDefault="009C433F" w:rsidP="00950919">
      <w:pPr>
        <w:widowControl w:val="0"/>
        <w:numPr>
          <w:ilvl w:val="0"/>
          <w:numId w:val="5"/>
        </w:numPr>
        <w:autoSpaceDE w:val="0"/>
        <w:autoSpaceDN w:val="0"/>
        <w:adjustRightInd w:val="0"/>
        <w:spacing w:after="160"/>
        <w:ind w:left="0"/>
        <w:jc w:val="both"/>
        <w:rPr>
          <w:rFonts w:eastAsia="TimesNewRoman"/>
          <w:b/>
          <w:bCs/>
        </w:rPr>
      </w:pPr>
      <w:r>
        <w:rPr>
          <w:rFonts w:eastAsia="TimesNewRoman"/>
          <w:b/>
          <w:bCs/>
        </w:rPr>
        <w:lastRenderedPageBreak/>
        <w:t>Condiţii prescriptive și prospective</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416"/>
        <w:gridCol w:w="567"/>
        <w:gridCol w:w="567"/>
        <w:gridCol w:w="567"/>
        <w:gridCol w:w="567"/>
        <w:gridCol w:w="567"/>
        <w:gridCol w:w="567"/>
        <w:gridCol w:w="567"/>
        <w:gridCol w:w="567"/>
        <w:gridCol w:w="567"/>
        <w:gridCol w:w="567"/>
        <w:gridCol w:w="655"/>
        <w:gridCol w:w="479"/>
        <w:gridCol w:w="567"/>
        <w:gridCol w:w="693"/>
        <w:gridCol w:w="725"/>
      </w:tblGrid>
      <w:tr w:rsidR="009C433F" w14:paraId="2BC25A13" w14:textId="77777777" w:rsidTr="009C433F">
        <w:trPr>
          <w:cantSplit/>
          <w:trHeight w:val="286"/>
          <w:jc w:val="center"/>
        </w:trPr>
        <w:tc>
          <w:tcPr>
            <w:tcW w:w="3683" w:type="dxa"/>
            <w:tcBorders>
              <w:top w:val="single" w:sz="4" w:space="0" w:color="auto"/>
              <w:left w:val="single" w:sz="4" w:space="0" w:color="auto"/>
              <w:bottom w:val="single" w:sz="4" w:space="0" w:color="auto"/>
              <w:right w:val="single" w:sz="4" w:space="0" w:color="auto"/>
            </w:tcBorders>
          </w:tcPr>
          <w:p w14:paraId="20DD2CB7" w14:textId="77777777" w:rsidR="009C433F" w:rsidRDefault="009C433F">
            <w:pPr>
              <w:widowControl w:val="0"/>
              <w:autoSpaceDE w:val="0"/>
              <w:autoSpaceDN w:val="0"/>
              <w:adjustRightInd w:val="0"/>
              <w:spacing w:line="276" w:lineRule="auto"/>
              <w:jc w:val="both"/>
              <w:rPr>
                <w:rFonts w:eastAsia="TimesNewRoman"/>
              </w:rPr>
            </w:pPr>
          </w:p>
        </w:tc>
        <w:tc>
          <w:tcPr>
            <w:tcW w:w="1415" w:type="dxa"/>
            <w:tcBorders>
              <w:top w:val="single" w:sz="4" w:space="0" w:color="auto"/>
              <w:left w:val="single" w:sz="4" w:space="0" w:color="auto"/>
              <w:bottom w:val="single" w:sz="4" w:space="0" w:color="auto"/>
              <w:right w:val="single" w:sz="4" w:space="0" w:color="auto"/>
            </w:tcBorders>
          </w:tcPr>
          <w:p w14:paraId="60093AF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D286222" w14:textId="77777777" w:rsidR="009C433F" w:rsidRDefault="009C433F">
            <w:pPr>
              <w:widowControl w:val="0"/>
              <w:autoSpaceDE w:val="0"/>
              <w:autoSpaceDN w:val="0"/>
              <w:adjustRightInd w:val="0"/>
              <w:spacing w:line="276" w:lineRule="auto"/>
              <w:jc w:val="center"/>
              <w:rPr>
                <w:rFonts w:eastAsia="TimesNewRoman"/>
              </w:rPr>
            </w:pPr>
          </w:p>
        </w:tc>
        <w:tc>
          <w:tcPr>
            <w:tcW w:w="5758" w:type="dxa"/>
            <w:gridSpan w:val="10"/>
            <w:tcBorders>
              <w:top w:val="single" w:sz="4" w:space="0" w:color="auto"/>
              <w:left w:val="single" w:sz="4" w:space="0" w:color="auto"/>
              <w:bottom w:val="single" w:sz="4" w:space="0" w:color="auto"/>
              <w:right w:val="single" w:sz="4" w:space="0" w:color="auto"/>
            </w:tcBorders>
            <w:hideMark/>
          </w:tcPr>
          <w:p w14:paraId="71499FF8" w14:textId="77777777" w:rsidR="009C433F" w:rsidRDefault="009C433F">
            <w:pPr>
              <w:widowControl w:val="0"/>
              <w:autoSpaceDE w:val="0"/>
              <w:autoSpaceDN w:val="0"/>
              <w:adjustRightInd w:val="0"/>
              <w:spacing w:line="276" w:lineRule="auto"/>
              <w:jc w:val="center"/>
              <w:rPr>
                <w:rFonts w:eastAsia="TimesNewRoman"/>
              </w:rPr>
            </w:pPr>
            <w:r>
              <w:rPr>
                <w:rFonts w:eastAsia="TimesNewRoman"/>
                <w:b/>
                <w:bCs/>
              </w:rPr>
              <w:t>Nominalizaţi</w:t>
            </w:r>
          </w:p>
        </w:tc>
        <w:tc>
          <w:tcPr>
            <w:tcW w:w="479" w:type="dxa"/>
            <w:tcBorders>
              <w:top w:val="single" w:sz="4" w:space="0" w:color="auto"/>
              <w:left w:val="single" w:sz="4" w:space="0" w:color="auto"/>
              <w:bottom w:val="single" w:sz="4" w:space="0" w:color="auto"/>
              <w:right w:val="single" w:sz="4" w:space="0" w:color="auto"/>
            </w:tcBorders>
            <w:textDirection w:val="btLr"/>
          </w:tcPr>
          <w:p w14:paraId="308AE355" w14:textId="77777777" w:rsidR="009C433F" w:rsidRDefault="009C433F">
            <w:pPr>
              <w:widowControl w:val="0"/>
              <w:autoSpaceDE w:val="0"/>
              <w:autoSpaceDN w:val="0"/>
              <w:adjustRightInd w:val="0"/>
              <w:spacing w:line="276" w:lineRule="auto"/>
              <w:ind w:right="113"/>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extDirection w:val="btLr"/>
          </w:tcPr>
          <w:p w14:paraId="5B3FFFA1" w14:textId="77777777" w:rsidR="009C433F" w:rsidRDefault="009C433F">
            <w:pPr>
              <w:widowControl w:val="0"/>
              <w:autoSpaceDE w:val="0"/>
              <w:autoSpaceDN w:val="0"/>
              <w:adjustRightInd w:val="0"/>
              <w:spacing w:line="276" w:lineRule="auto"/>
              <w:ind w:right="113"/>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textDirection w:val="btLr"/>
          </w:tcPr>
          <w:p w14:paraId="413EB5D4" w14:textId="77777777" w:rsidR="009C433F" w:rsidRDefault="009C433F">
            <w:pPr>
              <w:widowControl w:val="0"/>
              <w:autoSpaceDE w:val="0"/>
              <w:autoSpaceDN w:val="0"/>
              <w:adjustRightInd w:val="0"/>
              <w:spacing w:line="276" w:lineRule="auto"/>
              <w:ind w:right="113" w:firstLine="221"/>
              <w:jc w:val="both"/>
              <w:rPr>
                <w:rFonts w:eastAsia="TimesNewRoman"/>
              </w:rPr>
            </w:pPr>
          </w:p>
        </w:tc>
        <w:tc>
          <w:tcPr>
            <w:tcW w:w="725" w:type="dxa"/>
            <w:tcBorders>
              <w:top w:val="single" w:sz="4" w:space="0" w:color="auto"/>
              <w:left w:val="single" w:sz="4" w:space="0" w:color="auto"/>
              <w:bottom w:val="single" w:sz="4" w:space="0" w:color="auto"/>
              <w:right w:val="single" w:sz="4" w:space="0" w:color="auto"/>
            </w:tcBorders>
            <w:textDirection w:val="btLr"/>
          </w:tcPr>
          <w:p w14:paraId="1DD266E6" w14:textId="77777777" w:rsidR="009C433F" w:rsidRDefault="009C433F">
            <w:pPr>
              <w:widowControl w:val="0"/>
              <w:autoSpaceDE w:val="0"/>
              <w:autoSpaceDN w:val="0"/>
              <w:adjustRightInd w:val="0"/>
              <w:spacing w:line="276" w:lineRule="auto"/>
              <w:ind w:right="113" w:firstLine="221"/>
              <w:jc w:val="both"/>
              <w:rPr>
                <w:rFonts w:eastAsia="TimesNewRoman"/>
              </w:rPr>
            </w:pPr>
          </w:p>
        </w:tc>
      </w:tr>
      <w:tr w:rsidR="009C433F" w14:paraId="5AE27949" w14:textId="77777777" w:rsidTr="009C433F">
        <w:trPr>
          <w:cantSplit/>
          <w:trHeight w:val="1781"/>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5A06608B" w14:textId="77777777" w:rsidR="009C433F" w:rsidRDefault="009C433F">
            <w:pPr>
              <w:widowControl w:val="0"/>
              <w:autoSpaceDE w:val="0"/>
              <w:autoSpaceDN w:val="0"/>
              <w:adjustRightInd w:val="0"/>
              <w:spacing w:line="276" w:lineRule="auto"/>
              <w:jc w:val="center"/>
              <w:rPr>
                <w:rFonts w:eastAsia="TimesNewRoman"/>
                <w:b/>
                <w:bCs/>
              </w:rPr>
            </w:pPr>
            <w:r>
              <w:rPr>
                <w:rFonts w:eastAsia="TimesNewRoman"/>
                <w:b/>
                <w:bCs/>
              </w:rPr>
              <w:t>Criterii</w:t>
            </w:r>
          </w:p>
        </w:tc>
        <w:tc>
          <w:tcPr>
            <w:tcW w:w="1415" w:type="dxa"/>
            <w:tcBorders>
              <w:top w:val="single" w:sz="4" w:space="0" w:color="auto"/>
              <w:left w:val="single" w:sz="4" w:space="0" w:color="auto"/>
              <w:bottom w:val="single" w:sz="4" w:space="0" w:color="auto"/>
              <w:right w:val="single" w:sz="4" w:space="0" w:color="auto"/>
            </w:tcBorders>
            <w:hideMark/>
          </w:tcPr>
          <w:p w14:paraId="41B2A5F0"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D94C22C"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Pondere</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EEA17F5"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5A5E328"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081E24"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A793626"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71F3F4D"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5</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4CC2B3D"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A39AD3"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7</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A777E6C"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8</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539D30C"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9</w:t>
            </w:r>
          </w:p>
        </w:tc>
        <w:tc>
          <w:tcPr>
            <w:tcW w:w="655" w:type="dxa"/>
            <w:tcBorders>
              <w:top w:val="single" w:sz="4" w:space="0" w:color="auto"/>
              <w:left w:val="single" w:sz="4" w:space="0" w:color="auto"/>
              <w:bottom w:val="single" w:sz="4" w:space="0" w:color="auto"/>
              <w:right w:val="single" w:sz="4" w:space="0" w:color="auto"/>
            </w:tcBorders>
            <w:textDirection w:val="btLr"/>
            <w:hideMark/>
          </w:tcPr>
          <w:p w14:paraId="166236B9"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Administrator R1</w:t>
            </w:r>
          </w:p>
        </w:tc>
        <w:tc>
          <w:tcPr>
            <w:tcW w:w="479" w:type="dxa"/>
            <w:tcBorders>
              <w:top w:val="single" w:sz="4" w:space="0" w:color="auto"/>
              <w:left w:val="single" w:sz="4" w:space="0" w:color="auto"/>
              <w:bottom w:val="single" w:sz="4" w:space="0" w:color="auto"/>
              <w:right w:val="single" w:sz="4" w:space="0" w:color="auto"/>
            </w:tcBorders>
            <w:textDirection w:val="btLr"/>
            <w:hideMark/>
          </w:tcPr>
          <w:p w14:paraId="50DA15FF"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Total</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98AB9B7" w14:textId="77777777" w:rsidR="009C433F" w:rsidRDefault="009C433F">
            <w:pPr>
              <w:widowControl w:val="0"/>
              <w:autoSpaceDE w:val="0"/>
              <w:autoSpaceDN w:val="0"/>
              <w:adjustRightInd w:val="0"/>
              <w:spacing w:line="276" w:lineRule="auto"/>
              <w:ind w:right="113"/>
              <w:jc w:val="center"/>
              <w:rPr>
                <w:rFonts w:eastAsia="TimesNewRoman"/>
              </w:rPr>
            </w:pPr>
            <w:r>
              <w:rPr>
                <w:rFonts w:eastAsia="TimesNewRoman"/>
              </w:rPr>
              <w:t>Total ponderat</w:t>
            </w:r>
          </w:p>
        </w:tc>
        <w:tc>
          <w:tcPr>
            <w:tcW w:w="693" w:type="dxa"/>
            <w:tcBorders>
              <w:top w:val="single" w:sz="4" w:space="0" w:color="auto"/>
              <w:left w:val="single" w:sz="4" w:space="0" w:color="auto"/>
              <w:bottom w:val="single" w:sz="4" w:space="0" w:color="auto"/>
              <w:right w:val="single" w:sz="4" w:space="0" w:color="auto"/>
            </w:tcBorders>
            <w:textDirection w:val="btLr"/>
            <w:hideMark/>
          </w:tcPr>
          <w:p w14:paraId="3A0398C4" w14:textId="77777777" w:rsidR="009C433F" w:rsidRDefault="009C433F">
            <w:pPr>
              <w:widowControl w:val="0"/>
              <w:autoSpaceDE w:val="0"/>
              <w:autoSpaceDN w:val="0"/>
              <w:adjustRightInd w:val="0"/>
              <w:spacing w:line="276" w:lineRule="auto"/>
              <w:ind w:right="113" w:firstLine="221"/>
              <w:jc w:val="center"/>
              <w:rPr>
                <w:rFonts w:eastAsia="TimesNewRoman"/>
              </w:rPr>
            </w:pPr>
            <w:r>
              <w:rPr>
                <w:rFonts w:eastAsia="TimesNewRoman"/>
              </w:rPr>
              <w:t>Pragul minim            ccolectiv</w:t>
            </w:r>
          </w:p>
        </w:tc>
        <w:tc>
          <w:tcPr>
            <w:tcW w:w="725" w:type="dxa"/>
            <w:tcBorders>
              <w:top w:val="single" w:sz="4" w:space="0" w:color="auto"/>
              <w:left w:val="single" w:sz="4" w:space="0" w:color="auto"/>
              <w:bottom w:val="single" w:sz="4" w:space="0" w:color="auto"/>
              <w:right w:val="single" w:sz="4" w:space="0" w:color="auto"/>
            </w:tcBorders>
            <w:textDirection w:val="btLr"/>
            <w:hideMark/>
          </w:tcPr>
          <w:p w14:paraId="370877A3" w14:textId="77777777" w:rsidR="009C433F" w:rsidRDefault="009C433F">
            <w:pPr>
              <w:widowControl w:val="0"/>
              <w:autoSpaceDE w:val="0"/>
              <w:autoSpaceDN w:val="0"/>
              <w:adjustRightInd w:val="0"/>
              <w:spacing w:line="276" w:lineRule="auto"/>
              <w:ind w:right="113" w:firstLine="221"/>
              <w:jc w:val="center"/>
              <w:rPr>
                <w:rFonts w:eastAsia="TimesNewRoman"/>
              </w:rPr>
            </w:pPr>
            <w:r>
              <w:rPr>
                <w:rFonts w:eastAsia="TimesNewRoman"/>
              </w:rPr>
              <w:t>Pragul curent            colectiv</w:t>
            </w:r>
          </w:p>
        </w:tc>
      </w:tr>
      <w:tr w:rsidR="009C433F" w14:paraId="6795B1E3" w14:textId="77777777" w:rsidTr="009C433F">
        <w:trPr>
          <w:jc w:val="center"/>
        </w:trPr>
        <w:tc>
          <w:tcPr>
            <w:tcW w:w="3683" w:type="dxa"/>
            <w:tcBorders>
              <w:top w:val="single" w:sz="4" w:space="0" w:color="auto"/>
              <w:left w:val="single" w:sz="4" w:space="0" w:color="auto"/>
              <w:bottom w:val="single" w:sz="4" w:space="0" w:color="auto"/>
              <w:right w:val="single" w:sz="4" w:space="0" w:color="auto"/>
            </w:tcBorders>
          </w:tcPr>
          <w:p w14:paraId="3D53D3E4" w14:textId="77777777" w:rsidR="009C433F" w:rsidRDefault="009C433F">
            <w:pPr>
              <w:widowControl w:val="0"/>
              <w:autoSpaceDE w:val="0"/>
              <w:autoSpaceDN w:val="0"/>
              <w:adjustRightInd w:val="0"/>
              <w:spacing w:line="276" w:lineRule="auto"/>
              <w:jc w:val="both"/>
              <w:rPr>
                <w:rFonts w:eastAsia="TimesNewRoman"/>
              </w:rPr>
            </w:pPr>
          </w:p>
        </w:tc>
        <w:tc>
          <w:tcPr>
            <w:tcW w:w="1415" w:type="dxa"/>
            <w:tcBorders>
              <w:top w:val="single" w:sz="4" w:space="0" w:color="auto"/>
              <w:left w:val="single" w:sz="4" w:space="0" w:color="auto"/>
              <w:bottom w:val="single" w:sz="4" w:space="0" w:color="auto"/>
              <w:right w:val="single" w:sz="4" w:space="0" w:color="auto"/>
            </w:tcBorders>
          </w:tcPr>
          <w:p w14:paraId="53F49AA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9DE0E26" w14:textId="77777777" w:rsidR="009C433F" w:rsidRDefault="009C433F">
            <w:pPr>
              <w:widowControl w:val="0"/>
              <w:autoSpaceDE w:val="0"/>
              <w:autoSpaceDN w:val="0"/>
              <w:adjustRightInd w:val="0"/>
              <w:spacing w:line="276" w:lineRule="auto"/>
              <w:jc w:val="both"/>
              <w:rPr>
                <w:rFonts w:eastAsia="TimesNewRoman"/>
              </w:rPr>
            </w:pPr>
          </w:p>
        </w:tc>
        <w:tc>
          <w:tcPr>
            <w:tcW w:w="5758" w:type="dxa"/>
            <w:gridSpan w:val="10"/>
            <w:tcBorders>
              <w:top w:val="single" w:sz="4" w:space="0" w:color="auto"/>
              <w:left w:val="single" w:sz="4" w:space="0" w:color="auto"/>
              <w:bottom w:val="single" w:sz="4" w:space="0" w:color="auto"/>
              <w:right w:val="single" w:sz="4" w:space="0" w:color="auto"/>
            </w:tcBorders>
            <w:hideMark/>
          </w:tcPr>
          <w:p w14:paraId="06D1AFF5" w14:textId="77777777" w:rsidR="009C433F" w:rsidRDefault="009C433F">
            <w:pPr>
              <w:widowControl w:val="0"/>
              <w:autoSpaceDE w:val="0"/>
              <w:autoSpaceDN w:val="0"/>
              <w:adjustRightInd w:val="0"/>
              <w:spacing w:line="276" w:lineRule="auto"/>
              <w:jc w:val="both"/>
              <w:rPr>
                <w:rFonts w:eastAsia="TimesNewRoman"/>
              </w:rPr>
            </w:pPr>
            <w:r>
              <w:rPr>
                <w:rFonts w:eastAsia="TimesNewRoman"/>
              </w:rPr>
              <w:t>Rating 1 = Novice; Rating 2 = Intermediar; Rating 3 = Competent; Rating 4 = Avansat; Rating 5 =  Expert</w:t>
            </w:r>
          </w:p>
        </w:tc>
        <w:tc>
          <w:tcPr>
            <w:tcW w:w="479" w:type="dxa"/>
            <w:tcBorders>
              <w:top w:val="single" w:sz="4" w:space="0" w:color="auto"/>
              <w:left w:val="single" w:sz="4" w:space="0" w:color="auto"/>
              <w:bottom w:val="single" w:sz="4" w:space="0" w:color="auto"/>
              <w:right w:val="single" w:sz="4" w:space="0" w:color="auto"/>
            </w:tcBorders>
          </w:tcPr>
          <w:p w14:paraId="35580FE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E67498B" w14:textId="77777777" w:rsidR="009C433F" w:rsidRDefault="009C433F">
            <w:pPr>
              <w:widowControl w:val="0"/>
              <w:autoSpaceDE w:val="0"/>
              <w:autoSpaceDN w:val="0"/>
              <w:adjustRightInd w:val="0"/>
              <w:spacing w:line="276" w:lineRule="auto"/>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tcPr>
          <w:p w14:paraId="2B7D228E" w14:textId="77777777" w:rsidR="009C433F" w:rsidRDefault="009C433F">
            <w:pPr>
              <w:widowControl w:val="0"/>
              <w:autoSpaceDE w:val="0"/>
              <w:autoSpaceDN w:val="0"/>
              <w:adjustRightInd w:val="0"/>
              <w:spacing w:line="276" w:lineRule="auto"/>
              <w:jc w:val="both"/>
              <w:rPr>
                <w:rFonts w:eastAsia="TimesNewRoman"/>
              </w:rPr>
            </w:pPr>
          </w:p>
        </w:tc>
        <w:tc>
          <w:tcPr>
            <w:tcW w:w="725" w:type="dxa"/>
            <w:tcBorders>
              <w:top w:val="single" w:sz="4" w:space="0" w:color="auto"/>
              <w:left w:val="single" w:sz="4" w:space="0" w:color="auto"/>
              <w:bottom w:val="single" w:sz="4" w:space="0" w:color="auto"/>
              <w:right w:val="single" w:sz="4" w:space="0" w:color="auto"/>
            </w:tcBorders>
          </w:tcPr>
          <w:p w14:paraId="7AA358E1" w14:textId="77777777" w:rsidR="009C433F" w:rsidRDefault="009C433F">
            <w:pPr>
              <w:widowControl w:val="0"/>
              <w:autoSpaceDE w:val="0"/>
              <w:autoSpaceDN w:val="0"/>
              <w:adjustRightInd w:val="0"/>
              <w:spacing w:line="276" w:lineRule="auto"/>
              <w:jc w:val="both"/>
              <w:rPr>
                <w:rFonts w:eastAsia="TimesNewRoman"/>
              </w:rPr>
            </w:pPr>
          </w:p>
        </w:tc>
      </w:tr>
      <w:tr w:rsidR="009C433F" w14:paraId="376EAD0D" w14:textId="77777777" w:rsidTr="009C433F">
        <w:trPr>
          <w:jc w:val="center"/>
        </w:trPr>
        <w:tc>
          <w:tcPr>
            <w:tcW w:w="3683" w:type="dxa"/>
            <w:tcBorders>
              <w:top w:val="single" w:sz="4" w:space="0" w:color="auto"/>
              <w:left w:val="single" w:sz="4" w:space="0" w:color="auto"/>
              <w:bottom w:val="single" w:sz="4" w:space="0" w:color="auto"/>
              <w:right w:val="single" w:sz="4" w:space="0" w:color="auto"/>
            </w:tcBorders>
            <w:hideMark/>
          </w:tcPr>
          <w:p w14:paraId="74D63EEF" w14:textId="77777777" w:rsidR="009C433F" w:rsidRDefault="009C433F" w:rsidP="00950919">
            <w:pPr>
              <w:widowControl w:val="0"/>
              <w:numPr>
                <w:ilvl w:val="0"/>
                <w:numId w:val="9"/>
              </w:numPr>
              <w:autoSpaceDE w:val="0"/>
              <w:autoSpaceDN w:val="0"/>
              <w:adjustRightInd w:val="0"/>
              <w:spacing w:line="276" w:lineRule="auto"/>
              <w:ind w:left="0"/>
              <w:jc w:val="both"/>
              <w:rPr>
                <w:rFonts w:eastAsia="TimesNewRoman"/>
              </w:rPr>
            </w:pPr>
            <w:r>
              <w:rPr>
                <w:rFonts w:eastAsia="TimesNewRoman"/>
              </w:rPr>
              <w:t>Număr de mandate</w:t>
            </w:r>
          </w:p>
        </w:tc>
        <w:tc>
          <w:tcPr>
            <w:tcW w:w="1415" w:type="dxa"/>
            <w:tcBorders>
              <w:top w:val="single" w:sz="4" w:space="0" w:color="auto"/>
              <w:left w:val="single" w:sz="4" w:space="0" w:color="auto"/>
              <w:bottom w:val="single" w:sz="4" w:space="0" w:color="auto"/>
              <w:right w:val="single" w:sz="4" w:space="0" w:color="auto"/>
            </w:tcBorders>
            <w:hideMark/>
          </w:tcPr>
          <w:p w14:paraId="5A393F20" w14:textId="77777777" w:rsidR="009C433F" w:rsidRDefault="009C433F">
            <w:pPr>
              <w:widowControl w:val="0"/>
              <w:autoSpaceDE w:val="0"/>
              <w:autoSpaceDN w:val="0"/>
              <w:adjustRightInd w:val="0"/>
              <w:spacing w:line="276" w:lineRule="auto"/>
              <w:rPr>
                <w:rFonts w:eastAsia="TimesNewRoman"/>
              </w:rPr>
            </w:pPr>
            <w:r>
              <w:rPr>
                <w:rFonts w:eastAsia="TimesNewRoman"/>
              </w:rPr>
              <w:t>Oblig</w:t>
            </w:r>
          </w:p>
        </w:tc>
        <w:tc>
          <w:tcPr>
            <w:tcW w:w="567" w:type="dxa"/>
            <w:tcBorders>
              <w:top w:val="single" w:sz="4" w:space="0" w:color="auto"/>
              <w:left w:val="single" w:sz="4" w:space="0" w:color="auto"/>
              <w:bottom w:val="single" w:sz="4" w:space="0" w:color="auto"/>
              <w:right w:val="single" w:sz="4" w:space="0" w:color="auto"/>
            </w:tcBorders>
            <w:hideMark/>
          </w:tcPr>
          <w:p w14:paraId="61378278" w14:textId="77777777" w:rsidR="009C433F" w:rsidRDefault="009C433F">
            <w:pPr>
              <w:widowControl w:val="0"/>
              <w:autoSpaceDE w:val="0"/>
              <w:autoSpaceDN w:val="0"/>
              <w:adjustRightInd w:val="0"/>
              <w:spacing w:line="276" w:lineRule="auto"/>
              <w:jc w:val="center"/>
              <w:rPr>
                <w:rFonts w:eastAsia="TimesNewRoman"/>
                <w:strike/>
              </w:rPr>
            </w:pPr>
            <w:r>
              <w:rPr>
                <w:rFonts w:eastAsia="TimesNewRoman"/>
              </w:rPr>
              <w:t>1</w:t>
            </w:r>
          </w:p>
        </w:tc>
        <w:tc>
          <w:tcPr>
            <w:tcW w:w="567" w:type="dxa"/>
            <w:tcBorders>
              <w:top w:val="single" w:sz="4" w:space="0" w:color="auto"/>
              <w:left w:val="single" w:sz="4" w:space="0" w:color="auto"/>
              <w:bottom w:val="single" w:sz="4" w:space="0" w:color="auto"/>
              <w:right w:val="single" w:sz="4" w:space="0" w:color="auto"/>
            </w:tcBorders>
          </w:tcPr>
          <w:p w14:paraId="2995194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7F6760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51BCDB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6AF4B5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DE9C6A7"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C76FF8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C350E6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A760F4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E3622A4" w14:textId="77777777" w:rsidR="009C433F" w:rsidRDefault="009C433F">
            <w:pPr>
              <w:widowControl w:val="0"/>
              <w:autoSpaceDE w:val="0"/>
              <w:autoSpaceDN w:val="0"/>
              <w:adjustRightInd w:val="0"/>
              <w:spacing w:line="276" w:lineRule="auto"/>
              <w:jc w:val="both"/>
              <w:rPr>
                <w:rFonts w:eastAsia="TimesNewRoman"/>
              </w:rPr>
            </w:pPr>
          </w:p>
        </w:tc>
        <w:tc>
          <w:tcPr>
            <w:tcW w:w="655" w:type="dxa"/>
            <w:tcBorders>
              <w:top w:val="single" w:sz="4" w:space="0" w:color="auto"/>
              <w:left w:val="single" w:sz="4" w:space="0" w:color="auto"/>
              <w:bottom w:val="single" w:sz="4" w:space="0" w:color="auto"/>
              <w:right w:val="single" w:sz="4" w:space="0" w:color="auto"/>
            </w:tcBorders>
          </w:tcPr>
          <w:p w14:paraId="4DDBB85B" w14:textId="77777777" w:rsidR="009C433F" w:rsidRDefault="009C433F">
            <w:pPr>
              <w:widowControl w:val="0"/>
              <w:autoSpaceDE w:val="0"/>
              <w:autoSpaceDN w:val="0"/>
              <w:adjustRightInd w:val="0"/>
              <w:spacing w:line="276" w:lineRule="auto"/>
              <w:jc w:val="both"/>
              <w:rPr>
                <w:rFonts w:eastAsia="TimesNewRoman"/>
              </w:rPr>
            </w:pPr>
          </w:p>
        </w:tc>
        <w:tc>
          <w:tcPr>
            <w:tcW w:w="479" w:type="dxa"/>
            <w:tcBorders>
              <w:top w:val="single" w:sz="4" w:space="0" w:color="auto"/>
              <w:left w:val="single" w:sz="4" w:space="0" w:color="auto"/>
              <w:bottom w:val="single" w:sz="4" w:space="0" w:color="auto"/>
              <w:right w:val="single" w:sz="4" w:space="0" w:color="auto"/>
            </w:tcBorders>
          </w:tcPr>
          <w:p w14:paraId="013C5F8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429FADE" w14:textId="77777777" w:rsidR="009C433F" w:rsidRDefault="009C433F">
            <w:pPr>
              <w:widowControl w:val="0"/>
              <w:autoSpaceDE w:val="0"/>
              <w:autoSpaceDN w:val="0"/>
              <w:adjustRightInd w:val="0"/>
              <w:spacing w:line="276" w:lineRule="auto"/>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hideMark/>
          </w:tcPr>
          <w:p w14:paraId="5989BFEF"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100</w:t>
            </w:r>
          </w:p>
        </w:tc>
        <w:tc>
          <w:tcPr>
            <w:tcW w:w="725" w:type="dxa"/>
            <w:tcBorders>
              <w:top w:val="single" w:sz="4" w:space="0" w:color="auto"/>
              <w:left w:val="single" w:sz="4" w:space="0" w:color="auto"/>
              <w:bottom w:val="single" w:sz="4" w:space="0" w:color="auto"/>
              <w:right w:val="single" w:sz="4" w:space="0" w:color="auto"/>
            </w:tcBorders>
          </w:tcPr>
          <w:p w14:paraId="14951C63" w14:textId="77777777" w:rsidR="009C433F" w:rsidRDefault="009C433F">
            <w:pPr>
              <w:widowControl w:val="0"/>
              <w:autoSpaceDE w:val="0"/>
              <w:autoSpaceDN w:val="0"/>
              <w:adjustRightInd w:val="0"/>
              <w:spacing w:line="276" w:lineRule="auto"/>
              <w:jc w:val="both"/>
              <w:rPr>
                <w:rFonts w:eastAsia="TimesNewRoman"/>
              </w:rPr>
            </w:pPr>
          </w:p>
        </w:tc>
      </w:tr>
      <w:tr w:rsidR="009C433F" w14:paraId="75AF35C6" w14:textId="77777777" w:rsidTr="009C433F">
        <w:trPr>
          <w:jc w:val="center"/>
        </w:trPr>
        <w:tc>
          <w:tcPr>
            <w:tcW w:w="3683" w:type="dxa"/>
            <w:tcBorders>
              <w:top w:val="single" w:sz="4" w:space="0" w:color="auto"/>
              <w:left w:val="single" w:sz="4" w:space="0" w:color="auto"/>
              <w:bottom w:val="single" w:sz="4" w:space="0" w:color="auto"/>
              <w:right w:val="single" w:sz="4" w:space="0" w:color="auto"/>
            </w:tcBorders>
            <w:hideMark/>
          </w:tcPr>
          <w:p w14:paraId="2BF19035" w14:textId="77777777" w:rsidR="009C433F" w:rsidRDefault="009C433F" w:rsidP="00950919">
            <w:pPr>
              <w:widowControl w:val="0"/>
              <w:numPr>
                <w:ilvl w:val="0"/>
                <w:numId w:val="9"/>
              </w:numPr>
              <w:autoSpaceDE w:val="0"/>
              <w:autoSpaceDN w:val="0"/>
              <w:adjustRightInd w:val="0"/>
              <w:spacing w:line="276" w:lineRule="auto"/>
              <w:ind w:left="0"/>
              <w:jc w:val="both"/>
              <w:rPr>
                <w:rFonts w:eastAsia="TimesNewRoman"/>
              </w:rPr>
            </w:pPr>
            <w:r>
              <w:rPr>
                <w:rFonts w:eastAsia="TimesNewRoman"/>
              </w:rPr>
              <w:t>Înscrieri în cazierul judiciar și fiscal</w:t>
            </w:r>
          </w:p>
        </w:tc>
        <w:tc>
          <w:tcPr>
            <w:tcW w:w="1415" w:type="dxa"/>
            <w:tcBorders>
              <w:top w:val="single" w:sz="4" w:space="0" w:color="auto"/>
              <w:left w:val="single" w:sz="4" w:space="0" w:color="auto"/>
              <w:bottom w:val="single" w:sz="4" w:space="0" w:color="auto"/>
              <w:right w:val="single" w:sz="4" w:space="0" w:color="auto"/>
            </w:tcBorders>
            <w:hideMark/>
          </w:tcPr>
          <w:p w14:paraId="6D361BD7" w14:textId="77777777" w:rsidR="009C433F" w:rsidRDefault="009C433F">
            <w:pPr>
              <w:widowControl w:val="0"/>
              <w:autoSpaceDE w:val="0"/>
              <w:autoSpaceDN w:val="0"/>
              <w:adjustRightInd w:val="0"/>
              <w:spacing w:line="276" w:lineRule="auto"/>
              <w:jc w:val="both"/>
              <w:rPr>
                <w:rFonts w:eastAsia="TimesNewRoman"/>
              </w:rPr>
            </w:pPr>
            <w:r>
              <w:rPr>
                <w:rFonts w:eastAsia="TimesNewRoman"/>
              </w:rPr>
              <w:t>Oblig</w:t>
            </w:r>
          </w:p>
        </w:tc>
        <w:tc>
          <w:tcPr>
            <w:tcW w:w="567" w:type="dxa"/>
            <w:tcBorders>
              <w:top w:val="single" w:sz="4" w:space="0" w:color="auto"/>
              <w:left w:val="single" w:sz="4" w:space="0" w:color="auto"/>
              <w:bottom w:val="single" w:sz="4" w:space="0" w:color="auto"/>
              <w:right w:val="single" w:sz="4" w:space="0" w:color="auto"/>
            </w:tcBorders>
            <w:hideMark/>
          </w:tcPr>
          <w:p w14:paraId="4FD6F819"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67" w:type="dxa"/>
            <w:tcBorders>
              <w:top w:val="single" w:sz="4" w:space="0" w:color="auto"/>
              <w:left w:val="single" w:sz="4" w:space="0" w:color="auto"/>
              <w:bottom w:val="single" w:sz="4" w:space="0" w:color="auto"/>
              <w:right w:val="single" w:sz="4" w:space="0" w:color="auto"/>
            </w:tcBorders>
          </w:tcPr>
          <w:p w14:paraId="04F8ADA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329A51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FAF7EFA"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AA7474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E66AF22"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4598F9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AE7088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C3DCC2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9CDA9BE" w14:textId="77777777" w:rsidR="009C433F" w:rsidRDefault="009C433F">
            <w:pPr>
              <w:widowControl w:val="0"/>
              <w:autoSpaceDE w:val="0"/>
              <w:autoSpaceDN w:val="0"/>
              <w:adjustRightInd w:val="0"/>
              <w:spacing w:line="276" w:lineRule="auto"/>
              <w:jc w:val="both"/>
              <w:rPr>
                <w:rFonts w:eastAsia="TimesNewRoman"/>
              </w:rPr>
            </w:pPr>
          </w:p>
        </w:tc>
        <w:tc>
          <w:tcPr>
            <w:tcW w:w="655" w:type="dxa"/>
            <w:tcBorders>
              <w:top w:val="single" w:sz="4" w:space="0" w:color="auto"/>
              <w:left w:val="single" w:sz="4" w:space="0" w:color="auto"/>
              <w:bottom w:val="single" w:sz="4" w:space="0" w:color="auto"/>
              <w:right w:val="single" w:sz="4" w:space="0" w:color="auto"/>
            </w:tcBorders>
          </w:tcPr>
          <w:p w14:paraId="71F5B2FD" w14:textId="77777777" w:rsidR="009C433F" w:rsidRDefault="009C433F">
            <w:pPr>
              <w:widowControl w:val="0"/>
              <w:autoSpaceDE w:val="0"/>
              <w:autoSpaceDN w:val="0"/>
              <w:adjustRightInd w:val="0"/>
              <w:spacing w:line="276" w:lineRule="auto"/>
              <w:jc w:val="both"/>
              <w:rPr>
                <w:rFonts w:eastAsia="TimesNewRoman"/>
              </w:rPr>
            </w:pPr>
          </w:p>
        </w:tc>
        <w:tc>
          <w:tcPr>
            <w:tcW w:w="479" w:type="dxa"/>
            <w:tcBorders>
              <w:top w:val="single" w:sz="4" w:space="0" w:color="auto"/>
              <w:left w:val="single" w:sz="4" w:space="0" w:color="auto"/>
              <w:bottom w:val="single" w:sz="4" w:space="0" w:color="auto"/>
              <w:right w:val="single" w:sz="4" w:space="0" w:color="auto"/>
            </w:tcBorders>
          </w:tcPr>
          <w:p w14:paraId="79E0935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7822F93" w14:textId="77777777" w:rsidR="009C433F" w:rsidRDefault="009C433F">
            <w:pPr>
              <w:widowControl w:val="0"/>
              <w:autoSpaceDE w:val="0"/>
              <w:autoSpaceDN w:val="0"/>
              <w:adjustRightInd w:val="0"/>
              <w:spacing w:line="276" w:lineRule="auto"/>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1867FDAF"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100</w:t>
            </w:r>
          </w:p>
        </w:tc>
        <w:tc>
          <w:tcPr>
            <w:tcW w:w="725" w:type="dxa"/>
            <w:tcBorders>
              <w:top w:val="single" w:sz="4" w:space="0" w:color="auto"/>
              <w:left w:val="single" w:sz="4" w:space="0" w:color="auto"/>
              <w:bottom w:val="single" w:sz="4" w:space="0" w:color="auto"/>
              <w:right w:val="single" w:sz="4" w:space="0" w:color="auto"/>
            </w:tcBorders>
          </w:tcPr>
          <w:p w14:paraId="687BEFE6" w14:textId="77777777" w:rsidR="009C433F" w:rsidRDefault="009C433F">
            <w:pPr>
              <w:widowControl w:val="0"/>
              <w:autoSpaceDE w:val="0"/>
              <w:autoSpaceDN w:val="0"/>
              <w:adjustRightInd w:val="0"/>
              <w:spacing w:line="276" w:lineRule="auto"/>
              <w:jc w:val="both"/>
              <w:rPr>
                <w:rFonts w:eastAsia="TimesNewRoman"/>
              </w:rPr>
            </w:pPr>
          </w:p>
        </w:tc>
      </w:tr>
      <w:tr w:rsidR="009C433F" w14:paraId="6EE0C8A6" w14:textId="77777777" w:rsidTr="009C433F">
        <w:trPr>
          <w:jc w:val="center"/>
        </w:trPr>
        <w:tc>
          <w:tcPr>
            <w:tcW w:w="3683" w:type="dxa"/>
            <w:tcBorders>
              <w:top w:val="single" w:sz="4" w:space="0" w:color="auto"/>
              <w:left w:val="single" w:sz="4" w:space="0" w:color="auto"/>
              <w:bottom w:val="single" w:sz="4" w:space="0" w:color="auto"/>
              <w:right w:val="single" w:sz="4" w:space="0" w:color="auto"/>
            </w:tcBorders>
            <w:hideMark/>
          </w:tcPr>
          <w:p w14:paraId="5DAEEA5C" w14:textId="77777777" w:rsidR="009C433F" w:rsidRDefault="009C433F" w:rsidP="00950919">
            <w:pPr>
              <w:widowControl w:val="0"/>
              <w:numPr>
                <w:ilvl w:val="0"/>
                <w:numId w:val="9"/>
              </w:numPr>
              <w:autoSpaceDE w:val="0"/>
              <w:autoSpaceDN w:val="0"/>
              <w:adjustRightInd w:val="0"/>
              <w:spacing w:line="276" w:lineRule="auto"/>
              <w:ind w:left="0"/>
              <w:jc w:val="both"/>
              <w:rPr>
                <w:rFonts w:eastAsia="TimesNewRoman"/>
              </w:rPr>
            </w:pPr>
            <w:r>
              <w:rPr>
                <w:rFonts w:eastAsia="TimesNewRoman"/>
              </w:rPr>
              <w:t>Rezultate economico-financiare ale întreprinderilor în care și-a exercitat mandatul de administrator sau de Director – întreprinderile să nu fie în procedura de faliment</w:t>
            </w:r>
          </w:p>
        </w:tc>
        <w:tc>
          <w:tcPr>
            <w:tcW w:w="1415" w:type="dxa"/>
            <w:tcBorders>
              <w:top w:val="single" w:sz="4" w:space="0" w:color="auto"/>
              <w:left w:val="single" w:sz="4" w:space="0" w:color="auto"/>
              <w:bottom w:val="single" w:sz="4" w:space="0" w:color="auto"/>
              <w:right w:val="single" w:sz="4" w:space="0" w:color="auto"/>
            </w:tcBorders>
            <w:hideMark/>
          </w:tcPr>
          <w:p w14:paraId="1A61A7F6"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Oblig </w:t>
            </w:r>
          </w:p>
        </w:tc>
        <w:tc>
          <w:tcPr>
            <w:tcW w:w="567" w:type="dxa"/>
            <w:tcBorders>
              <w:top w:val="single" w:sz="4" w:space="0" w:color="auto"/>
              <w:left w:val="single" w:sz="4" w:space="0" w:color="auto"/>
              <w:bottom w:val="single" w:sz="4" w:space="0" w:color="auto"/>
              <w:right w:val="single" w:sz="4" w:space="0" w:color="auto"/>
            </w:tcBorders>
            <w:hideMark/>
          </w:tcPr>
          <w:p w14:paraId="2F75485B"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67" w:type="dxa"/>
            <w:tcBorders>
              <w:top w:val="single" w:sz="4" w:space="0" w:color="auto"/>
              <w:left w:val="single" w:sz="4" w:space="0" w:color="auto"/>
              <w:bottom w:val="single" w:sz="4" w:space="0" w:color="auto"/>
              <w:right w:val="single" w:sz="4" w:space="0" w:color="auto"/>
            </w:tcBorders>
          </w:tcPr>
          <w:p w14:paraId="4165A98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426153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40878A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40A90B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45F814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EF003E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8D2466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5E2B728"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5992AAF" w14:textId="77777777" w:rsidR="009C433F" w:rsidRDefault="009C433F">
            <w:pPr>
              <w:widowControl w:val="0"/>
              <w:autoSpaceDE w:val="0"/>
              <w:autoSpaceDN w:val="0"/>
              <w:adjustRightInd w:val="0"/>
              <w:spacing w:line="276" w:lineRule="auto"/>
              <w:jc w:val="both"/>
              <w:rPr>
                <w:rFonts w:eastAsia="TimesNewRoman"/>
              </w:rPr>
            </w:pPr>
          </w:p>
        </w:tc>
        <w:tc>
          <w:tcPr>
            <w:tcW w:w="655" w:type="dxa"/>
            <w:tcBorders>
              <w:top w:val="single" w:sz="4" w:space="0" w:color="auto"/>
              <w:left w:val="single" w:sz="4" w:space="0" w:color="auto"/>
              <w:bottom w:val="single" w:sz="4" w:space="0" w:color="auto"/>
              <w:right w:val="single" w:sz="4" w:space="0" w:color="auto"/>
            </w:tcBorders>
          </w:tcPr>
          <w:p w14:paraId="50075B68" w14:textId="77777777" w:rsidR="009C433F" w:rsidRDefault="009C433F">
            <w:pPr>
              <w:widowControl w:val="0"/>
              <w:autoSpaceDE w:val="0"/>
              <w:autoSpaceDN w:val="0"/>
              <w:adjustRightInd w:val="0"/>
              <w:spacing w:line="276" w:lineRule="auto"/>
              <w:jc w:val="both"/>
              <w:rPr>
                <w:rFonts w:eastAsia="TimesNewRoman"/>
              </w:rPr>
            </w:pPr>
          </w:p>
        </w:tc>
        <w:tc>
          <w:tcPr>
            <w:tcW w:w="479" w:type="dxa"/>
            <w:tcBorders>
              <w:top w:val="single" w:sz="4" w:space="0" w:color="auto"/>
              <w:left w:val="single" w:sz="4" w:space="0" w:color="auto"/>
              <w:bottom w:val="single" w:sz="4" w:space="0" w:color="auto"/>
              <w:right w:val="single" w:sz="4" w:space="0" w:color="auto"/>
            </w:tcBorders>
          </w:tcPr>
          <w:p w14:paraId="454A8AD5"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7BCF65A" w14:textId="77777777" w:rsidR="009C433F" w:rsidRDefault="009C433F">
            <w:pPr>
              <w:widowControl w:val="0"/>
              <w:autoSpaceDE w:val="0"/>
              <w:autoSpaceDN w:val="0"/>
              <w:adjustRightInd w:val="0"/>
              <w:spacing w:line="276" w:lineRule="auto"/>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0743C6E5"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100</w:t>
            </w:r>
          </w:p>
        </w:tc>
        <w:tc>
          <w:tcPr>
            <w:tcW w:w="725" w:type="dxa"/>
            <w:tcBorders>
              <w:top w:val="single" w:sz="4" w:space="0" w:color="auto"/>
              <w:left w:val="single" w:sz="4" w:space="0" w:color="auto"/>
              <w:bottom w:val="single" w:sz="4" w:space="0" w:color="auto"/>
              <w:right w:val="single" w:sz="4" w:space="0" w:color="auto"/>
            </w:tcBorders>
          </w:tcPr>
          <w:p w14:paraId="4E31FDC2" w14:textId="77777777" w:rsidR="009C433F" w:rsidRDefault="009C433F">
            <w:pPr>
              <w:widowControl w:val="0"/>
              <w:autoSpaceDE w:val="0"/>
              <w:autoSpaceDN w:val="0"/>
              <w:adjustRightInd w:val="0"/>
              <w:spacing w:line="276" w:lineRule="auto"/>
              <w:jc w:val="both"/>
              <w:rPr>
                <w:rFonts w:eastAsia="TimesNewRoman"/>
              </w:rPr>
            </w:pPr>
          </w:p>
        </w:tc>
      </w:tr>
      <w:tr w:rsidR="009C433F" w14:paraId="259F2DA6" w14:textId="77777777" w:rsidTr="009C433F">
        <w:trPr>
          <w:jc w:val="center"/>
        </w:trPr>
        <w:tc>
          <w:tcPr>
            <w:tcW w:w="3683" w:type="dxa"/>
            <w:tcBorders>
              <w:top w:val="single" w:sz="4" w:space="0" w:color="auto"/>
              <w:left w:val="single" w:sz="4" w:space="0" w:color="auto"/>
              <w:bottom w:val="single" w:sz="4" w:space="0" w:color="auto"/>
              <w:right w:val="single" w:sz="4" w:space="0" w:color="auto"/>
            </w:tcBorders>
            <w:hideMark/>
          </w:tcPr>
          <w:p w14:paraId="407E8BF4" w14:textId="3EA52DAE" w:rsidR="009C433F" w:rsidRDefault="009C433F" w:rsidP="00950919">
            <w:pPr>
              <w:widowControl w:val="0"/>
              <w:numPr>
                <w:ilvl w:val="0"/>
                <w:numId w:val="9"/>
              </w:numPr>
              <w:autoSpaceDE w:val="0"/>
              <w:autoSpaceDN w:val="0"/>
              <w:adjustRightInd w:val="0"/>
              <w:spacing w:line="276" w:lineRule="auto"/>
              <w:ind w:left="0"/>
              <w:jc w:val="both"/>
              <w:rPr>
                <w:rFonts w:eastAsia="TimesNewRoman"/>
              </w:rPr>
            </w:pPr>
            <w:r>
              <w:rPr>
                <w:rFonts w:eastAsia="TimesNewRoman"/>
              </w:rPr>
              <w:t xml:space="preserve">Experiență în conducerea unei Societăți sau </w:t>
            </w:r>
            <w:r w:rsidR="009A714B">
              <w:rPr>
                <w:rFonts w:eastAsia="TimesNewRoman"/>
              </w:rPr>
              <w:t>R</w:t>
            </w:r>
            <w:r>
              <w:rPr>
                <w:rFonts w:eastAsia="TimesNewRoman"/>
              </w:rPr>
              <w:t xml:space="preserve">egii </w:t>
            </w:r>
            <w:r w:rsidR="009A714B">
              <w:rPr>
                <w:rFonts w:eastAsia="TimesNewRoman"/>
              </w:rPr>
              <w:t>A</w:t>
            </w:r>
            <w:r>
              <w:rPr>
                <w:rFonts w:eastAsia="TimesNewRoman"/>
              </w:rPr>
              <w:t>utonome</w:t>
            </w:r>
          </w:p>
        </w:tc>
        <w:tc>
          <w:tcPr>
            <w:tcW w:w="1415" w:type="dxa"/>
            <w:tcBorders>
              <w:top w:val="single" w:sz="4" w:space="0" w:color="auto"/>
              <w:left w:val="single" w:sz="4" w:space="0" w:color="auto"/>
              <w:bottom w:val="single" w:sz="4" w:space="0" w:color="auto"/>
              <w:right w:val="single" w:sz="4" w:space="0" w:color="auto"/>
            </w:tcBorders>
            <w:hideMark/>
          </w:tcPr>
          <w:p w14:paraId="51CBEF06" w14:textId="77777777" w:rsidR="009C433F" w:rsidRDefault="009C433F">
            <w:pPr>
              <w:widowControl w:val="0"/>
              <w:autoSpaceDE w:val="0"/>
              <w:autoSpaceDN w:val="0"/>
              <w:adjustRightInd w:val="0"/>
              <w:spacing w:line="276" w:lineRule="auto"/>
              <w:jc w:val="both"/>
              <w:rPr>
                <w:rFonts w:eastAsia="TimesNewRoman"/>
              </w:rPr>
            </w:pPr>
            <w:r>
              <w:rPr>
                <w:rFonts w:eastAsia="TimesNewRoman"/>
              </w:rPr>
              <w:t xml:space="preserve">Oblig </w:t>
            </w:r>
          </w:p>
        </w:tc>
        <w:tc>
          <w:tcPr>
            <w:tcW w:w="567" w:type="dxa"/>
            <w:tcBorders>
              <w:top w:val="single" w:sz="4" w:space="0" w:color="auto"/>
              <w:left w:val="single" w:sz="4" w:space="0" w:color="auto"/>
              <w:bottom w:val="single" w:sz="4" w:space="0" w:color="auto"/>
              <w:right w:val="single" w:sz="4" w:space="0" w:color="auto"/>
            </w:tcBorders>
            <w:hideMark/>
          </w:tcPr>
          <w:p w14:paraId="179D9BCA"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67" w:type="dxa"/>
            <w:tcBorders>
              <w:top w:val="single" w:sz="4" w:space="0" w:color="auto"/>
              <w:left w:val="single" w:sz="4" w:space="0" w:color="auto"/>
              <w:bottom w:val="single" w:sz="4" w:space="0" w:color="auto"/>
              <w:right w:val="single" w:sz="4" w:space="0" w:color="auto"/>
            </w:tcBorders>
          </w:tcPr>
          <w:p w14:paraId="146E495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601120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21CAA6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0C2C6F4"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B5750B0"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FBF45C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07E5CFD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66278E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AC589BD" w14:textId="77777777" w:rsidR="009C433F" w:rsidRDefault="009C433F">
            <w:pPr>
              <w:widowControl w:val="0"/>
              <w:autoSpaceDE w:val="0"/>
              <w:autoSpaceDN w:val="0"/>
              <w:adjustRightInd w:val="0"/>
              <w:spacing w:line="276" w:lineRule="auto"/>
              <w:jc w:val="both"/>
              <w:rPr>
                <w:rFonts w:eastAsia="TimesNewRoman"/>
              </w:rPr>
            </w:pPr>
          </w:p>
        </w:tc>
        <w:tc>
          <w:tcPr>
            <w:tcW w:w="655" w:type="dxa"/>
            <w:tcBorders>
              <w:top w:val="single" w:sz="4" w:space="0" w:color="auto"/>
              <w:left w:val="single" w:sz="4" w:space="0" w:color="auto"/>
              <w:bottom w:val="single" w:sz="4" w:space="0" w:color="auto"/>
              <w:right w:val="single" w:sz="4" w:space="0" w:color="auto"/>
            </w:tcBorders>
          </w:tcPr>
          <w:p w14:paraId="6742049B" w14:textId="77777777" w:rsidR="009C433F" w:rsidRDefault="009C433F">
            <w:pPr>
              <w:widowControl w:val="0"/>
              <w:autoSpaceDE w:val="0"/>
              <w:autoSpaceDN w:val="0"/>
              <w:adjustRightInd w:val="0"/>
              <w:spacing w:line="276" w:lineRule="auto"/>
              <w:jc w:val="both"/>
              <w:rPr>
                <w:rFonts w:eastAsia="TimesNewRoman"/>
              </w:rPr>
            </w:pPr>
          </w:p>
        </w:tc>
        <w:tc>
          <w:tcPr>
            <w:tcW w:w="479" w:type="dxa"/>
            <w:tcBorders>
              <w:top w:val="single" w:sz="4" w:space="0" w:color="auto"/>
              <w:left w:val="single" w:sz="4" w:space="0" w:color="auto"/>
              <w:bottom w:val="single" w:sz="4" w:space="0" w:color="auto"/>
              <w:right w:val="single" w:sz="4" w:space="0" w:color="auto"/>
            </w:tcBorders>
          </w:tcPr>
          <w:p w14:paraId="6AB78C31"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E8A247F" w14:textId="77777777" w:rsidR="009C433F" w:rsidRDefault="009C433F">
            <w:pPr>
              <w:widowControl w:val="0"/>
              <w:autoSpaceDE w:val="0"/>
              <w:autoSpaceDN w:val="0"/>
              <w:adjustRightInd w:val="0"/>
              <w:spacing w:line="276" w:lineRule="auto"/>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34A6D6CE"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100</w:t>
            </w:r>
          </w:p>
        </w:tc>
        <w:tc>
          <w:tcPr>
            <w:tcW w:w="725" w:type="dxa"/>
            <w:tcBorders>
              <w:top w:val="single" w:sz="4" w:space="0" w:color="auto"/>
              <w:left w:val="single" w:sz="4" w:space="0" w:color="auto"/>
              <w:bottom w:val="single" w:sz="4" w:space="0" w:color="auto"/>
              <w:right w:val="single" w:sz="4" w:space="0" w:color="auto"/>
            </w:tcBorders>
          </w:tcPr>
          <w:p w14:paraId="7F8B7F4A" w14:textId="77777777" w:rsidR="009C433F" w:rsidRDefault="009C433F">
            <w:pPr>
              <w:widowControl w:val="0"/>
              <w:autoSpaceDE w:val="0"/>
              <w:autoSpaceDN w:val="0"/>
              <w:adjustRightInd w:val="0"/>
              <w:spacing w:line="276" w:lineRule="auto"/>
              <w:jc w:val="both"/>
              <w:rPr>
                <w:rFonts w:eastAsia="TimesNewRoman"/>
              </w:rPr>
            </w:pPr>
          </w:p>
        </w:tc>
      </w:tr>
      <w:tr w:rsidR="009C433F" w14:paraId="1D4227E4" w14:textId="77777777" w:rsidTr="009C433F">
        <w:trPr>
          <w:jc w:val="center"/>
        </w:trPr>
        <w:tc>
          <w:tcPr>
            <w:tcW w:w="3683" w:type="dxa"/>
            <w:tcBorders>
              <w:top w:val="single" w:sz="4" w:space="0" w:color="auto"/>
              <w:left w:val="single" w:sz="4" w:space="0" w:color="auto"/>
              <w:bottom w:val="single" w:sz="4" w:space="0" w:color="auto"/>
              <w:right w:val="single" w:sz="4" w:space="0" w:color="auto"/>
            </w:tcBorders>
            <w:hideMark/>
          </w:tcPr>
          <w:p w14:paraId="66A70534" w14:textId="77777777" w:rsidR="009C433F" w:rsidRDefault="009C433F" w:rsidP="00950919">
            <w:pPr>
              <w:widowControl w:val="0"/>
              <w:numPr>
                <w:ilvl w:val="0"/>
                <w:numId w:val="9"/>
              </w:numPr>
              <w:autoSpaceDE w:val="0"/>
              <w:autoSpaceDN w:val="0"/>
              <w:adjustRightInd w:val="0"/>
              <w:spacing w:line="276" w:lineRule="auto"/>
              <w:ind w:left="0"/>
              <w:jc w:val="both"/>
              <w:rPr>
                <w:rFonts w:eastAsia="TimesNewRoman"/>
              </w:rPr>
            </w:pPr>
            <w:r>
              <w:rPr>
                <w:rFonts w:eastAsia="TimesNewRoman"/>
              </w:rPr>
              <w:t>Studii superioare și experiență în domeniu</w:t>
            </w:r>
          </w:p>
        </w:tc>
        <w:tc>
          <w:tcPr>
            <w:tcW w:w="1415" w:type="dxa"/>
            <w:tcBorders>
              <w:top w:val="single" w:sz="4" w:space="0" w:color="auto"/>
              <w:left w:val="single" w:sz="4" w:space="0" w:color="auto"/>
              <w:bottom w:val="single" w:sz="4" w:space="0" w:color="auto"/>
              <w:right w:val="single" w:sz="4" w:space="0" w:color="auto"/>
            </w:tcBorders>
            <w:hideMark/>
          </w:tcPr>
          <w:p w14:paraId="307F9C2B" w14:textId="77777777" w:rsidR="009C433F" w:rsidRDefault="009C433F">
            <w:pPr>
              <w:widowControl w:val="0"/>
              <w:autoSpaceDE w:val="0"/>
              <w:autoSpaceDN w:val="0"/>
              <w:adjustRightInd w:val="0"/>
              <w:spacing w:line="276" w:lineRule="auto"/>
              <w:rPr>
                <w:rFonts w:eastAsia="TimesNewRoman"/>
              </w:rPr>
            </w:pPr>
            <w:r>
              <w:rPr>
                <w:rFonts w:eastAsia="TimesNewRoman"/>
              </w:rPr>
              <w:t>Oblig</w:t>
            </w:r>
          </w:p>
        </w:tc>
        <w:tc>
          <w:tcPr>
            <w:tcW w:w="567" w:type="dxa"/>
            <w:tcBorders>
              <w:top w:val="single" w:sz="4" w:space="0" w:color="auto"/>
              <w:left w:val="single" w:sz="4" w:space="0" w:color="auto"/>
              <w:bottom w:val="single" w:sz="4" w:space="0" w:color="auto"/>
              <w:right w:val="single" w:sz="4" w:space="0" w:color="auto"/>
            </w:tcBorders>
            <w:hideMark/>
          </w:tcPr>
          <w:p w14:paraId="2A96F643"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w:t>
            </w:r>
          </w:p>
        </w:tc>
        <w:tc>
          <w:tcPr>
            <w:tcW w:w="567" w:type="dxa"/>
            <w:tcBorders>
              <w:top w:val="single" w:sz="4" w:space="0" w:color="auto"/>
              <w:left w:val="single" w:sz="4" w:space="0" w:color="auto"/>
              <w:bottom w:val="single" w:sz="4" w:space="0" w:color="auto"/>
              <w:right w:val="single" w:sz="4" w:space="0" w:color="auto"/>
            </w:tcBorders>
          </w:tcPr>
          <w:p w14:paraId="7C723D9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45B25846"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5F13DBC"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72DA39FF"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38EFF0A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7EF6093"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6558CC8E"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1AAC45AB"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5DF9820B" w14:textId="77777777" w:rsidR="009C433F" w:rsidRDefault="009C433F">
            <w:pPr>
              <w:widowControl w:val="0"/>
              <w:autoSpaceDE w:val="0"/>
              <w:autoSpaceDN w:val="0"/>
              <w:adjustRightInd w:val="0"/>
              <w:spacing w:line="276" w:lineRule="auto"/>
              <w:jc w:val="both"/>
              <w:rPr>
                <w:rFonts w:eastAsia="TimesNewRoman"/>
              </w:rPr>
            </w:pPr>
          </w:p>
        </w:tc>
        <w:tc>
          <w:tcPr>
            <w:tcW w:w="655" w:type="dxa"/>
            <w:tcBorders>
              <w:top w:val="single" w:sz="4" w:space="0" w:color="auto"/>
              <w:left w:val="single" w:sz="4" w:space="0" w:color="auto"/>
              <w:bottom w:val="single" w:sz="4" w:space="0" w:color="auto"/>
              <w:right w:val="single" w:sz="4" w:space="0" w:color="auto"/>
            </w:tcBorders>
          </w:tcPr>
          <w:p w14:paraId="47FEC06E" w14:textId="77777777" w:rsidR="009C433F" w:rsidRDefault="009C433F">
            <w:pPr>
              <w:widowControl w:val="0"/>
              <w:autoSpaceDE w:val="0"/>
              <w:autoSpaceDN w:val="0"/>
              <w:adjustRightInd w:val="0"/>
              <w:spacing w:line="276" w:lineRule="auto"/>
              <w:jc w:val="both"/>
              <w:rPr>
                <w:rFonts w:eastAsia="TimesNewRoman"/>
              </w:rPr>
            </w:pPr>
          </w:p>
        </w:tc>
        <w:tc>
          <w:tcPr>
            <w:tcW w:w="479" w:type="dxa"/>
            <w:tcBorders>
              <w:top w:val="single" w:sz="4" w:space="0" w:color="auto"/>
              <w:left w:val="single" w:sz="4" w:space="0" w:color="auto"/>
              <w:bottom w:val="single" w:sz="4" w:space="0" w:color="auto"/>
              <w:right w:val="single" w:sz="4" w:space="0" w:color="auto"/>
            </w:tcBorders>
          </w:tcPr>
          <w:p w14:paraId="13290D09" w14:textId="77777777" w:rsidR="009C433F" w:rsidRDefault="009C433F">
            <w:pPr>
              <w:widowControl w:val="0"/>
              <w:autoSpaceDE w:val="0"/>
              <w:autoSpaceDN w:val="0"/>
              <w:adjustRightInd w:val="0"/>
              <w:spacing w:line="276" w:lineRule="auto"/>
              <w:jc w:val="both"/>
              <w:rPr>
                <w:rFonts w:eastAsia="TimesNewRoman"/>
              </w:rPr>
            </w:pPr>
          </w:p>
        </w:tc>
        <w:tc>
          <w:tcPr>
            <w:tcW w:w="567" w:type="dxa"/>
            <w:tcBorders>
              <w:top w:val="single" w:sz="4" w:space="0" w:color="auto"/>
              <w:left w:val="single" w:sz="4" w:space="0" w:color="auto"/>
              <w:bottom w:val="single" w:sz="4" w:space="0" w:color="auto"/>
              <w:right w:val="single" w:sz="4" w:space="0" w:color="auto"/>
            </w:tcBorders>
          </w:tcPr>
          <w:p w14:paraId="28E5DA47" w14:textId="77777777" w:rsidR="009C433F" w:rsidRDefault="009C433F">
            <w:pPr>
              <w:widowControl w:val="0"/>
              <w:autoSpaceDE w:val="0"/>
              <w:autoSpaceDN w:val="0"/>
              <w:adjustRightInd w:val="0"/>
              <w:spacing w:line="276" w:lineRule="auto"/>
              <w:jc w:val="both"/>
              <w:rPr>
                <w:rFonts w:eastAsia="TimesNewRoman"/>
              </w:rPr>
            </w:pPr>
          </w:p>
        </w:tc>
        <w:tc>
          <w:tcPr>
            <w:tcW w:w="693" w:type="dxa"/>
            <w:tcBorders>
              <w:top w:val="single" w:sz="4" w:space="0" w:color="auto"/>
              <w:left w:val="single" w:sz="4" w:space="0" w:color="auto"/>
              <w:bottom w:val="single" w:sz="4" w:space="0" w:color="auto"/>
              <w:right w:val="single" w:sz="4" w:space="0" w:color="auto"/>
            </w:tcBorders>
            <w:hideMark/>
          </w:tcPr>
          <w:p w14:paraId="14F39EA0" w14:textId="77777777" w:rsidR="009C433F" w:rsidRDefault="009C433F">
            <w:pPr>
              <w:widowControl w:val="0"/>
              <w:autoSpaceDE w:val="0"/>
              <w:autoSpaceDN w:val="0"/>
              <w:adjustRightInd w:val="0"/>
              <w:spacing w:line="276" w:lineRule="auto"/>
              <w:jc w:val="center"/>
              <w:rPr>
                <w:rFonts w:eastAsia="TimesNewRoman"/>
              </w:rPr>
            </w:pPr>
            <w:r>
              <w:rPr>
                <w:rFonts w:eastAsia="TimesNewRoman"/>
              </w:rPr>
              <w:t>100</w:t>
            </w:r>
          </w:p>
        </w:tc>
        <w:tc>
          <w:tcPr>
            <w:tcW w:w="725" w:type="dxa"/>
            <w:tcBorders>
              <w:top w:val="single" w:sz="4" w:space="0" w:color="auto"/>
              <w:left w:val="single" w:sz="4" w:space="0" w:color="auto"/>
              <w:bottom w:val="single" w:sz="4" w:space="0" w:color="auto"/>
              <w:right w:val="single" w:sz="4" w:space="0" w:color="auto"/>
            </w:tcBorders>
          </w:tcPr>
          <w:p w14:paraId="611928E1" w14:textId="77777777" w:rsidR="009C433F" w:rsidRDefault="009C433F">
            <w:pPr>
              <w:widowControl w:val="0"/>
              <w:autoSpaceDE w:val="0"/>
              <w:autoSpaceDN w:val="0"/>
              <w:adjustRightInd w:val="0"/>
              <w:spacing w:line="276" w:lineRule="auto"/>
              <w:jc w:val="both"/>
              <w:rPr>
                <w:rFonts w:eastAsia="TimesNewRoman"/>
              </w:rPr>
            </w:pPr>
          </w:p>
        </w:tc>
      </w:tr>
    </w:tbl>
    <w:p w14:paraId="0E011BBD" w14:textId="77777777" w:rsidR="009C433F" w:rsidRDefault="009C433F" w:rsidP="009C433F">
      <w:pPr>
        <w:sectPr w:rsidR="009C433F">
          <w:type w:val="continuous"/>
          <w:pgSz w:w="16838" w:h="11906" w:orient="landscape"/>
          <w:pgMar w:top="1440" w:right="1440" w:bottom="1440" w:left="1440" w:header="357" w:footer="709" w:gutter="0"/>
          <w:cols w:space="708"/>
        </w:sectPr>
      </w:pPr>
    </w:p>
    <w:p w14:paraId="5B91E731" w14:textId="77777777" w:rsidR="009C433F" w:rsidRDefault="009C433F" w:rsidP="009C433F">
      <w:pPr>
        <w:jc w:val="center"/>
        <w:rPr>
          <w:rFonts w:eastAsia="Calibri"/>
          <w:b/>
          <w:bCs/>
          <w:lang w:eastAsia="ru-RU"/>
        </w:rPr>
      </w:pPr>
      <w:r>
        <w:rPr>
          <w:rFonts w:eastAsia="Calibri"/>
          <w:b/>
          <w:bCs/>
          <w:lang w:val="ru-RU" w:eastAsia="ru-RU"/>
        </w:rPr>
        <w:lastRenderedPageBreak/>
        <w:t xml:space="preserve">MATRICEA </w:t>
      </w:r>
      <w:r>
        <w:rPr>
          <w:rFonts w:eastAsia="Calibri"/>
          <w:b/>
          <w:bCs/>
          <w:lang w:eastAsia="ru-RU"/>
        </w:rPr>
        <w:t>ADMINISTRATORILOR</w:t>
      </w:r>
    </w:p>
    <w:p w14:paraId="075F3239" w14:textId="77777777" w:rsidR="009C433F" w:rsidRDefault="009C433F" w:rsidP="009C433F">
      <w:pPr>
        <w:jc w:val="center"/>
        <w:rPr>
          <w:rFonts w:eastAsia="Calibri"/>
          <w:b/>
          <w:bCs/>
          <w:lang w:val="pt-BR" w:eastAsia="ru-RU"/>
        </w:rPr>
      </w:pPr>
      <w:r>
        <w:rPr>
          <w:rFonts w:eastAsia="Calibri"/>
          <w:b/>
          <w:bCs/>
          <w:lang w:val="pt-BR" w:eastAsia="ru-RU"/>
        </w:rPr>
        <w:t xml:space="preserve">(SOCIETĂȚII </w:t>
      </w:r>
      <w:r w:rsidR="00E36075">
        <w:rPr>
          <w:b/>
          <w:bCs/>
        </w:rPr>
        <w:t xml:space="preserve">GIROCEANA </w:t>
      </w:r>
      <w:r>
        <w:rPr>
          <w:rFonts w:eastAsia="Calibri"/>
          <w:b/>
          <w:bCs/>
          <w:lang w:eastAsia="ru-RU"/>
        </w:rPr>
        <w:t>S.R.L.</w:t>
      </w:r>
      <w:r>
        <w:rPr>
          <w:rFonts w:eastAsia="Calibri"/>
          <w:b/>
          <w:bCs/>
          <w:lang w:val="pt-BR" w:eastAsia="ru-RU"/>
        </w:rPr>
        <w:t>)</w:t>
      </w:r>
    </w:p>
    <w:p w14:paraId="6A166C00" w14:textId="77777777" w:rsidR="009C433F" w:rsidRDefault="009C433F" w:rsidP="009C433F">
      <w:pPr>
        <w:autoSpaceDE w:val="0"/>
        <w:autoSpaceDN w:val="0"/>
        <w:adjustRightInd w:val="0"/>
        <w:ind w:left="360"/>
        <w:jc w:val="center"/>
        <w:rPr>
          <w:b/>
          <w:color w:val="000000"/>
          <w:highlight w:val="yellow"/>
          <w:lang w:val="pt-BR"/>
        </w:rPr>
      </w:pPr>
    </w:p>
    <w:p w14:paraId="793A3E26" w14:textId="77777777" w:rsidR="009C433F" w:rsidRDefault="009C433F" w:rsidP="009C433F">
      <w:pPr>
        <w:tabs>
          <w:tab w:val="left" w:pos="567"/>
          <w:tab w:val="left" w:pos="709"/>
        </w:tabs>
        <w:autoSpaceDE w:val="0"/>
        <w:autoSpaceDN w:val="0"/>
        <w:adjustRightInd w:val="0"/>
        <w:jc w:val="both"/>
        <w:rPr>
          <w:b/>
          <w:color w:val="000000"/>
          <w:lang w:val="pt-BR"/>
        </w:rPr>
      </w:pPr>
      <w:r>
        <w:rPr>
          <w:b/>
          <w:color w:val="000000"/>
          <w:lang w:val="pt-BR"/>
        </w:rPr>
        <w:t>I. DESCRIEREA MATRICEI</w:t>
      </w:r>
    </w:p>
    <w:p w14:paraId="4A6F2533" w14:textId="77777777" w:rsidR="009C433F" w:rsidRDefault="009C433F" w:rsidP="009C433F">
      <w:pPr>
        <w:autoSpaceDE w:val="0"/>
        <w:autoSpaceDN w:val="0"/>
        <w:adjustRightInd w:val="0"/>
        <w:ind w:left="360"/>
        <w:jc w:val="both"/>
        <w:rPr>
          <w:b/>
          <w:color w:val="000000"/>
          <w:lang w:val="pt-BR"/>
        </w:rPr>
      </w:pPr>
    </w:p>
    <w:p w14:paraId="24F2F6DC" w14:textId="77777777" w:rsidR="009C433F" w:rsidRDefault="009C433F" w:rsidP="009C433F">
      <w:pPr>
        <w:autoSpaceDE w:val="0"/>
        <w:autoSpaceDN w:val="0"/>
        <w:adjustRightInd w:val="0"/>
        <w:spacing w:after="240"/>
        <w:ind w:left="360" w:firstLine="207"/>
        <w:jc w:val="both"/>
        <w:rPr>
          <w:b/>
          <w:color w:val="000000"/>
          <w:lang w:val="pt-BR"/>
        </w:rPr>
      </w:pPr>
      <w:r>
        <w:rPr>
          <w:b/>
          <w:color w:val="000000"/>
          <w:lang w:val="pt-BR"/>
        </w:rPr>
        <w:t>Descrierea coloanelor matricei</w:t>
      </w:r>
    </w:p>
    <w:p w14:paraId="17F52DE4" w14:textId="77777777" w:rsidR="009C433F" w:rsidRDefault="009C433F" w:rsidP="009C433F">
      <w:pPr>
        <w:tabs>
          <w:tab w:val="left" w:pos="567"/>
        </w:tabs>
        <w:autoSpaceDE w:val="0"/>
        <w:autoSpaceDN w:val="0"/>
        <w:adjustRightInd w:val="0"/>
        <w:jc w:val="both"/>
        <w:rPr>
          <w:color w:val="000000"/>
          <w:lang w:val="pt-BR"/>
        </w:rPr>
      </w:pPr>
      <w:r>
        <w:rPr>
          <w:b/>
          <w:color w:val="000000"/>
          <w:lang w:val="pt-BR"/>
        </w:rPr>
        <w:tab/>
        <w:t xml:space="preserve">A. Criterii </w:t>
      </w:r>
      <w:r>
        <w:rPr>
          <w:bCs/>
          <w:color w:val="000000"/>
          <w:lang w:val="pt-BR"/>
        </w:rPr>
        <w:t>–</w:t>
      </w:r>
      <w:r>
        <w:rPr>
          <w:color w:val="000000"/>
          <w:lang w:val="pt-BR"/>
        </w:rPr>
        <w:t>Reprezintă categorii de competenţe, trăsături, condiţii necesare şi interdicţii derivate din matricea Consiliului (administratorilor). Criteriile sunt folosite pentru evaluarea colectivă sau individuală a candidaţilor pentru postul de administrator.</w:t>
      </w:r>
    </w:p>
    <w:p w14:paraId="33EE40BF" w14:textId="77777777" w:rsidR="009C433F" w:rsidRDefault="009C433F" w:rsidP="009C433F">
      <w:pPr>
        <w:tabs>
          <w:tab w:val="left" w:pos="567"/>
        </w:tabs>
        <w:autoSpaceDE w:val="0"/>
        <w:autoSpaceDN w:val="0"/>
        <w:adjustRightInd w:val="0"/>
        <w:jc w:val="both"/>
        <w:rPr>
          <w:color w:val="000000"/>
          <w:lang w:val="pt-BR"/>
        </w:rPr>
      </w:pPr>
    </w:p>
    <w:p w14:paraId="5636ACB6" w14:textId="77777777" w:rsidR="009C433F" w:rsidRDefault="009C433F" w:rsidP="009C433F">
      <w:pPr>
        <w:tabs>
          <w:tab w:val="left" w:pos="567"/>
        </w:tabs>
        <w:autoSpaceDE w:val="0"/>
        <w:autoSpaceDN w:val="0"/>
        <w:adjustRightInd w:val="0"/>
        <w:jc w:val="both"/>
        <w:rPr>
          <w:color w:val="000000"/>
          <w:lang w:val="pt-BR"/>
        </w:rPr>
      </w:pPr>
      <w:r>
        <w:rPr>
          <w:b/>
          <w:color w:val="000000"/>
          <w:lang w:val="pt-BR"/>
        </w:rPr>
        <w:tab/>
        <w:t xml:space="preserve">B. Obligatoriu </w:t>
      </w:r>
      <w:r>
        <w:rPr>
          <w:color w:val="000000"/>
          <w:lang w:val="pt-BR"/>
        </w:rPr>
        <w:t xml:space="preserve">(Oblig.) sau Opţional (Opt.) </w:t>
      </w:r>
      <w:r>
        <w:rPr>
          <w:bCs/>
          <w:color w:val="000000"/>
          <w:lang w:val="pt-BR"/>
        </w:rPr>
        <w:t>–</w:t>
      </w:r>
      <w:r>
        <w:rPr>
          <w:color w:val="000000"/>
          <w:lang w:val="pt-BR"/>
        </w:rPr>
        <w:t>Precizează dacă pentru scopul evaluării este necesar un anumit criteriu (selectează obligatoriu) sau nu (selectează opţional).</w:t>
      </w:r>
    </w:p>
    <w:p w14:paraId="0A8CAD58" w14:textId="77777777" w:rsidR="009C433F" w:rsidRDefault="009C433F" w:rsidP="009C433F">
      <w:pPr>
        <w:tabs>
          <w:tab w:val="left" w:pos="567"/>
        </w:tabs>
        <w:autoSpaceDE w:val="0"/>
        <w:autoSpaceDN w:val="0"/>
        <w:adjustRightInd w:val="0"/>
        <w:jc w:val="both"/>
        <w:rPr>
          <w:color w:val="000000"/>
          <w:lang w:val="pt-BR"/>
        </w:rPr>
      </w:pPr>
    </w:p>
    <w:p w14:paraId="51E2B9AC" w14:textId="77777777" w:rsidR="009C433F" w:rsidRDefault="009C433F" w:rsidP="009C433F">
      <w:pPr>
        <w:tabs>
          <w:tab w:val="left" w:pos="567"/>
        </w:tabs>
        <w:autoSpaceDE w:val="0"/>
        <w:autoSpaceDN w:val="0"/>
        <w:adjustRightInd w:val="0"/>
        <w:jc w:val="both"/>
        <w:rPr>
          <w:color w:val="000000"/>
          <w:lang w:val="pt-BR"/>
        </w:rPr>
      </w:pPr>
      <w:r>
        <w:rPr>
          <w:color w:val="000000"/>
          <w:lang w:val="pt-BR"/>
        </w:rPr>
        <w:tab/>
      </w:r>
      <w:r>
        <w:rPr>
          <w:b/>
          <w:color w:val="000000"/>
          <w:lang w:val="pt-BR"/>
        </w:rPr>
        <w:t>C. Ponderea</w:t>
      </w:r>
      <w:r>
        <w:rPr>
          <w:color w:val="000000"/>
          <w:lang w:val="pt-BR"/>
        </w:rPr>
        <w:t xml:space="preserve"> (0-1) </w:t>
      </w:r>
      <w:r>
        <w:rPr>
          <w:bCs/>
          <w:color w:val="000000"/>
          <w:lang w:val="pt-BR"/>
        </w:rPr>
        <w:t>–</w:t>
      </w:r>
      <w:r>
        <w:rPr>
          <w:color w:val="000000"/>
          <w:lang w:val="pt-BR"/>
        </w:rPr>
        <w:t>Indică importanţa relativă a competenţei ce este evaluată. O valoare a ponderii apropiată de 1 indică o importanţă crescută a competenţei, în timp ce valorile apropiate de 0 indică o importanţă scăzută.</w:t>
      </w:r>
    </w:p>
    <w:p w14:paraId="01F9D7E0" w14:textId="77777777" w:rsidR="009C433F" w:rsidRDefault="009C433F" w:rsidP="009C433F">
      <w:pPr>
        <w:tabs>
          <w:tab w:val="left" w:pos="567"/>
        </w:tabs>
        <w:autoSpaceDE w:val="0"/>
        <w:autoSpaceDN w:val="0"/>
        <w:adjustRightInd w:val="0"/>
        <w:jc w:val="both"/>
        <w:rPr>
          <w:color w:val="000000"/>
          <w:lang w:val="pt-BR"/>
        </w:rPr>
      </w:pPr>
    </w:p>
    <w:p w14:paraId="68DB5E6D" w14:textId="77777777" w:rsidR="009C433F" w:rsidRDefault="009C433F" w:rsidP="009C433F">
      <w:pPr>
        <w:tabs>
          <w:tab w:val="left" w:pos="567"/>
        </w:tabs>
        <w:autoSpaceDE w:val="0"/>
        <w:autoSpaceDN w:val="0"/>
        <w:adjustRightInd w:val="0"/>
        <w:jc w:val="both"/>
        <w:rPr>
          <w:color w:val="000000"/>
          <w:lang w:val="pt-BR"/>
        </w:rPr>
      </w:pPr>
      <w:r>
        <w:rPr>
          <w:b/>
          <w:color w:val="000000"/>
          <w:lang w:val="pt-BR"/>
        </w:rPr>
        <w:tab/>
        <w:t xml:space="preserve">D. Administratori în funcţie </w:t>
      </w:r>
      <w:r>
        <w:rPr>
          <w:bCs/>
          <w:color w:val="000000"/>
          <w:lang w:val="pt-BR"/>
        </w:rPr>
        <w:t>–</w:t>
      </w:r>
      <w:r>
        <w:rPr>
          <w:color w:val="000000"/>
          <w:lang w:val="pt-BR"/>
        </w:rPr>
        <w:t>Numele complet [Nume, Prenume] al administratorilor actuali, ordonaţi alfabetic.</w:t>
      </w:r>
    </w:p>
    <w:p w14:paraId="42C26254" w14:textId="77777777" w:rsidR="009C433F" w:rsidRDefault="009C433F" w:rsidP="009C433F">
      <w:pPr>
        <w:tabs>
          <w:tab w:val="left" w:pos="567"/>
        </w:tabs>
        <w:autoSpaceDE w:val="0"/>
        <w:autoSpaceDN w:val="0"/>
        <w:adjustRightInd w:val="0"/>
        <w:jc w:val="both"/>
        <w:rPr>
          <w:color w:val="000000"/>
          <w:lang w:val="pt-BR"/>
        </w:rPr>
      </w:pPr>
    </w:p>
    <w:p w14:paraId="3642FC1F" w14:textId="77777777" w:rsidR="009C433F" w:rsidRDefault="009C433F" w:rsidP="009C433F">
      <w:pPr>
        <w:tabs>
          <w:tab w:val="left" w:pos="567"/>
        </w:tabs>
        <w:autoSpaceDE w:val="0"/>
        <w:autoSpaceDN w:val="0"/>
        <w:adjustRightInd w:val="0"/>
        <w:jc w:val="both"/>
        <w:rPr>
          <w:color w:val="000000"/>
          <w:lang w:val="pt-BR"/>
        </w:rPr>
      </w:pPr>
      <w:r>
        <w:rPr>
          <w:b/>
          <w:color w:val="000000"/>
          <w:lang w:val="pt-BR"/>
        </w:rPr>
        <w:tab/>
        <w:t xml:space="preserve">E. Candidaţi nominalizaţi </w:t>
      </w:r>
      <w:r>
        <w:rPr>
          <w:bCs/>
          <w:color w:val="000000"/>
          <w:lang w:val="pt-BR"/>
        </w:rPr>
        <w:t>–</w:t>
      </w:r>
      <w:r>
        <w:rPr>
          <w:color w:val="000000"/>
          <w:lang w:val="pt-BR"/>
        </w:rPr>
        <w:t>Numele complet [Nume, Prenume] al administratorilor propuşi (candidaţi sau/şi nominalizaţi), ordonaţi alfabetic.</w:t>
      </w:r>
    </w:p>
    <w:p w14:paraId="42CEEF4D" w14:textId="77777777" w:rsidR="009C433F" w:rsidRDefault="009C433F" w:rsidP="009C433F">
      <w:pPr>
        <w:tabs>
          <w:tab w:val="left" w:pos="567"/>
        </w:tabs>
        <w:autoSpaceDE w:val="0"/>
        <w:autoSpaceDN w:val="0"/>
        <w:adjustRightInd w:val="0"/>
        <w:jc w:val="both"/>
        <w:rPr>
          <w:color w:val="000000"/>
          <w:lang w:val="pt-BR"/>
        </w:rPr>
      </w:pPr>
    </w:p>
    <w:p w14:paraId="17BF461A" w14:textId="77777777" w:rsidR="009C433F" w:rsidRDefault="009C433F" w:rsidP="009C433F">
      <w:pPr>
        <w:tabs>
          <w:tab w:val="left" w:pos="567"/>
        </w:tabs>
        <w:autoSpaceDE w:val="0"/>
        <w:autoSpaceDN w:val="0"/>
        <w:adjustRightInd w:val="0"/>
        <w:jc w:val="both"/>
        <w:rPr>
          <w:b/>
          <w:color w:val="000000"/>
          <w:lang w:val="pt-BR"/>
        </w:rPr>
      </w:pPr>
      <w:r>
        <w:rPr>
          <w:b/>
          <w:color w:val="000000"/>
          <w:lang w:val="pt-BR"/>
        </w:rPr>
        <w:tab/>
        <w:t>F. Totaluri</w:t>
      </w:r>
    </w:p>
    <w:p w14:paraId="1FF100DB" w14:textId="77777777" w:rsidR="009C433F" w:rsidRDefault="009C433F" w:rsidP="009C433F">
      <w:pPr>
        <w:tabs>
          <w:tab w:val="left" w:pos="540"/>
        </w:tabs>
        <w:autoSpaceDE w:val="0"/>
        <w:autoSpaceDN w:val="0"/>
        <w:adjustRightInd w:val="0"/>
        <w:jc w:val="both"/>
        <w:rPr>
          <w:b/>
          <w:bCs/>
          <w:color w:val="000000"/>
          <w:lang w:val="pt-BR"/>
        </w:rPr>
      </w:pPr>
      <w:r>
        <w:rPr>
          <w:color w:val="000000"/>
          <w:lang w:val="pt-BR"/>
        </w:rPr>
        <w:tab/>
      </w:r>
      <w:r>
        <w:rPr>
          <w:b/>
          <w:bCs/>
          <w:color w:val="000000"/>
          <w:lang w:val="pt-BR"/>
        </w:rPr>
        <w:t>(i) Total</w:t>
      </w:r>
    </w:p>
    <w:p w14:paraId="7BBA87E1" w14:textId="77777777" w:rsidR="009C433F" w:rsidRDefault="009C433F" w:rsidP="009C433F">
      <w:pPr>
        <w:tabs>
          <w:tab w:val="left" w:pos="540"/>
        </w:tabs>
        <w:autoSpaceDE w:val="0"/>
        <w:autoSpaceDN w:val="0"/>
        <w:adjustRightInd w:val="0"/>
        <w:jc w:val="both"/>
        <w:rPr>
          <w:color w:val="000000"/>
          <w:lang w:val="pt-BR"/>
        </w:rPr>
      </w:pPr>
      <w:r>
        <w:rPr>
          <w:color w:val="000000"/>
          <w:lang w:val="pt-BR"/>
        </w:rPr>
        <w:tab/>
        <w:t xml:space="preserve"> Valoarea totală a unui anumit criteriu pentru toţi administratorii şi candidaţii nominalizaţi, de exemplu suma punctajelor de pe fiecare rând.</w:t>
      </w:r>
    </w:p>
    <w:p w14:paraId="3DFBB707" w14:textId="77777777" w:rsidR="009C433F" w:rsidRDefault="009C433F" w:rsidP="009C433F">
      <w:pPr>
        <w:tabs>
          <w:tab w:val="left" w:pos="540"/>
        </w:tabs>
        <w:autoSpaceDE w:val="0"/>
        <w:autoSpaceDN w:val="0"/>
        <w:adjustRightInd w:val="0"/>
        <w:jc w:val="both"/>
        <w:rPr>
          <w:b/>
          <w:bCs/>
          <w:color w:val="000000"/>
          <w:lang w:val="pt-BR"/>
        </w:rPr>
      </w:pPr>
      <w:r>
        <w:rPr>
          <w:color w:val="000000"/>
          <w:lang w:val="pt-BR"/>
        </w:rPr>
        <w:tab/>
      </w:r>
      <w:r>
        <w:rPr>
          <w:b/>
          <w:bCs/>
          <w:color w:val="000000"/>
          <w:lang w:val="pt-BR"/>
        </w:rPr>
        <w:t>(ii) Total ponderat</w:t>
      </w:r>
    </w:p>
    <w:p w14:paraId="7CA95DC8" w14:textId="77777777" w:rsidR="009C433F" w:rsidRDefault="009C433F" w:rsidP="009C433F">
      <w:pPr>
        <w:tabs>
          <w:tab w:val="left" w:pos="540"/>
        </w:tabs>
        <w:autoSpaceDE w:val="0"/>
        <w:autoSpaceDN w:val="0"/>
        <w:adjustRightInd w:val="0"/>
        <w:jc w:val="both"/>
        <w:rPr>
          <w:color w:val="000000"/>
          <w:lang w:val="pt-BR"/>
        </w:rPr>
      </w:pPr>
      <w:r>
        <w:rPr>
          <w:color w:val="000000"/>
          <w:lang w:val="pt-BR"/>
        </w:rPr>
        <w:tab/>
        <w:t>Valoarea totală ponderată a unui anumit criteriu pentru administratorii şi candidaţii nominalizaţi [calculat ca suma punctajelor de pe fiecare coloană multiplicată cu ponderea criteriului (prevăzută la punctul C)].</w:t>
      </w:r>
    </w:p>
    <w:p w14:paraId="087FC47C" w14:textId="77777777" w:rsidR="009C433F" w:rsidRDefault="009C433F" w:rsidP="009C433F">
      <w:pPr>
        <w:tabs>
          <w:tab w:val="left" w:pos="540"/>
        </w:tabs>
        <w:autoSpaceDE w:val="0"/>
        <w:autoSpaceDN w:val="0"/>
        <w:adjustRightInd w:val="0"/>
        <w:jc w:val="both"/>
        <w:rPr>
          <w:b/>
          <w:bCs/>
          <w:color w:val="000000"/>
          <w:lang w:val="pt-BR"/>
        </w:rPr>
      </w:pPr>
      <w:r>
        <w:rPr>
          <w:color w:val="000000"/>
          <w:lang w:val="pt-BR"/>
        </w:rPr>
        <w:tab/>
      </w:r>
      <w:r>
        <w:rPr>
          <w:b/>
          <w:bCs/>
          <w:color w:val="000000"/>
          <w:lang w:val="pt-BR"/>
        </w:rPr>
        <w:t>(iii) Pragul minim colectiv</w:t>
      </w:r>
    </w:p>
    <w:p w14:paraId="28A18238" w14:textId="77777777" w:rsidR="009C433F" w:rsidRDefault="009C433F" w:rsidP="009C433F">
      <w:pPr>
        <w:tabs>
          <w:tab w:val="left" w:pos="540"/>
        </w:tabs>
        <w:autoSpaceDE w:val="0"/>
        <w:autoSpaceDN w:val="0"/>
        <w:adjustRightInd w:val="0"/>
        <w:jc w:val="both"/>
        <w:rPr>
          <w:color w:val="000000"/>
          <w:lang w:val="pt-BR"/>
        </w:rPr>
      </w:pPr>
      <w:r>
        <w:rPr>
          <w:color w:val="000000"/>
          <w:lang w:val="pt-BR"/>
        </w:rPr>
        <w:tab/>
        <w:t>Nivel procentual din potenţialul maxim al competenţelor individuale agregate care trebuie îndeplinite de toţi membrii Consiliului (toți administratorii), pentru îndeplinirea capacităţilor necesare Consiliului ca întreg (calculat ca punctaj minim acceptat pentru criteriu în total/[numărul candidaţi sau membri x punctajul maxim] x 100).</w:t>
      </w:r>
    </w:p>
    <w:p w14:paraId="570D6886" w14:textId="77777777" w:rsidR="009C433F" w:rsidRDefault="009C433F" w:rsidP="009C433F">
      <w:pPr>
        <w:tabs>
          <w:tab w:val="left" w:pos="540"/>
        </w:tabs>
        <w:autoSpaceDE w:val="0"/>
        <w:autoSpaceDN w:val="0"/>
        <w:adjustRightInd w:val="0"/>
        <w:jc w:val="both"/>
        <w:rPr>
          <w:color w:val="000000"/>
          <w:lang w:val="pt-BR"/>
        </w:rPr>
      </w:pPr>
      <w:r>
        <w:rPr>
          <w:color w:val="000000"/>
          <w:lang w:val="pt-BR"/>
        </w:rPr>
        <w:tab/>
      </w:r>
      <w:r>
        <w:rPr>
          <w:b/>
          <w:bCs/>
          <w:color w:val="000000"/>
          <w:lang w:val="pt-BR"/>
        </w:rPr>
        <w:t>(iv)</w:t>
      </w:r>
      <w:r>
        <w:rPr>
          <w:color w:val="000000"/>
          <w:lang w:val="pt-BR"/>
        </w:rPr>
        <w:t xml:space="preserve"> Pragul curent colectiv</w:t>
      </w:r>
    </w:p>
    <w:p w14:paraId="386FAFC7" w14:textId="77777777" w:rsidR="009C433F" w:rsidRDefault="009C433F" w:rsidP="009C433F">
      <w:pPr>
        <w:tabs>
          <w:tab w:val="left" w:pos="540"/>
        </w:tabs>
        <w:autoSpaceDE w:val="0"/>
        <w:autoSpaceDN w:val="0"/>
        <w:adjustRightInd w:val="0"/>
        <w:jc w:val="both"/>
        <w:rPr>
          <w:color w:val="000000"/>
          <w:lang w:val="pt-BR"/>
        </w:rPr>
      </w:pPr>
      <w:r>
        <w:rPr>
          <w:color w:val="000000"/>
          <w:lang w:val="pt-BR"/>
        </w:rPr>
        <w:tab/>
        <w:t>Nivel procentual calculat ca raport între: Total / (numărul candidaţi sau membri x punctaj maxim) x 100.</w:t>
      </w:r>
    </w:p>
    <w:p w14:paraId="2FB729A1" w14:textId="77777777" w:rsidR="009C433F" w:rsidRDefault="009C433F" w:rsidP="009C433F">
      <w:pPr>
        <w:tabs>
          <w:tab w:val="left" w:pos="540"/>
        </w:tabs>
        <w:autoSpaceDE w:val="0"/>
        <w:autoSpaceDN w:val="0"/>
        <w:adjustRightInd w:val="0"/>
        <w:jc w:val="both"/>
        <w:rPr>
          <w:color w:val="000000"/>
          <w:lang w:val="pt-BR"/>
        </w:rPr>
      </w:pPr>
    </w:p>
    <w:p w14:paraId="20C4D224" w14:textId="77777777" w:rsidR="009C433F" w:rsidRDefault="009C433F" w:rsidP="009C433F">
      <w:pPr>
        <w:autoSpaceDE w:val="0"/>
        <w:autoSpaceDN w:val="0"/>
        <w:adjustRightInd w:val="0"/>
        <w:jc w:val="both"/>
        <w:rPr>
          <w:color w:val="000000"/>
          <w:lang w:val="pt-BR"/>
        </w:rPr>
      </w:pPr>
      <w:r>
        <w:rPr>
          <w:color w:val="000000"/>
          <w:lang w:val="pt-BR"/>
        </w:rPr>
        <w:tab/>
      </w:r>
      <w:r>
        <w:rPr>
          <w:b/>
          <w:color w:val="000000"/>
          <w:lang w:val="pt-BR"/>
        </w:rPr>
        <w:t xml:space="preserve">G. Grila de punctaj a criteriilor </w:t>
      </w:r>
      <w:r>
        <w:rPr>
          <w:bCs/>
          <w:color w:val="000000"/>
          <w:lang w:val="pt-BR"/>
        </w:rPr>
        <w:t>–</w:t>
      </w:r>
      <w:r>
        <w:rPr>
          <w:color w:val="000000"/>
          <w:lang w:val="pt-BR"/>
        </w:rPr>
        <w:t>Îndrumări pentru acordarea punctelor de la 1 la 5 din grila de punctaj.</w:t>
      </w:r>
    </w:p>
    <w:p w14:paraId="39BE81F3" w14:textId="77777777" w:rsidR="009C433F" w:rsidRDefault="009C433F" w:rsidP="009C433F">
      <w:pPr>
        <w:autoSpaceDE w:val="0"/>
        <w:autoSpaceDN w:val="0"/>
        <w:adjustRightInd w:val="0"/>
        <w:jc w:val="both"/>
        <w:rPr>
          <w:color w:val="000000"/>
          <w:lang w:val="pt-BR"/>
        </w:rPr>
      </w:pPr>
    </w:p>
    <w:p w14:paraId="5C8C1D12" w14:textId="77777777" w:rsidR="009C433F" w:rsidRDefault="009C433F" w:rsidP="009C433F">
      <w:pPr>
        <w:autoSpaceDE w:val="0"/>
        <w:autoSpaceDN w:val="0"/>
        <w:adjustRightInd w:val="0"/>
        <w:spacing w:after="240"/>
        <w:jc w:val="both"/>
        <w:rPr>
          <w:b/>
          <w:color w:val="000000"/>
          <w:lang w:val="pt-BR"/>
        </w:rPr>
      </w:pPr>
      <w:r>
        <w:rPr>
          <w:color w:val="000000"/>
          <w:lang w:val="pt-BR"/>
        </w:rPr>
        <w:tab/>
      </w:r>
      <w:r>
        <w:rPr>
          <w:b/>
          <w:color w:val="000000"/>
          <w:lang w:val="pt-BR"/>
        </w:rPr>
        <w:t>Descrierea rândurilor matricei</w:t>
      </w:r>
    </w:p>
    <w:p w14:paraId="0644148F" w14:textId="77777777" w:rsidR="009C433F" w:rsidRDefault="009C433F" w:rsidP="009C433F">
      <w:pPr>
        <w:tabs>
          <w:tab w:val="left" w:pos="567"/>
        </w:tabs>
        <w:autoSpaceDE w:val="0"/>
        <w:autoSpaceDN w:val="0"/>
        <w:adjustRightInd w:val="0"/>
        <w:jc w:val="both"/>
        <w:rPr>
          <w:color w:val="000000"/>
          <w:lang w:val="pt-BR"/>
        </w:rPr>
      </w:pPr>
      <w:r>
        <w:rPr>
          <w:color w:val="000000"/>
          <w:lang w:val="pt-BR"/>
        </w:rPr>
        <w:tab/>
      </w:r>
      <w:r>
        <w:rPr>
          <w:color w:val="000000"/>
          <w:lang w:val="pt-BR"/>
        </w:rPr>
        <w:tab/>
      </w:r>
      <w:r>
        <w:rPr>
          <w:b/>
          <w:color w:val="000000"/>
          <w:lang w:val="pt-BR"/>
        </w:rPr>
        <w:t xml:space="preserve">H. Competenţe - </w:t>
      </w:r>
      <w:r>
        <w:rPr>
          <w:color w:val="000000"/>
          <w:lang w:val="pt-BR"/>
        </w:rPr>
        <w:t>Combinaţia de cunoştinţe, aptitudini, experienţă şi comportament necesară pentru a îndeplini cu succes rolul de administrator. Grila de punctaj de 1 până la 5.</w:t>
      </w:r>
    </w:p>
    <w:p w14:paraId="7CD55D54" w14:textId="77777777" w:rsidR="009C433F" w:rsidRDefault="009C433F" w:rsidP="009C433F">
      <w:pPr>
        <w:tabs>
          <w:tab w:val="left" w:pos="567"/>
        </w:tabs>
        <w:autoSpaceDE w:val="0"/>
        <w:autoSpaceDN w:val="0"/>
        <w:adjustRightInd w:val="0"/>
        <w:jc w:val="both"/>
        <w:rPr>
          <w:color w:val="000000"/>
          <w:lang w:val="pt-BR"/>
        </w:rPr>
      </w:pPr>
      <w:r>
        <w:rPr>
          <w:color w:val="000000"/>
          <w:lang w:val="pt-BR"/>
        </w:rPr>
        <w:tab/>
      </w:r>
      <w:r>
        <w:rPr>
          <w:color w:val="000000"/>
          <w:lang w:val="pt-BR"/>
        </w:rPr>
        <w:tab/>
      </w:r>
      <w:r>
        <w:rPr>
          <w:b/>
          <w:color w:val="000000"/>
          <w:lang w:val="pt-BR"/>
        </w:rPr>
        <w:t xml:space="preserve">I. Trăsături </w:t>
      </w:r>
      <w:r>
        <w:rPr>
          <w:bCs/>
          <w:color w:val="000000"/>
          <w:lang w:val="pt-BR"/>
        </w:rPr>
        <w:t>–</w:t>
      </w:r>
      <w:r w:rsidR="00950919">
        <w:rPr>
          <w:bCs/>
          <w:color w:val="000000"/>
          <w:lang w:val="pt-BR"/>
        </w:rPr>
        <w:t xml:space="preserve"> </w:t>
      </w:r>
      <w:r>
        <w:rPr>
          <w:color w:val="000000"/>
          <w:lang w:val="pt-BR"/>
        </w:rPr>
        <w:t>O calitate distinctă sau caracteristică a individului. Grila de punctaj de 1 până la 5.</w:t>
      </w:r>
    </w:p>
    <w:p w14:paraId="206A663D" w14:textId="77777777" w:rsidR="009C433F" w:rsidRDefault="009C433F" w:rsidP="009C433F">
      <w:pPr>
        <w:tabs>
          <w:tab w:val="left" w:pos="567"/>
        </w:tabs>
        <w:autoSpaceDE w:val="0"/>
        <w:autoSpaceDN w:val="0"/>
        <w:adjustRightInd w:val="0"/>
        <w:jc w:val="both"/>
        <w:rPr>
          <w:color w:val="000000"/>
          <w:lang w:val="pt-BR"/>
        </w:rPr>
      </w:pPr>
      <w:r>
        <w:rPr>
          <w:color w:val="000000"/>
          <w:lang w:val="pt-BR"/>
        </w:rPr>
        <w:tab/>
      </w:r>
    </w:p>
    <w:p w14:paraId="2CE0FC6A" w14:textId="77777777" w:rsidR="009C433F" w:rsidRDefault="009C433F" w:rsidP="009C433F">
      <w:pPr>
        <w:tabs>
          <w:tab w:val="left" w:pos="567"/>
        </w:tabs>
        <w:autoSpaceDE w:val="0"/>
        <w:autoSpaceDN w:val="0"/>
        <w:adjustRightInd w:val="0"/>
        <w:jc w:val="both"/>
        <w:rPr>
          <w:color w:val="000000"/>
          <w:lang w:val="pt-BR"/>
        </w:rPr>
      </w:pPr>
      <w:r>
        <w:rPr>
          <w:color w:val="000000"/>
          <w:lang w:val="pt-BR"/>
        </w:rPr>
        <w:lastRenderedPageBreak/>
        <w:tab/>
      </w:r>
      <w:r>
        <w:rPr>
          <w:b/>
          <w:color w:val="000000"/>
          <w:lang w:val="pt-BR"/>
        </w:rPr>
        <w:t xml:space="preserve">J. Alte condiţii eliminatorii </w:t>
      </w:r>
      <w:r>
        <w:rPr>
          <w:bCs/>
          <w:color w:val="000000"/>
          <w:lang w:val="pt-BR"/>
        </w:rPr>
        <w:t>–</w:t>
      </w:r>
      <w:r>
        <w:rPr>
          <w:color w:val="000000"/>
          <w:lang w:val="pt-BR"/>
        </w:rPr>
        <w:t>Reprezintă caracteristicile individuale sau colective care trebuie să fie îndeplinite şi care sunt interzise. Grila de punctaj de 1 până la 5.</w:t>
      </w:r>
    </w:p>
    <w:p w14:paraId="4E404892" w14:textId="77777777" w:rsidR="009C433F" w:rsidRDefault="009C433F" w:rsidP="009C433F">
      <w:pPr>
        <w:tabs>
          <w:tab w:val="left" w:pos="567"/>
        </w:tabs>
        <w:autoSpaceDE w:val="0"/>
        <w:autoSpaceDN w:val="0"/>
        <w:adjustRightInd w:val="0"/>
        <w:jc w:val="both"/>
        <w:rPr>
          <w:color w:val="000000"/>
          <w:lang w:val="pt-BR"/>
        </w:rPr>
      </w:pPr>
    </w:p>
    <w:p w14:paraId="132CEF9E" w14:textId="77777777" w:rsidR="009C433F" w:rsidRDefault="009C433F" w:rsidP="009C433F">
      <w:pPr>
        <w:tabs>
          <w:tab w:val="left" w:pos="567"/>
        </w:tabs>
        <w:autoSpaceDE w:val="0"/>
        <w:autoSpaceDN w:val="0"/>
        <w:adjustRightInd w:val="0"/>
        <w:jc w:val="both"/>
        <w:rPr>
          <w:b/>
          <w:color w:val="000000"/>
          <w:lang w:val="pt-BR"/>
        </w:rPr>
      </w:pPr>
      <w:r>
        <w:rPr>
          <w:color w:val="000000"/>
          <w:lang w:val="pt-BR"/>
        </w:rPr>
        <w:tab/>
      </w:r>
      <w:r>
        <w:rPr>
          <w:color w:val="000000"/>
          <w:lang w:val="pt-BR"/>
        </w:rPr>
        <w:tab/>
      </w:r>
      <w:r>
        <w:rPr>
          <w:b/>
          <w:color w:val="000000"/>
          <w:lang w:val="pt-BR"/>
        </w:rPr>
        <w:t xml:space="preserve">K. </w:t>
      </w:r>
    </w:p>
    <w:p w14:paraId="3DF14D6D" w14:textId="77777777" w:rsidR="009C433F" w:rsidRDefault="009C433F" w:rsidP="009C433F">
      <w:pPr>
        <w:tabs>
          <w:tab w:val="left" w:pos="567"/>
        </w:tabs>
        <w:autoSpaceDE w:val="0"/>
        <w:autoSpaceDN w:val="0"/>
        <w:adjustRightInd w:val="0"/>
        <w:jc w:val="both"/>
        <w:rPr>
          <w:b/>
          <w:color w:val="000000"/>
          <w:lang w:val="pt-BR"/>
        </w:rPr>
      </w:pPr>
      <w:r>
        <w:rPr>
          <w:b/>
          <w:color w:val="000000"/>
          <w:lang w:val="pt-BR"/>
        </w:rPr>
        <w:tab/>
      </w:r>
      <w:r>
        <w:rPr>
          <w:b/>
          <w:bCs/>
          <w:color w:val="000000"/>
          <w:lang w:val="pt-BR"/>
        </w:rPr>
        <w:t>(i)</w:t>
      </w:r>
      <w:r>
        <w:rPr>
          <w:b/>
          <w:color w:val="000000"/>
          <w:lang w:val="pt-BR"/>
        </w:rPr>
        <w:t xml:space="preserve">Subtotal </w:t>
      </w:r>
    </w:p>
    <w:p w14:paraId="6D341DF2" w14:textId="77777777" w:rsidR="009C433F" w:rsidRDefault="009C433F" w:rsidP="009C433F">
      <w:pPr>
        <w:tabs>
          <w:tab w:val="left" w:pos="567"/>
        </w:tabs>
        <w:autoSpaceDE w:val="0"/>
        <w:autoSpaceDN w:val="0"/>
        <w:adjustRightInd w:val="0"/>
        <w:jc w:val="both"/>
        <w:rPr>
          <w:color w:val="000000"/>
          <w:lang w:val="pt-BR"/>
        </w:rPr>
      </w:pPr>
      <w:r>
        <w:rPr>
          <w:b/>
          <w:color w:val="000000"/>
          <w:lang w:val="pt-BR"/>
        </w:rPr>
        <w:tab/>
      </w:r>
      <w:r>
        <w:rPr>
          <w:color w:val="000000"/>
          <w:lang w:val="pt-BR"/>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14:paraId="036DB478" w14:textId="77777777" w:rsidR="009C433F" w:rsidRDefault="009C433F" w:rsidP="009C433F">
      <w:pPr>
        <w:tabs>
          <w:tab w:val="left" w:pos="567"/>
        </w:tabs>
        <w:autoSpaceDE w:val="0"/>
        <w:autoSpaceDN w:val="0"/>
        <w:adjustRightInd w:val="0"/>
        <w:jc w:val="both"/>
        <w:rPr>
          <w:b/>
          <w:bCs/>
          <w:color w:val="000000"/>
          <w:lang w:val="pt-BR"/>
        </w:rPr>
      </w:pPr>
      <w:r>
        <w:rPr>
          <w:color w:val="000000"/>
          <w:lang w:val="pt-BR"/>
        </w:rPr>
        <w:tab/>
      </w:r>
      <w:r>
        <w:rPr>
          <w:b/>
          <w:bCs/>
          <w:color w:val="000000"/>
          <w:lang w:val="pt-BR"/>
        </w:rPr>
        <w:tab/>
        <w:t>(ii) Subtotal ponderat</w:t>
      </w:r>
    </w:p>
    <w:p w14:paraId="22B11445" w14:textId="77777777" w:rsidR="009C433F" w:rsidRDefault="009C433F" w:rsidP="009C433F">
      <w:pPr>
        <w:tabs>
          <w:tab w:val="left" w:pos="567"/>
        </w:tabs>
        <w:autoSpaceDE w:val="0"/>
        <w:autoSpaceDN w:val="0"/>
        <w:adjustRightInd w:val="0"/>
        <w:jc w:val="both"/>
        <w:rPr>
          <w:color w:val="000000"/>
          <w:lang w:val="pt-BR"/>
        </w:rPr>
      </w:pPr>
      <w:r>
        <w:rPr>
          <w:color w:val="000000"/>
          <w:lang w:val="pt-BR"/>
        </w:rPr>
        <w:tab/>
      </w:r>
      <w:r>
        <w:rPr>
          <w:color w:val="000000"/>
          <w:lang w:val="pt-BR"/>
        </w:rPr>
        <w:tab/>
        <w:t>Însumarea valorilor obţinute în urma multiplicării punctajului obţinut pentru fiecare criteriu cu ponderea asociată.</w:t>
      </w:r>
    </w:p>
    <w:p w14:paraId="7E636923" w14:textId="77777777" w:rsidR="009C433F" w:rsidRDefault="009C433F" w:rsidP="009C433F">
      <w:pPr>
        <w:tabs>
          <w:tab w:val="left" w:pos="567"/>
        </w:tabs>
        <w:autoSpaceDE w:val="0"/>
        <w:autoSpaceDN w:val="0"/>
        <w:adjustRightInd w:val="0"/>
        <w:jc w:val="both"/>
        <w:rPr>
          <w:color w:val="000000"/>
          <w:lang w:val="pt-BR"/>
        </w:rPr>
      </w:pPr>
      <w:r>
        <w:rPr>
          <w:color w:val="000000"/>
          <w:lang w:val="pt-BR"/>
        </w:rPr>
        <w:tab/>
      </w:r>
      <w:r>
        <w:rPr>
          <w:color w:val="000000"/>
          <w:lang w:val="pt-BR"/>
        </w:rPr>
        <w:tab/>
      </w:r>
      <w:r>
        <w:rPr>
          <w:color w:val="000000"/>
          <w:lang w:val="en-US"/>
        </w:rPr>
        <w:t>Σ</w:t>
      </w:r>
      <w:r>
        <w:rPr>
          <w:color w:val="000000"/>
          <w:lang w:val="pt-BR"/>
        </w:rPr>
        <w:t>(punctaj criteriu*pondere criteriu)</w:t>
      </w:r>
    </w:p>
    <w:p w14:paraId="46C56E42" w14:textId="77777777" w:rsidR="009C433F" w:rsidRDefault="009C433F" w:rsidP="009C433F">
      <w:pPr>
        <w:tabs>
          <w:tab w:val="left" w:pos="567"/>
        </w:tabs>
        <w:autoSpaceDE w:val="0"/>
        <w:autoSpaceDN w:val="0"/>
        <w:adjustRightInd w:val="0"/>
        <w:jc w:val="both"/>
        <w:rPr>
          <w:color w:val="000000"/>
          <w:lang w:val="pt-BR"/>
        </w:rPr>
      </w:pPr>
    </w:p>
    <w:p w14:paraId="1F23AE46" w14:textId="77777777" w:rsidR="009C433F" w:rsidRDefault="009C433F" w:rsidP="009C433F">
      <w:pPr>
        <w:tabs>
          <w:tab w:val="left" w:pos="567"/>
        </w:tabs>
        <w:autoSpaceDE w:val="0"/>
        <w:autoSpaceDN w:val="0"/>
        <w:adjustRightInd w:val="0"/>
        <w:jc w:val="both"/>
        <w:rPr>
          <w:b/>
          <w:color w:val="000000"/>
          <w:lang w:val="pt-BR"/>
        </w:rPr>
      </w:pPr>
      <w:r>
        <w:rPr>
          <w:color w:val="000000"/>
          <w:lang w:val="pt-BR"/>
        </w:rPr>
        <w:tab/>
      </w:r>
      <w:r>
        <w:rPr>
          <w:color w:val="000000"/>
          <w:lang w:val="pt-BR"/>
        </w:rPr>
        <w:tab/>
      </w:r>
      <w:r>
        <w:rPr>
          <w:b/>
          <w:color w:val="000000"/>
          <w:lang w:val="pt-BR"/>
        </w:rPr>
        <w:t>L.</w:t>
      </w:r>
    </w:p>
    <w:p w14:paraId="36E1742B" w14:textId="77777777" w:rsidR="009C433F" w:rsidRDefault="009C433F" w:rsidP="009C433F">
      <w:pPr>
        <w:tabs>
          <w:tab w:val="left" w:pos="567"/>
        </w:tabs>
        <w:autoSpaceDE w:val="0"/>
        <w:autoSpaceDN w:val="0"/>
        <w:adjustRightInd w:val="0"/>
        <w:jc w:val="both"/>
        <w:rPr>
          <w:b/>
          <w:color w:val="000000"/>
          <w:lang w:val="pt-BR"/>
        </w:rPr>
      </w:pPr>
      <w:r>
        <w:rPr>
          <w:b/>
          <w:color w:val="000000"/>
          <w:lang w:val="pt-BR"/>
        </w:rPr>
        <w:tab/>
      </w:r>
      <w:r>
        <w:rPr>
          <w:b/>
          <w:color w:val="000000"/>
          <w:lang w:val="pt-BR"/>
        </w:rPr>
        <w:tab/>
        <w:t xml:space="preserve">(i) Total </w:t>
      </w:r>
    </w:p>
    <w:p w14:paraId="02326D11" w14:textId="77777777" w:rsidR="009C433F" w:rsidRDefault="009C433F" w:rsidP="009C433F">
      <w:pPr>
        <w:tabs>
          <w:tab w:val="left" w:pos="567"/>
        </w:tabs>
        <w:autoSpaceDE w:val="0"/>
        <w:autoSpaceDN w:val="0"/>
        <w:adjustRightInd w:val="0"/>
        <w:jc w:val="both"/>
        <w:rPr>
          <w:color w:val="000000"/>
          <w:lang w:val="pt-BR"/>
        </w:rPr>
      </w:pPr>
      <w:r>
        <w:rPr>
          <w:b/>
          <w:color w:val="000000"/>
          <w:lang w:val="pt-BR"/>
        </w:rPr>
        <w:tab/>
      </w:r>
      <w:r>
        <w:rPr>
          <w:b/>
          <w:color w:val="000000"/>
          <w:lang w:val="pt-BR"/>
        </w:rPr>
        <w:tab/>
      </w:r>
      <w:r>
        <w:rPr>
          <w:color w:val="000000"/>
          <w:lang w:val="pt-BR"/>
        </w:rPr>
        <w:t>Valoarea totală a punctajului criteriilor pentru administratori şi candidaţii nominalizaţi individuali (calculat ca suma punctajelor pentru fiecare coloană).</w:t>
      </w:r>
    </w:p>
    <w:p w14:paraId="638ED7AD" w14:textId="77777777" w:rsidR="009C433F" w:rsidRDefault="009C433F" w:rsidP="009C433F">
      <w:pPr>
        <w:tabs>
          <w:tab w:val="left" w:pos="567"/>
        </w:tabs>
        <w:autoSpaceDE w:val="0"/>
        <w:autoSpaceDN w:val="0"/>
        <w:adjustRightInd w:val="0"/>
        <w:jc w:val="both"/>
        <w:rPr>
          <w:color w:val="000000"/>
          <w:lang w:val="es-ES"/>
        </w:rPr>
      </w:pPr>
      <w:r>
        <w:rPr>
          <w:color w:val="000000"/>
          <w:lang w:val="pt-BR"/>
        </w:rPr>
        <w:tab/>
      </w:r>
      <w:r>
        <w:rPr>
          <w:b/>
          <w:bCs/>
          <w:color w:val="000000"/>
          <w:lang w:val="es-ES"/>
        </w:rPr>
        <w:t>(</w:t>
      </w:r>
      <w:proofErr w:type="spellStart"/>
      <w:r>
        <w:rPr>
          <w:b/>
          <w:bCs/>
          <w:color w:val="000000"/>
          <w:lang w:val="es-ES"/>
        </w:rPr>
        <w:t>ii</w:t>
      </w:r>
      <w:proofErr w:type="spellEnd"/>
      <w:r>
        <w:rPr>
          <w:b/>
          <w:bCs/>
          <w:color w:val="000000"/>
          <w:lang w:val="es-ES"/>
        </w:rPr>
        <w:t xml:space="preserve">) Total </w:t>
      </w:r>
      <w:proofErr w:type="spellStart"/>
      <w:r>
        <w:rPr>
          <w:b/>
          <w:bCs/>
          <w:color w:val="000000"/>
          <w:lang w:val="es-ES"/>
        </w:rPr>
        <w:t>ponderat</w:t>
      </w:r>
      <w:proofErr w:type="spellEnd"/>
    </w:p>
    <w:p w14:paraId="79F4F205" w14:textId="77777777" w:rsidR="009C433F" w:rsidRDefault="009C433F" w:rsidP="009C433F">
      <w:pPr>
        <w:tabs>
          <w:tab w:val="left" w:pos="567"/>
        </w:tabs>
        <w:autoSpaceDE w:val="0"/>
        <w:autoSpaceDN w:val="0"/>
        <w:adjustRightInd w:val="0"/>
        <w:jc w:val="both"/>
        <w:rPr>
          <w:color w:val="000000"/>
          <w:lang w:val="es-ES"/>
        </w:rPr>
      </w:pPr>
      <w:r>
        <w:rPr>
          <w:color w:val="000000"/>
          <w:lang w:val="es-ES"/>
        </w:rPr>
        <w:tab/>
      </w:r>
      <w:r>
        <w:rPr>
          <w:color w:val="000000"/>
          <w:lang w:val="es-ES"/>
        </w:rPr>
        <w:tab/>
        <w:t xml:space="preserve">Suma </w:t>
      </w:r>
      <w:proofErr w:type="spellStart"/>
      <w:r>
        <w:rPr>
          <w:color w:val="000000"/>
          <w:lang w:val="es-ES"/>
        </w:rPr>
        <w:t>Subtotalurilor</w:t>
      </w:r>
      <w:proofErr w:type="spellEnd"/>
      <w:r w:rsidR="00950919">
        <w:rPr>
          <w:color w:val="000000"/>
          <w:lang w:val="es-ES"/>
        </w:rPr>
        <w:t xml:space="preserve"> </w:t>
      </w:r>
      <w:proofErr w:type="spellStart"/>
      <w:r>
        <w:rPr>
          <w:color w:val="000000"/>
          <w:lang w:val="es-ES"/>
        </w:rPr>
        <w:t>ponderate</w:t>
      </w:r>
      <w:proofErr w:type="spellEnd"/>
      <w:r>
        <w:rPr>
          <w:color w:val="000000"/>
          <w:lang w:val="es-ES"/>
        </w:rPr>
        <w:t xml:space="preserve"> [</w:t>
      </w:r>
      <w:proofErr w:type="spellStart"/>
      <w:r>
        <w:rPr>
          <w:color w:val="000000"/>
          <w:lang w:val="es-ES"/>
        </w:rPr>
        <w:t>prevăzute</w:t>
      </w:r>
      <w:proofErr w:type="spellEnd"/>
      <w:r>
        <w:rPr>
          <w:color w:val="000000"/>
          <w:lang w:val="es-ES"/>
        </w:rPr>
        <w:t xml:space="preserve"> la </w:t>
      </w:r>
      <w:proofErr w:type="spellStart"/>
      <w:r>
        <w:rPr>
          <w:color w:val="000000"/>
          <w:lang w:val="es-ES"/>
        </w:rPr>
        <w:t>punctul</w:t>
      </w:r>
      <w:proofErr w:type="spellEnd"/>
      <w:r>
        <w:rPr>
          <w:color w:val="000000"/>
          <w:lang w:val="es-ES"/>
        </w:rPr>
        <w:t xml:space="preserve"> (</w:t>
      </w:r>
      <w:proofErr w:type="spellStart"/>
      <w:r>
        <w:rPr>
          <w:color w:val="000000"/>
          <w:lang w:val="es-ES"/>
        </w:rPr>
        <w:t>ii</w:t>
      </w:r>
      <w:proofErr w:type="spellEnd"/>
      <w:r>
        <w:rPr>
          <w:color w:val="000000"/>
          <w:lang w:val="es-ES"/>
        </w:rPr>
        <w:t>)].</w:t>
      </w:r>
    </w:p>
    <w:p w14:paraId="44F5A96B" w14:textId="77777777" w:rsidR="009C433F" w:rsidRDefault="009C433F" w:rsidP="009C433F">
      <w:pPr>
        <w:tabs>
          <w:tab w:val="left" w:pos="567"/>
        </w:tabs>
        <w:autoSpaceDE w:val="0"/>
        <w:autoSpaceDN w:val="0"/>
        <w:adjustRightInd w:val="0"/>
        <w:jc w:val="both"/>
        <w:rPr>
          <w:color w:val="000000"/>
          <w:lang w:val="es-ES"/>
        </w:rPr>
      </w:pPr>
    </w:p>
    <w:p w14:paraId="1F71549A" w14:textId="77777777" w:rsidR="009C433F" w:rsidRDefault="009C433F" w:rsidP="009C433F">
      <w:pPr>
        <w:tabs>
          <w:tab w:val="left" w:pos="567"/>
        </w:tabs>
        <w:autoSpaceDE w:val="0"/>
        <w:autoSpaceDN w:val="0"/>
        <w:adjustRightInd w:val="0"/>
        <w:jc w:val="both"/>
        <w:rPr>
          <w:color w:val="000000"/>
          <w:lang w:val="es-ES"/>
        </w:rPr>
      </w:pPr>
      <w:r>
        <w:rPr>
          <w:color w:val="000000"/>
          <w:lang w:val="es-ES"/>
        </w:rPr>
        <w:tab/>
      </w:r>
      <w:r>
        <w:rPr>
          <w:color w:val="000000"/>
          <w:lang w:val="es-ES"/>
        </w:rPr>
        <w:tab/>
      </w:r>
      <w:r>
        <w:rPr>
          <w:b/>
          <w:color w:val="000000"/>
          <w:lang w:val="es-ES"/>
        </w:rPr>
        <w:t xml:space="preserve">M. </w:t>
      </w:r>
      <w:proofErr w:type="spellStart"/>
      <w:r>
        <w:rPr>
          <w:b/>
          <w:color w:val="000000"/>
          <w:lang w:val="es-ES"/>
        </w:rPr>
        <w:t>Clasament</w:t>
      </w:r>
      <w:proofErr w:type="spellEnd"/>
      <w:r>
        <w:rPr>
          <w:bCs/>
          <w:color w:val="000000"/>
          <w:lang w:val="es-ES"/>
        </w:rPr>
        <w:t>–</w:t>
      </w:r>
      <w:proofErr w:type="spellStart"/>
      <w:r>
        <w:rPr>
          <w:color w:val="000000"/>
          <w:lang w:val="es-ES"/>
        </w:rPr>
        <w:t>Clasificarea</w:t>
      </w:r>
      <w:proofErr w:type="spellEnd"/>
      <w:r w:rsidR="00950919">
        <w:rPr>
          <w:color w:val="000000"/>
          <w:lang w:val="es-ES"/>
        </w:rPr>
        <w:t xml:space="preserve"> </w:t>
      </w:r>
      <w:proofErr w:type="spellStart"/>
      <w:r>
        <w:rPr>
          <w:color w:val="000000"/>
          <w:lang w:val="es-ES"/>
        </w:rPr>
        <w:t>candidaţilor</w:t>
      </w:r>
      <w:proofErr w:type="spellEnd"/>
      <w:r w:rsidR="00950919">
        <w:rPr>
          <w:color w:val="000000"/>
          <w:lang w:val="es-ES"/>
        </w:rPr>
        <w:t xml:space="preserve"> </w:t>
      </w:r>
      <w:proofErr w:type="spellStart"/>
      <w:r>
        <w:rPr>
          <w:color w:val="000000"/>
          <w:lang w:val="es-ES"/>
        </w:rPr>
        <w:t>nominalizaţi</w:t>
      </w:r>
      <w:proofErr w:type="spellEnd"/>
      <w:r>
        <w:rPr>
          <w:color w:val="000000"/>
          <w:lang w:val="es-ES"/>
        </w:rPr>
        <w:t xml:space="preserve"> pe baza </w:t>
      </w:r>
      <w:proofErr w:type="spellStart"/>
      <w:r>
        <w:rPr>
          <w:color w:val="000000"/>
          <w:lang w:val="es-ES"/>
        </w:rPr>
        <w:t>totalului</w:t>
      </w:r>
      <w:proofErr w:type="spellEnd"/>
      <w:r w:rsidR="00950919">
        <w:rPr>
          <w:color w:val="000000"/>
          <w:lang w:val="es-ES"/>
        </w:rPr>
        <w:t xml:space="preserve"> </w:t>
      </w:r>
      <w:proofErr w:type="spellStart"/>
      <w:r>
        <w:rPr>
          <w:color w:val="000000"/>
          <w:lang w:val="es-ES"/>
        </w:rPr>
        <w:t>ponderat</w:t>
      </w:r>
      <w:proofErr w:type="spellEnd"/>
      <w:r w:rsidR="00950919">
        <w:rPr>
          <w:color w:val="000000"/>
          <w:lang w:val="es-ES"/>
        </w:rPr>
        <w:t xml:space="preserve"> </w:t>
      </w:r>
      <w:proofErr w:type="spellStart"/>
      <w:r>
        <w:rPr>
          <w:color w:val="000000"/>
          <w:lang w:val="es-ES"/>
        </w:rPr>
        <w:t>obţinut</w:t>
      </w:r>
      <w:proofErr w:type="spellEnd"/>
      <w:r>
        <w:rPr>
          <w:color w:val="000000"/>
          <w:lang w:val="es-ES"/>
        </w:rPr>
        <w:t xml:space="preserve"> de </w:t>
      </w:r>
      <w:proofErr w:type="spellStart"/>
      <w:r>
        <w:rPr>
          <w:color w:val="000000"/>
          <w:lang w:val="es-ES"/>
        </w:rPr>
        <w:t>fiecare</w:t>
      </w:r>
      <w:proofErr w:type="spellEnd"/>
      <w:r>
        <w:rPr>
          <w:color w:val="000000"/>
          <w:lang w:val="es-ES"/>
        </w:rPr>
        <w:t>.</w:t>
      </w:r>
    </w:p>
    <w:p w14:paraId="59C74C8B" w14:textId="77777777" w:rsidR="009C433F" w:rsidRDefault="009C433F" w:rsidP="009C433F">
      <w:pPr>
        <w:autoSpaceDE w:val="0"/>
        <w:autoSpaceDN w:val="0"/>
        <w:adjustRightInd w:val="0"/>
        <w:jc w:val="both"/>
        <w:rPr>
          <w:color w:val="000000"/>
          <w:lang w:val="es-ES"/>
        </w:rPr>
      </w:pPr>
    </w:p>
    <w:p w14:paraId="4DD05DF7" w14:textId="77777777" w:rsidR="009C433F" w:rsidRDefault="009C433F" w:rsidP="009C433F">
      <w:pPr>
        <w:autoSpaceDE w:val="0"/>
        <w:autoSpaceDN w:val="0"/>
        <w:adjustRightInd w:val="0"/>
        <w:jc w:val="both"/>
        <w:rPr>
          <w:b/>
          <w:color w:val="000000"/>
          <w:lang w:val="es-ES"/>
        </w:rPr>
      </w:pPr>
      <w:r>
        <w:rPr>
          <w:b/>
          <w:color w:val="000000"/>
          <w:lang w:val="es-ES"/>
        </w:rPr>
        <w:t>II. CRITERII FOLOSITE ÎN CADRUL MATRICEI – DESCRIERE ŞI INDICATORI ASOCIAŢI</w:t>
      </w:r>
    </w:p>
    <w:p w14:paraId="4DB1B508" w14:textId="77777777" w:rsidR="009C433F" w:rsidRDefault="009C433F" w:rsidP="009C433F">
      <w:pPr>
        <w:autoSpaceDE w:val="0"/>
        <w:autoSpaceDN w:val="0"/>
        <w:adjustRightInd w:val="0"/>
        <w:jc w:val="center"/>
        <w:rPr>
          <w:b/>
          <w:color w:val="000000"/>
          <w:lang w:val="es-ES"/>
        </w:rPr>
      </w:pPr>
    </w:p>
    <w:p w14:paraId="357AC7C1" w14:textId="77777777" w:rsidR="009C433F" w:rsidRDefault="009C433F" w:rsidP="009C433F">
      <w:pPr>
        <w:autoSpaceDE w:val="0"/>
        <w:autoSpaceDN w:val="0"/>
        <w:adjustRightInd w:val="0"/>
        <w:ind w:firstLine="720"/>
        <w:jc w:val="both"/>
        <w:rPr>
          <w:color w:val="000000"/>
          <w:lang w:val="es-ES"/>
        </w:rPr>
      </w:pPr>
      <w:proofErr w:type="spellStart"/>
      <w:r>
        <w:rPr>
          <w:color w:val="000000"/>
          <w:lang w:val="es-ES"/>
        </w:rPr>
        <w:t>Criteriile</w:t>
      </w:r>
      <w:proofErr w:type="spellEnd"/>
      <w:r w:rsidR="00950919">
        <w:rPr>
          <w:color w:val="000000"/>
          <w:lang w:val="es-ES"/>
        </w:rPr>
        <w:t xml:space="preserve"> </w:t>
      </w:r>
      <w:proofErr w:type="spellStart"/>
      <w:r>
        <w:rPr>
          <w:color w:val="000000"/>
          <w:lang w:val="es-ES"/>
        </w:rPr>
        <w:t>folosite</w:t>
      </w:r>
      <w:proofErr w:type="spellEnd"/>
      <w:r w:rsidR="00950919">
        <w:rPr>
          <w:color w:val="000000"/>
          <w:lang w:val="es-ES"/>
        </w:rPr>
        <w:t xml:space="preserve"> </w:t>
      </w:r>
      <w:proofErr w:type="spellStart"/>
      <w:r>
        <w:rPr>
          <w:color w:val="000000"/>
          <w:lang w:val="es-ES"/>
        </w:rPr>
        <w:t>în</w:t>
      </w:r>
      <w:proofErr w:type="spellEnd"/>
      <w:r w:rsidR="00950919">
        <w:rPr>
          <w:color w:val="000000"/>
          <w:lang w:val="es-ES"/>
        </w:rPr>
        <w:t xml:space="preserve"> </w:t>
      </w:r>
      <w:proofErr w:type="spellStart"/>
      <w:r>
        <w:rPr>
          <w:color w:val="000000"/>
          <w:lang w:val="es-ES"/>
        </w:rPr>
        <w:t>cadrul</w:t>
      </w:r>
      <w:proofErr w:type="spellEnd"/>
      <w:r w:rsidR="00950919">
        <w:rPr>
          <w:color w:val="000000"/>
          <w:lang w:val="es-ES"/>
        </w:rPr>
        <w:t xml:space="preserve"> </w:t>
      </w:r>
      <w:proofErr w:type="spellStart"/>
      <w:r>
        <w:rPr>
          <w:color w:val="000000"/>
          <w:lang w:val="es-ES"/>
        </w:rPr>
        <w:t>matricei</w:t>
      </w:r>
      <w:proofErr w:type="spellEnd"/>
      <w:r>
        <w:rPr>
          <w:color w:val="000000"/>
          <w:lang w:val="es-ES"/>
        </w:rPr>
        <w:t xml:space="preserve"> sunt </w:t>
      </w:r>
      <w:proofErr w:type="spellStart"/>
      <w:r>
        <w:rPr>
          <w:color w:val="000000"/>
          <w:lang w:val="es-ES"/>
        </w:rPr>
        <w:t>descrise</w:t>
      </w:r>
      <w:proofErr w:type="spellEnd"/>
      <w:r w:rsidR="00950919">
        <w:rPr>
          <w:color w:val="000000"/>
          <w:lang w:val="es-ES"/>
        </w:rPr>
        <w:t xml:space="preserve"> </w:t>
      </w:r>
      <w:proofErr w:type="spellStart"/>
      <w:r>
        <w:rPr>
          <w:color w:val="000000"/>
          <w:lang w:val="es-ES"/>
        </w:rPr>
        <w:t>şi</w:t>
      </w:r>
      <w:proofErr w:type="spellEnd"/>
      <w:r w:rsidR="00950919">
        <w:rPr>
          <w:color w:val="000000"/>
          <w:lang w:val="es-ES"/>
        </w:rPr>
        <w:t xml:space="preserve"> </w:t>
      </w:r>
      <w:proofErr w:type="spellStart"/>
      <w:r>
        <w:rPr>
          <w:color w:val="000000"/>
          <w:lang w:val="es-ES"/>
        </w:rPr>
        <w:t>asociate</w:t>
      </w:r>
      <w:proofErr w:type="spellEnd"/>
      <w:r w:rsidR="00950919">
        <w:rPr>
          <w:color w:val="000000"/>
          <w:lang w:val="es-ES"/>
        </w:rPr>
        <w:t xml:space="preserve"> </w:t>
      </w:r>
      <w:proofErr w:type="spellStart"/>
      <w:r>
        <w:rPr>
          <w:color w:val="000000"/>
          <w:lang w:val="es-ES"/>
        </w:rPr>
        <w:t>cu</w:t>
      </w:r>
      <w:proofErr w:type="spellEnd"/>
      <w:r w:rsidR="00950919">
        <w:rPr>
          <w:color w:val="000000"/>
          <w:lang w:val="es-ES"/>
        </w:rPr>
        <w:t xml:space="preserve"> </w:t>
      </w:r>
      <w:proofErr w:type="spellStart"/>
      <w:r>
        <w:rPr>
          <w:color w:val="000000"/>
          <w:lang w:val="es-ES"/>
        </w:rPr>
        <w:t>indicatori</w:t>
      </w:r>
      <w:proofErr w:type="spellEnd"/>
      <w:r>
        <w:rPr>
          <w:color w:val="000000"/>
          <w:lang w:val="es-ES"/>
        </w:rPr>
        <w:t xml:space="preserve">, care sunt </w:t>
      </w:r>
      <w:proofErr w:type="spellStart"/>
      <w:r>
        <w:rPr>
          <w:color w:val="000000"/>
          <w:lang w:val="es-ES"/>
        </w:rPr>
        <w:t>folosiţi</w:t>
      </w:r>
      <w:proofErr w:type="spellEnd"/>
      <w:r w:rsidR="00950919">
        <w:rPr>
          <w:color w:val="000000"/>
          <w:lang w:val="es-ES"/>
        </w:rPr>
        <w:t xml:space="preserve"> </w:t>
      </w:r>
      <w:proofErr w:type="spellStart"/>
      <w:r>
        <w:rPr>
          <w:color w:val="000000"/>
          <w:lang w:val="es-ES"/>
        </w:rPr>
        <w:t>pentru</w:t>
      </w:r>
      <w:proofErr w:type="spellEnd"/>
      <w:r>
        <w:rPr>
          <w:color w:val="000000"/>
          <w:lang w:val="es-ES"/>
        </w:rPr>
        <w:t xml:space="preserve"> a </w:t>
      </w:r>
      <w:proofErr w:type="spellStart"/>
      <w:r>
        <w:rPr>
          <w:color w:val="000000"/>
          <w:lang w:val="es-ES"/>
        </w:rPr>
        <w:t>evalua</w:t>
      </w:r>
      <w:proofErr w:type="spellEnd"/>
      <w:r w:rsidR="00950919">
        <w:rPr>
          <w:color w:val="000000"/>
          <w:lang w:val="es-ES"/>
        </w:rPr>
        <w:t xml:space="preserve"> </w:t>
      </w:r>
      <w:proofErr w:type="spellStart"/>
      <w:r>
        <w:rPr>
          <w:color w:val="000000"/>
          <w:lang w:val="es-ES"/>
        </w:rPr>
        <w:t>administratorii</w:t>
      </w:r>
      <w:proofErr w:type="spellEnd"/>
      <w:r w:rsidR="00950919">
        <w:rPr>
          <w:color w:val="000000"/>
          <w:lang w:val="es-ES"/>
        </w:rPr>
        <w:t xml:space="preserve"> </w:t>
      </w:r>
      <w:proofErr w:type="spellStart"/>
      <w:r>
        <w:rPr>
          <w:color w:val="000000"/>
          <w:lang w:val="es-ES"/>
        </w:rPr>
        <w:t>în</w:t>
      </w:r>
      <w:proofErr w:type="spellEnd"/>
      <w:r w:rsidR="00950919">
        <w:rPr>
          <w:color w:val="000000"/>
          <w:lang w:val="es-ES"/>
        </w:rPr>
        <w:t xml:space="preserve"> </w:t>
      </w:r>
      <w:proofErr w:type="spellStart"/>
      <w:r>
        <w:rPr>
          <w:color w:val="000000"/>
          <w:lang w:val="es-ES"/>
        </w:rPr>
        <w:t>funcție</w:t>
      </w:r>
      <w:proofErr w:type="spellEnd"/>
      <w:r>
        <w:rPr>
          <w:color w:val="000000"/>
          <w:lang w:val="es-ES"/>
        </w:rPr>
        <w:t xml:space="preserve">, dar </w:t>
      </w:r>
      <w:proofErr w:type="spellStart"/>
      <w:r>
        <w:rPr>
          <w:color w:val="000000"/>
          <w:lang w:val="es-ES"/>
        </w:rPr>
        <w:t>şi</w:t>
      </w:r>
      <w:proofErr w:type="spellEnd"/>
      <w:r w:rsidR="00950919">
        <w:rPr>
          <w:color w:val="000000"/>
          <w:lang w:val="es-ES"/>
        </w:rPr>
        <w:t xml:space="preserve"> </w:t>
      </w:r>
      <w:proofErr w:type="spellStart"/>
      <w:r>
        <w:rPr>
          <w:color w:val="000000"/>
          <w:lang w:val="es-ES"/>
        </w:rPr>
        <w:t>candidaţii</w:t>
      </w:r>
      <w:proofErr w:type="spellEnd"/>
      <w:r w:rsidR="00950919">
        <w:rPr>
          <w:color w:val="000000"/>
          <w:lang w:val="es-ES"/>
        </w:rPr>
        <w:t xml:space="preserve"> </w:t>
      </w:r>
      <w:proofErr w:type="spellStart"/>
      <w:r>
        <w:rPr>
          <w:color w:val="000000"/>
          <w:lang w:val="es-ES"/>
        </w:rPr>
        <w:t>noi</w:t>
      </w:r>
      <w:proofErr w:type="spellEnd"/>
      <w:r>
        <w:rPr>
          <w:color w:val="000000"/>
          <w:lang w:val="es-ES"/>
        </w:rPr>
        <w:t>/</w:t>
      </w:r>
      <w:proofErr w:type="spellStart"/>
      <w:r>
        <w:rPr>
          <w:color w:val="000000"/>
          <w:lang w:val="es-ES"/>
        </w:rPr>
        <w:t>candidaţii</w:t>
      </w:r>
      <w:proofErr w:type="spellEnd"/>
      <w:r>
        <w:rPr>
          <w:color w:val="000000"/>
          <w:lang w:val="es-ES"/>
        </w:rPr>
        <w:t xml:space="preserve"> la re</w:t>
      </w:r>
      <w:r>
        <w:rPr>
          <w:color w:val="000000"/>
        </w:rPr>
        <w:t>î</w:t>
      </w:r>
      <w:proofErr w:type="spellStart"/>
      <w:r>
        <w:rPr>
          <w:color w:val="000000"/>
          <w:lang w:val="es-ES"/>
        </w:rPr>
        <w:t>nnoirea</w:t>
      </w:r>
      <w:proofErr w:type="spellEnd"/>
      <w:r w:rsidR="00950919">
        <w:rPr>
          <w:color w:val="000000"/>
          <w:lang w:val="es-ES"/>
        </w:rPr>
        <w:t xml:space="preserve"> </w:t>
      </w:r>
      <w:proofErr w:type="spellStart"/>
      <w:r>
        <w:rPr>
          <w:color w:val="000000"/>
          <w:lang w:val="es-ES"/>
        </w:rPr>
        <w:t>mandatului</w:t>
      </w:r>
      <w:proofErr w:type="spellEnd"/>
      <w:r>
        <w:rPr>
          <w:color w:val="000000"/>
          <w:lang w:val="es-ES"/>
        </w:rPr>
        <w:t>.</w:t>
      </w:r>
    </w:p>
    <w:p w14:paraId="424DF468" w14:textId="77777777" w:rsidR="009C433F" w:rsidRDefault="009C433F" w:rsidP="009C433F">
      <w:pPr>
        <w:autoSpaceDE w:val="0"/>
        <w:autoSpaceDN w:val="0"/>
        <w:adjustRightInd w:val="0"/>
        <w:jc w:val="both"/>
        <w:rPr>
          <w:color w:val="000000"/>
          <w:lang w:val="es-ES"/>
        </w:rPr>
      </w:pPr>
    </w:p>
    <w:p w14:paraId="43A60396" w14:textId="77777777" w:rsidR="009C433F" w:rsidRDefault="009C433F" w:rsidP="00950919">
      <w:pPr>
        <w:numPr>
          <w:ilvl w:val="2"/>
          <w:numId w:val="10"/>
        </w:numPr>
        <w:autoSpaceDE w:val="0"/>
        <w:autoSpaceDN w:val="0"/>
        <w:adjustRightInd w:val="0"/>
        <w:ind w:left="851" w:hanging="426"/>
        <w:jc w:val="both"/>
        <w:rPr>
          <w:b/>
          <w:color w:val="000000"/>
          <w:lang w:val="en-US"/>
        </w:rPr>
      </w:pPr>
      <w:r>
        <w:rPr>
          <w:b/>
          <w:color w:val="000000"/>
          <w:lang w:val="en-US"/>
        </w:rPr>
        <w:t>COMPETENŢE</w:t>
      </w:r>
    </w:p>
    <w:p w14:paraId="52E4681C" w14:textId="77777777" w:rsidR="009C433F" w:rsidRDefault="009C433F" w:rsidP="009C433F">
      <w:pPr>
        <w:autoSpaceDE w:val="0"/>
        <w:autoSpaceDN w:val="0"/>
        <w:adjustRightInd w:val="0"/>
        <w:rPr>
          <w:color w:val="000000"/>
          <w:lang w:val="en-US"/>
        </w:rPr>
      </w:pPr>
    </w:p>
    <w:p w14:paraId="1F7AD31D" w14:textId="77777777" w:rsidR="009C433F" w:rsidRDefault="009C433F" w:rsidP="00950919">
      <w:pPr>
        <w:numPr>
          <w:ilvl w:val="3"/>
          <w:numId w:val="10"/>
        </w:numPr>
        <w:tabs>
          <w:tab w:val="left" w:pos="709"/>
          <w:tab w:val="num" w:pos="2835"/>
        </w:tabs>
        <w:autoSpaceDE w:val="0"/>
        <w:autoSpaceDN w:val="0"/>
        <w:adjustRightInd w:val="0"/>
        <w:ind w:hanging="2454"/>
        <w:jc w:val="both"/>
        <w:rPr>
          <w:b/>
          <w:color w:val="000000"/>
          <w:lang w:val="en-US"/>
        </w:rPr>
      </w:pPr>
      <w:proofErr w:type="spellStart"/>
      <w:r>
        <w:rPr>
          <w:b/>
          <w:color w:val="000000"/>
          <w:lang w:val="en-US"/>
        </w:rPr>
        <w:t>Competenţe</w:t>
      </w:r>
      <w:proofErr w:type="spellEnd"/>
      <w:r w:rsidR="00950919">
        <w:rPr>
          <w:b/>
          <w:color w:val="000000"/>
          <w:lang w:val="en-US"/>
        </w:rPr>
        <w:t xml:space="preserve"> </w:t>
      </w:r>
      <w:proofErr w:type="spellStart"/>
      <w:r>
        <w:rPr>
          <w:b/>
          <w:color w:val="000000"/>
          <w:lang w:val="en-US"/>
        </w:rPr>
        <w:t>specifice</w:t>
      </w:r>
      <w:proofErr w:type="spellEnd"/>
      <w:r w:rsidR="00950919">
        <w:rPr>
          <w:b/>
          <w:color w:val="000000"/>
          <w:lang w:val="en-US"/>
        </w:rPr>
        <w:t xml:space="preserve"> </w:t>
      </w:r>
      <w:proofErr w:type="spellStart"/>
      <w:r>
        <w:rPr>
          <w:b/>
          <w:color w:val="000000"/>
          <w:lang w:val="en-US"/>
        </w:rPr>
        <w:t>sectorului</w:t>
      </w:r>
      <w:proofErr w:type="spellEnd"/>
      <w:r w:rsidR="00950919">
        <w:rPr>
          <w:b/>
          <w:color w:val="000000"/>
          <w:lang w:val="en-US"/>
        </w:rPr>
        <w:t xml:space="preserve"> </w:t>
      </w:r>
      <w:proofErr w:type="spellStart"/>
      <w:r>
        <w:rPr>
          <w:b/>
          <w:color w:val="000000"/>
          <w:lang w:val="en-US"/>
        </w:rPr>
        <w:t>întreprinderii</w:t>
      </w:r>
      <w:proofErr w:type="spellEnd"/>
      <w:r w:rsidR="00950919">
        <w:rPr>
          <w:b/>
          <w:color w:val="000000"/>
          <w:lang w:val="en-US"/>
        </w:rPr>
        <w:t xml:space="preserve"> </w:t>
      </w:r>
      <w:proofErr w:type="spellStart"/>
      <w:r>
        <w:rPr>
          <w:b/>
          <w:color w:val="000000"/>
          <w:lang w:val="en-US"/>
        </w:rPr>
        <w:t>publice</w:t>
      </w:r>
      <w:proofErr w:type="spellEnd"/>
    </w:p>
    <w:p w14:paraId="4601CA50" w14:textId="77777777" w:rsidR="009C433F" w:rsidRDefault="009C433F" w:rsidP="009C433F">
      <w:pPr>
        <w:autoSpaceDE w:val="0"/>
        <w:autoSpaceDN w:val="0"/>
        <w:adjustRightInd w:val="0"/>
        <w:rPr>
          <w:color w:val="000000"/>
          <w:lang w:val="en-US"/>
        </w:rPr>
      </w:pPr>
    </w:p>
    <w:p w14:paraId="4DBB438A" w14:textId="77777777" w:rsidR="009C433F" w:rsidRDefault="009C433F" w:rsidP="009C433F">
      <w:pPr>
        <w:autoSpaceDE w:val="0"/>
        <w:autoSpaceDN w:val="0"/>
        <w:adjustRightInd w:val="0"/>
        <w:ind w:firstLine="720"/>
        <w:rPr>
          <w:b/>
          <w:bCs/>
          <w:color w:val="000000"/>
          <w:lang w:val="en-US"/>
        </w:rPr>
      </w:pPr>
      <w:r>
        <w:rPr>
          <w:b/>
          <w:bCs/>
          <w:color w:val="000000"/>
          <w:lang w:val="en-US"/>
        </w:rPr>
        <w:t xml:space="preserve">1.1 </w:t>
      </w:r>
      <w:r>
        <w:rPr>
          <w:rFonts w:eastAsia="TimesNewRoman"/>
          <w:b/>
          <w:bCs/>
          <w:color w:val="000000"/>
        </w:rPr>
        <w:t>Cunoașterea trăsăturilor pieței în care acționează Societatea</w:t>
      </w:r>
    </w:p>
    <w:p w14:paraId="241AF53A" w14:textId="77777777" w:rsidR="009C433F" w:rsidRDefault="009C433F" w:rsidP="009C433F">
      <w:pPr>
        <w:autoSpaceDE w:val="0"/>
        <w:autoSpaceDN w:val="0"/>
        <w:adjustRightInd w:val="0"/>
        <w:ind w:firstLine="720"/>
        <w:jc w:val="both"/>
        <w:rPr>
          <w:bCs/>
          <w:color w:val="000000"/>
        </w:rPr>
      </w:pPr>
      <w:r>
        <w:rPr>
          <w:bCs/>
          <w:color w:val="000000"/>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p>
    <w:p w14:paraId="393E81B8" w14:textId="77777777" w:rsidR="009C433F" w:rsidRDefault="009C433F" w:rsidP="009C433F">
      <w:pPr>
        <w:autoSpaceDE w:val="0"/>
        <w:autoSpaceDN w:val="0"/>
        <w:adjustRightInd w:val="0"/>
        <w:ind w:firstLine="720"/>
        <w:rPr>
          <w:color w:val="000000"/>
        </w:rPr>
      </w:pPr>
    </w:p>
    <w:p w14:paraId="2E034CE8" w14:textId="77777777" w:rsidR="009C433F" w:rsidRDefault="009C433F" w:rsidP="009C433F">
      <w:pPr>
        <w:autoSpaceDE w:val="0"/>
        <w:autoSpaceDN w:val="0"/>
        <w:adjustRightInd w:val="0"/>
        <w:rPr>
          <w:color w:val="000000"/>
        </w:rPr>
      </w:pPr>
      <w:r>
        <w:rPr>
          <w:b/>
          <w:color w:val="000000"/>
        </w:rPr>
        <w:t>Indicatori</w:t>
      </w:r>
      <w:r>
        <w:rPr>
          <w:bCs/>
          <w:color w:val="000000"/>
        </w:rPr>
        <w:t>:</w:t>
      </w:r>
    </w:p>
    <w:p w14:paraId="4FAA2AAF" w14:textId="77777777" w:rsidR="009C433F" w:rsidRDefault="009C433F" w:rsidP="00950919">
      <w:pPr>
        <w:numPr>
          <w:ilvl w:val="0"/>
          <w:numId w:val="3"/>
        </w:numPr>
        <w:suppressAutoHyphens/>
        <w:autoSpaceDE w:val="0"/>
        <w:ind w:hanging="425"/>
        <w:jc w:val="both"/>
        <w:rPr>
          <w:color w:val="000000"/>
        </w:rPr>
      </w:pPr>
      <w:r>
        <w:rPr>
          <w:color w:val="000000"/>
        </w:rPr>
        <w:t>familiarizat/ă cu strategiile și modelele de afaceri potrivite pentru sectorul în care operează Societatea;</w:t>
      </w:r>
    </w:p>
    <w:p w14:paraId="4E346393" w14:textId="77777777" w:rsidR="009C433F" w:rsidRDefault="009C433F" w:rsidP="00950919">
      <w:pPr>
        <w:numPr>
          <w:ilvl w:val="0"/>
          <w:numId w:val="3"/>
        </w:numPr>
        <w:suppressAutoHyphens/>
        <w:autoSpaceDE w:val="0"/>
        <w:ind w:hanging="425"/>
        <w:jc w:val="both"/>
        <w:rPr>
          <w:color w:val="000000"/>
        </w:rPr>
      </w:pPr>
      <w:r>
        <w:rPr>
          <w:color w:val="000000"/>
        </w:rPr>
        <w:t>cunoaște care sunt jucătorii cheie ai industriei și modul în care relaționează aceștia;</w:t>
      </w:r>
    </w:p>
    <w:p w14:paraId="4ADCDCBD" w14:textId="77777777" w:rsidR="009C433F" w:rsidRDefault="009C433F" w:rsidP="00950919">
      <w:pPr>
        <w:numPr>
          <w:ilvl w:val="0"/>
          <w:numId w:val="3"/>
        </w:numPr>
        <w:suppressAutoHyphens/>
        <w:autoSpaceDE w:val="0"/>
        <w:ind w:hanging="425"/>
        <w:jc w:val="both"/>
        <w:rPr>
          <w:color w:val="000000"/>
        </w:rPr>
      </w:pPr>
      <w:r>
        <w:rPr>
          <w:color w:val="000000"/>
        </w:rPr>
        <w:t>înțelege peisajul competitiv și cum influențează acesta organizația și sectorul ca întreg;</w:t>
      </w:r>
    </w:p>
    <w:p w14:paraId="160D0C70" w14:textId="77777777" w:rsidR="009C433F" w:rsidRDefault="009C433F" w:rsidP="00950919">
      <w:pPr>
        <w:numPr>
          <w:ilvl w:val="0"/>
          <w:numId w:val="3"/>
        </w:numPr>
        <w:suppressAutoHyphens/>
        <w:autoSpaceDE w:val="0"/>
        <w:ind w:hanging="425"/>
        <w:jc w:val="both"/>
        <w:rPr>
          <w:color w:val="000000"/>
        </w:rPr>
      </w:pPr>
      <w:r>
        <w:rPr>
          <w:color w:val="000000"/>
        </w:rPr>
        <w:t>se păstrează la curent cu tendințele actuale și viitoare, evoluții și forțe (sociale, politice, tehnologice, științifice, ecologice, economice) care modelează industria;</w:t>
      </w:r>
    </w:p>
    <w:p w14:paraId="0DA2ECFF" w14:textId="77777777" w:rsidR="009C433F" w:rsidRDefault="009C433F" w:rsidP="00950919">
      <w:pPr>
        <w:numPr>
          <w:ilvl w:val="0"/>
          <w:numId w:val="3"/>
        </w:numPr>
        <w:suppressAutoHyphens/>
        <w:autoSpaceDE w:val="0"/>
        <w:ind w:hanging="425"/>
        <w:jc w:val="both"/>
        <w:rPr>
          <w:color w:val="000000"/>
        </w:rPr>
      </w:pPr>
      <w:r>
        <w:rPr>
          <w:color w:val="000000"/>
        </w:rPr>
        <w:t>împărtășește cunoștințele și perspectivele industriei cu alți administratori în sprijinul procesului de luare a deciziilor poate referi indicatori de performanță corporativă la tendințele industriei.</w:t>
      </w:r>
    </w:p>
    <w:p w14:paraId="3E6AB0FA" w14:textId="77777777" w:rsidR="009C433F" w:rsidRDefault="009C433F" w:rsidP="009C433F">
      <w:pPr>
        <w:autoSpaceDE w:val="0"/>
        <w:autoSpaceDN w:val="0"/>
        <w:adjustRightInd w:val="0"/>
        <w:rPr>
          <w:color w:val="000000"/>
        </w:rPr>
      </w:pPr>
    </w:p>
    <w:p w14:paraId="1E144575" w14:textId="77777777" w:rsidR="009C433F" w:rsidRDefault="009C433F" w:rsidP="00950919">
      <w:pPr>
        <w:numPr>
          <w:ilvl w:val="0"/>
          <w:numId w:val="10"/>
        </w:numPr>
        <w:autoSpaceDE w:val="0"/>
        <w:autoSpaceDN w:val="0"/>
        <w:adjustRightInd w:val="0"/>
        <w:ind w:left="567" w:hanging="141"/>
        <w:jc w:val="both"/>
        <w:rPr>
          <w:b/>
          <w:color w:val="000000"/>
          <w:lang w:val="es-ES"/>
        </w:rPr>
      </w:pPr>
      <w:proofErr w:type="spellStart"/>
      <w:r>
        <w:rPr>
          <w:b/>
          <w:color w:val="000000"/>
          <w:lang w:val="es-ES"/>
        </w:rPr>
        <w:lastRenderedPageBreak/>
        <w:t>Competenţe</w:t>
      </w:r>
      <w:proofErr w:type="spellEnd"/>
      <w:r w:rsidR="00950919">
        <w:rPr>
          <w:b/>
          <w:color w:val="000000"/>
          <w:lang w:val="es-ES"/>
        </w:rPr>
        <w:t xml:space="preserve"> </w:t>
      </w:r>
      <w:proofErr w:type="spellStart"/>
      <w:r>
        <w:rPr>
          <w:b/>
          <w:color w:val="000000"/>
          <w:lang w:val="es-ES"/>
        </w:rPr>
        <w:t>profesionale</w:t>
      </w:r>
      <w:proofErr w:type="spellEnd"/>
      <w:r>
        <w:rPr>
          <w:b/>
          <w:color w:val="000000"/>
          <w:lang w:val="es-ES"/>
        </w:rPr>
        <w:t xml:space="preserve"> de </w:t>
      </w:r>
      <w:proofErr w:type="spellStart"/>
      <w:r>
        <w:rPr>
          <w:b/>
          <w:color w:val="000000"/>
          <w:lang w:val="es-ES"/>
        </w:rPr>
        <w:t>importanţă</w:t>
      </w:r>
      <w:proofErr w:type="spellEnd"/>
      <w:r w:rsidR="00950919">
        <w:rPr>
          <w:b/>
          <w:color w:val="000000"/>
          <w:lang w:val="es-ES"/>
        </w:rPr>
        <w:t xml:space="preserve"> </w:t>
      </w:r>
      <w:proofErr w:type="spellStart"/>
      <w:r>
        <w:rPr>
          <w:b/>
          <w:color w:val="000000"/>
          <w:lang w:val="es-ES"/>
        </w:rPr>
        <w:t>strategică</w:t>
      </w:r>
      <w:proofErr w:type="spellEnd"/>
      <w:r>
        <w:rPr>
          <w:b/>
          <w:color w:val="000000"/>
          <w:lang w:val="es-ES"/>
        </w:rPr>
        <w:t>/</w:t>
      </w:r>
      <w:proofErr w:type="spellStart"/>
      <w:r>
        <w:rPr>
          <w:b/>
          <w:color w:val="000000"/>
          <w:lang w:val="es-ES"/>
        </w:rPr>
        <w:t>tehnice</w:t>
      </w:r>
      <w:proofErr w:type="spellEnd"/>
    </w:p>
    <w:p w14:paraId="0AB95CCB" w14:textId="77777777" w:rsidR="009C433F" w:rsidRDefault="009C433F" w:rsidP="009C433F">
      <w:pPr>
        <w:autoSpaceDE w:val="0"/>
        <w:autoSpaceDN w:val="0"/>
        <w:adjustRightInd w:val="0"/>
        <w:ind w:left="720"/>
        <w:rPr>
          <w:b/>
          <w:bCs/>
          <w:color w:val="000000"/>
          <w:lang w:val="es-ES"/>
        </w:rPr>
      </w:pPr>
    </w:p>
    <w:p w14:paraId="04298F92" w14:textId="77777777" w:rsidR="009C433F" w:rsidRDefault="009C433F" w:rsidP="009C433F">
      <w:pPr>
        <w:tabs>
          <w:tab w:val="left" w:pos="284"/>
        </w:tabs>
        <w:autoSpaceDE w:val="0"/>
        <w:autoSpaceDN w:val="0"/>
        <w:adjustRightInd w:val="0"/>
        <w:ind w:left="720" w:hanging="11"/>
        <w:jc w:val="both"/>
        <w:rPr>
          <w:b/>
          <w:bCs/>
          <w:color w:val="000000"/>
          <w:lang w:val="es-ES"/>
        </w:rPr>
      </w:pPr>
      <w:r>
        <w:rPr>
          <w:b/>
          <w:bCs/>
          <w:color w:val="000000"/>
          <w:lang w:val="es-ES"/>
        </w:rPr>
        <w:t xml:space="preserve">2.1. </w:t>
      </w:r>
      <w:proofErr w:type="spellStart"/>
      <w:r>
        <w:rPr>
          <w:b/>
          <w:bCs/>
          <w:color w:val="000000"/>
          <w:lang w:val="es-ES"/>
        </w:rPr>
        <w:t>Gândire</w:t>
      </w:r>
      <w:proofErr w:type="spellEnd"/>
      <w:r w:rsidR="00950919">
        <w:rPr>
          <w:b/>
          <w:bCs/>
          <w:color w:val="000000"/>
          <w:lang w:val="es-ES"/>
        </w:rPr>
        <w:t xml:space="preserve"> </w:t>
      </w:r>
      <w:proofErr w:type="spellStart"/>
      <w:r>
        <w:rPr>
          <w:b/>
          <w:bCs/>
          <w:color w:val="000000"/>
          <w:lang w:val="es-ES"/>
        </w:rPr>
        <w:t>strategică</w:t>
      </w:r>
      <w:proofErr w:type="spellEnd"/>
      <w:r w:rsidR="00950919">
        <w:rPr>
          <w:b/>
          <w:bCs/>
          <w:color w:val="000000"/>
          <w:lang w:val="es-ES"/>
        </w:rPr>
        <w:t xml:space="preserve"> </w:t>
      </w:r>
      <w:proofErr w:type="spellStart"/>
      <w:r>
        <w:rPr>
          <w:b/>
          <w:bCs/>
          <w:color w:val="000000"/>
          <w:lang w:val="es-ES"/>
        </w:rPr>
        <w:t>şi</w:t>
      </w:r>
      <w:proofErr w:type="spellEnd"/>
      <w:r w:rsidR="00950919">
        <w:rPr>
          <w:b/>
          <w:bCs/>
          <w:color w:val="000000"/>
          <w:lang w:val="es-ES"/>
        </w:rPr>
        <w:t xml:space="preserve"> </w:t>
      </w:r>
      <w:proofErr w:type="spellStart"/>
      <w:r>
        <w:rPr>
          <w:b/>
          <w:bCs/>
          <w:color w:val="000000"/>
          <w:lang w:val="es-ES"/>
        </w:rPr>
        <w:t>previziuni</w:t>
      </w:r>
      <w:proofErr w:type="spellEnd"/>
    </w:p>
    <w:p w14:paraId="497593E1" w14:textId="77777777" w:rsidR="009C433F" w:rsidRDefault="009C433F" w:rsidP="009C433F">
      <w:pPr>
        <w:autoSpaceDE w:val="0"/>
        <w:autoSpaceDN w:val="0"/>
        <w:adjustRightInd w:val="0"/>
        <w:jc w:val="both"/>
        <w:rPr>
          <w:color w:val="000000"/>
        </w:rPr>
      </w:pPr>
      <w:r>
        <w:rPr>
          <w:color w:val="000000"/>
          <w:lang w:val="es-ES"/>
        </w:rPr>
        <w:tab/>
      </w:r>
      <w:r>
        <w:rPr>
          <w:color w:val="000000"/>
        </w:rPr>
        <w:t>Descriere: înţelege rolul administratorilor în oferirea unei direcţii strategice pentru organizaţie pe termen lung. Poate evalua opţiunile strategice şi riscurile, identifică priorităţile strategice şi poate contribui la Consiliu prin prezentarea de direcţii strategice executivului, în scopul de a oferi valoare şi creştere pentru organizaţie pe termen lung.</w:t>
      </w:r>
    </w:p>
    <w:p w14:paraId="3EB6EF49" w14:textId="77777777" w:rsidR="009C433F" w:rsidRDefault="009C433F" w:rsidP="009C433F">
      <w:pPr>
        <w:autoSpaceDE w:val="0"/>
        <w:autoSpaceDN w:val="0"/>
        <w:adjustRightInd w:val="0"/>
        <w:jc w:val="both"/>
        <w:rPr>
          <w:color w:val="000000"/>
        </w:rPr>
      </w:pPr>
    </w:p>
    <w:p w14:paraId="0B06A77A"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1953B2A3" w14:textId="77777777" w:rsidR="009C433F" w:rsidRDefault="009C433F" w:rsidP="00950919">
      <w:pPr>
        <w:numPr>
          <w:ilvl w:val="0"/>
          <w:numId w:val="3"/>
        </w:numPr>
        <w:suppressAutoHyphens/>
        <w:autoSpaceDE w:val="0"/>
        <w:ind w:hanging="425"/>
        <w:jc w:val="both"/>
        <w:rPr>
          <w:color w:val="000000"/>
        </w:rPr>
      </w:pPr>
      <w:r>
        <w:rPr>
          <w:color w:val="000000"/>
        </w:rPr>
        <w:t>contribuie la definiţia Consiliului referitor la viziunea organizaţiei, valorile şi scopul care ghidează strategia;</w:t>
      </w:r>
    </w:p>
    <w:p w14:paraId="3AF8DD59" w14:textId="77777777" w:rsidR="009C433F" w:rsidRDefault="009C433F" w:rsidP="00950919">
      <w:pPr>
        <w:numPr>
          <w:ilvl w:val="0"/>
          <w:numId w:val="3"/>
        </w:numPr>
        <w:suppressAutoHyphens/>
        <w:autoSpaceDE w:val="0"/>
        <w:ind w:hanging="425"/>
        <w:jc w:val="both"/>
        <w:rPr>
          <w:color w:val="000000"/>
        </w:rPr>
      </w:pPr>
      <w:r>
        <w:rPr>
          <w:color w:val="000000"/>
        </w:rPr>
        <w:t>poate articula obiectivele strategice ale organizaţiei şi poziţia strategică curentă</w:t>
      </w:r>
    </w:p>
    <w:p w14:paraId="785079C4" w14:textId="77777777" w:rsidR="009C433F" w:rsidRDefault="009C433F" w:rsidP="00950919">
      <w:pPr>
        <w:numPr>
          <w:ilvl w:val="0"/>
          <w:numId w:val="3"/>
        </w:numPr>
        <w:suppressAutoHyphens/>
        <w:autoSpaceDE w:val="0"/>
        <w:ind w:hanging="425"/>
        <w:jc w:val="both"/>
        <w:rPr>
          <w:color w:val="000000"/>
        </w:rPr>
      </w:pPr>
      <w:r>
        <w:rPr>
          <w:color w:val="000000"/>
        </w:rPr>
        <w:t>alături de alţi administratori, monitorizează mediul extern pentru schimbări ce pot afecta organizaţia;</w:t>
      </w:r>
    </w:p>
    <w:p w14:paraId="425C5D9F" w14:textId="77777777" w:rsidR="009C433F" w:rsidRDefault="009C433F" w:rsidP="00950919">
      <w:pPr>
        <w:numPr>
          <w:ilvl w:val="0"/>
          <w:numId w:val="3"/>
        </w:numPr>
        <w:suppressAutoHyphens/>
        <w:autoSpaceDE w:val="0"/>
        <w:ind w:hanging="425"/>
        <w:jc w:val="both"/>
        <w:rPr>
          <w:color w:val="000000"/>
        </w:rPr>
      </w:pPr>
      <w:r>
        <w:rPr>
          <w:color w:val="000000"/>
        </w:rPr>
        <w:t>poate analiza informaţii competitive şi date de referinţă.</w:t>
      </w:r>
    </w:p>
    <w:p w14:paraId="6C807BB2" w14:textId="77777777" w:rsidR="009C433F" w:rsidRDefault="009C433F" w:rsidP="009C433F">
      <w:pPr>
        <w:autoSpaceDE w:val="0"/>
        <w:autoSpaceDN w:val="0"/>
        <w:adjustRightInd w:val="0"/>
        <w:jc w:val="both"/>
        <w:rPr>
          <w:color w:val="000000"/>
          <w:lang w:val="fr-FR"/>
        </w:rPr>
      </w:pPr>
    </w:p>
    <w:p w14:paraId="18163AD3" w14:textId="77777777" w:rsidR="009C433F" w:rsidRDefault="009C433F" w:rsidP="009C433F">
      <w:pPr>
        <w:autoSpaceDE w:val="0"/>
        <w:autoSpaceDN w:val="0"/>
        <w:adjustRightInd w:val="0"/>
        <w:ind w:left="720" w:hanging="11"/>
        <w:jc w:val="both"/>
        <w:rPr>
          <w:b/>
          <w:bCs/>
          <w:color w:val="000000"/>
          <w:lang w:val="es-ES"/>
        </w:rPr>
      </w:pPr>
      <w:r>
        <w:rPr>
          <w:b/>
          <w:bCs/>
          <w:color w:val="000000"/>
          <w:lang w:val="fr-FR"/>
        </w:rPr>
        <w:t xml:space="preserve">2.2. </w:t>
      </w:r>
      <w:proofErr w:type="spellStart"/>
      <w:r>
        <w:rPr>
          <w:b/>
          <w:bCs/>
          <w:color w:val="000000"/>
          <w:lang w:val="fr-FR"/>
        </w:rPr>
        <w:t>Finanţe</w:t>
      </w:r>
      <w:proofErr w:type="spellEnd"/>
      <w:r w:rsidR="00950919">
        <w:rPr>
          <w:b/>
          <w:bCs/>
          <w:color w:val="000000"/>
          <w:lang w:val="fr-FR"/>
        </w:rPr>
        <w:t xml:space="preserve"> </w:t>
      </w:r>
      <w:proofErr w:type="spellStart"/>
      <w:r>
        <w:rPr>
          <w:b/>
          <w:bCs/>
          <w:color w:val="000000"/>
          <w:lang w:val="fr-FR"/>
        </w:rPr>
        <w:t>şi</w:t>
      </w:r>
      <w:proofErr w:type="spellEnd"/>
      <w:r w:rsidR="00950919">
        <w:rPr>
          <w:b/>
          <w:bCs/>
          <w:color w:val="000000"/>
          <w:lang w:val="fr-FR"/>
        </w:rPr>
        <w:t xml:space="preserve"> </w:t>
      </w:r>
      <w:proofErr w:type="spellStart"/>
      <w:r>
        <w:rPr>
          <w:b/>
          <w:bCs/>
          <w:color w:val="000000"/>
          <w:lang w:val="es-ES"/>
        </w:rPr>
        <w:t>contabilitate</w:t>
      </w:r>
      <w:proofErr w:type="spellEnd"/>
    </w:p>
    <w:p w14:paraId="27DB7E81" w14:textId="77777777" w:rsidR="009C433F" w:rsidRDefault="009C433F" w:rsidP="009C433F">
      <w:pPr>
        <w:autoSpaceDE w:val="0"/>
        <w:autoSpaceDN w:val="0"/>
        <w:adjustRightInd w:val="0"/>
        <w:ind w:firstLine="720"/>
        <w:jc w:val="both"/>
        <w:rPr>
          <w:color w:val="000000"/>
        </w:rPr>
      </w:pPr>
      <w:r>
        <w:rPr>
          <w:color w:val="000000"/>
        </w:rPr>
        <w:t>Descriere: familiar cu practicile de management financiar, de contabilitate, audit financiar şi rapoarte financiare.</w:t>
      </w:r>
    </w:p>
    <w:p w14:paraId="2A90EA24" w14:textId="77777777" w:rsidR="009C433F" w:rsidRDefault="009C433F" w:rsidP="009C433F">
      <w:pPr>
        <w:autoSpaceDE w:val="0"/>
        <w:autoSpaceDN w:val="0"/>
        <w:adjustRightInd w:val="0"/>
        <w:ind w:firstLine="720"/>
        <w:jc w:val="both"/>
        <w:rPr>
          <w:color w:val="000000"/>
        </w:rPr>
      </w:pPr>
    </w:p>
    <w:p w14:paraId="1473214D" w14:textId="77777777" w:rsidR="009C433F" w:rsidRDefault="009C433F" w:rsidP="009C433F">
      <w:pPr>
        <w:autoSpaceDE w:val="0"/>
        <w:autoSpaceDN w:val="0"/>
        <w:adjustRightInd w:val="0"/>
        <w:jc w:val="both"/>
        <w:rPr>
          <w:b/>
          <w:bCs/>
          <w:color w:val="000000"/>
        </w:rPr>
      </w:pPr>
      <w:r>
        <w:rPr>
          <w:b/>
          <w:bCs/>
          <w:color w:val="000000"/>
        </w:rPr>
        <w:t>Indicatori</w:t>
      </w:r>
      <w:r>
        <w:rPr>
          <w:color w:val="000000"/>
        </w:rPr>
        <w:t>:</w:t>
      </w:r>
    </w:p>
    <w:p w14:paraId="1FD13F9F" w14:textId="77777777" w:rsidR="009C433F" w:rsidRDefault="009C433F" w:rsidP="00950919">
      <w:pPr>
        <w:numPr>
          <w:ilvl w:val="0"/>
          <w:numId w:val="3"/>
        </w:numPr>
        <w:suppressAutoHyphens/>
        <w:autoSpaceDE w:val="0"/>
        <w:ind w:hanging="425"/>
        <w:jc w:val="both"/>
        <w:rPr>
          <w:color w:val="000000"/>
        </w:rPr>
      </w:pPr>
      <w:r>
        <w:rPr>
          <w:color w:val="000000"/>
        </w:rPr>
        <w:t>notifică administratorii cu privire la problemele cu posibile implicaţii financiare sau contabile;</w:t>
      </w:r>
    </w:p>
    <w:p w14:paraId="39827687" w14:textId="77777777" w:rsidR="009C433F" w:rsidRDefault="009C433F" w:rsidP="00950919">
      <w:pPr>
        <w:numPr>
          <w:ilvl w:val="0"/>
          <w:numId w:val="3"/>
        </w:numPr>
        <w:suppressAutoHyphens/>
        <w:autoSpaceDE w:val="0"/>
        <w:ind w:hanging="425"/>
        <w:jc w:val="both"/>
        <w:rPr>
          <w:color w:val="000000"/>
        </w:rPr>
      </w:pPr>
      <w:r>
        <w:rPr>
          <w:color w:val="000000"/>
        </w:rPr>
        <w:t xml:space="preserve">ajută administratorii să înţeleagă potenţialele implicaţii financiare ale deciziilor; </w:t>
      </w:r>
    </w:p>
    <w:p w14:paraId="5D09E29F" w14:textId="77777777" w:rsidR="009C433F" w:rsidRDefault="009C433F" w:rsidP="00950919">
      <w:pPr>
        <w:numPr>
          <w:ilvl w:val="0"/>
          <w:numId w:val="3"/>
        </w:numPr>
        <w:suppressAutoHyphens/>
        <w:autoSpaceDE w:val="0"/>
        <w:ind w:hanging="425"/>
        <w:jc w:val="both"/>
        <w:rPr>
          <w:color w:val="000000"/>
        </w:rPr>
      </w:pPr>
      <w:r>
        <w:rPr>
          <w:color w:val="000000"/>
        </w:rPr>
        <w:t>explică aspectele financiare şi contabile într-un mod care poate fi uşor de înţeles</w:t>
      </w:r>
    </w:p>
    <w:p w14:paraId="5F47D5D6" w14:textId="77777777" w:rsidR="009C433F" w:rsidRDefault="009C433F" w:rsidP="00950919">
      <w:pPr>
        <w:numPr>
          <w:ilvl w:val="0"/>
          <w:numId w:val="3"/>
        </w:numPr>
        <w:suppressAutoHyphens/>
        <w:autoSpaceDE w:val="0"/>
        <w:ind w:hanging="425"/>
        <w:jc w:val="both"/>
        <w:rPr>
          <w:color w:val="000000"/>
        </w:rPr>
      </w:pPr>
      <w:r>
        <w:rPr>
          <w:color w:val="000000"/>
        </w:rPr>
        <w:t>familiarizat cu reglementările şi normele aplicabile de bune practice, cu standardele profesionale de contabilitate;</w:t>
      </w:r>
    </w:p>
    <w:p w14:paraId="61E3580B" w14:textId="77777777" w:rsidR="009C433F" w:rsidRDefault="009C433F" w:rsidP="00950919">
      <w:pPr>
        <w:numPr>
          <w:ilvl w:val="0"/>
          <w:numId w:val="3"/>
        </w:numPr>
        <w:suppressAutoHyphens/>
        <w:autoSpaceDE w:val="0"/>
        <w:ind w:hanging="425"/>
        <w:jc w:val="both"/>
        <w:rPr>
          <w:color w:val="000000"/>
        </w:rPr>
      </w:pPr>
      <w:r>
        <w:rPr>
          <w:color w:val="000000"/>
        </w:rPr>
        <w:t>înţelege politicile şi practicile sectorului public al finanţelor şi contabilităţii.</w:t>
      </w:r>
    </w:p>
    <w:p w14:paraId="69B58E03" w14:textId="77777777" w:rsidR="009C433F" w:rsidRDefault="009C433F" w:rsidP="009C433F">
      <w:pPr>
        <w:autoSpaceDE w:val="0"/>
        <w:autoSpaceDN w:val="0"/>
        <w:adjustRightInd w:val="0"/>
        <w:jc w:val="both"/>
        <w:rPr>
          <w:color w:val="000000"/>
          <w:lang w:val="en-US"/>
        </w:rPr>
      </w:pPr>
    </w:p>
    <w:p w14:paraId="7515F821" w14:textId="77777777" w:rsidR="009C433F" w:rsidRDefault="009C433F" w:rsidP="009C433F">
      <w:pPr>
        <w:autoSpaceDE w:val="0"/>
        <w:autoSpaceDN w:val="0"/>
        <w:adjustRightInd w:val="0"/>
        <w:ind w:left="720" w:hanging="11"/>
        <w:jc w:val="both"/>
        <w:rPr>
          <w:b/>
          <w:bCs/>
          <w:color w:val="000000"/>
          <w:lang w:val="en-US"/>
        </w:rPr>
      </w:pPr>
      <w:r>
        <w:rPr>
          <w:b/>
          <w:bCs/>
          <w:color w:val="000000"/>
          <w:lang w:val="en-US"/>
        </w:rPr>
        <w:t xml:space="preserve">2.3. </w:t>
      </w:r>
      <w:proofErr w:type="spellStart"/>
      <w:r>
        <w:rPr>
          <w:b/>
          <w:bCs/>
          <w:color w:val="000000"/>
          <w:lang w:val="en-US"/>
        </w:rPr>
        <w:t>Managementul</w:t>
      </w:r>
      <w:proofErr w:type="spellEnd"/>
      <w:r w:rsidR="00950919">
        <w:rPr>
          <w:b/>
          <w:bCs/>
          <w:color w:val="000000"/>
          <w:lang w:val="en-US"/>
        </w:rPr>
        <w:t xml:space="preserve"> </w:t>
      </w:r>
      <w:proofErr w:type="spellStart"/>
      <w:r>
        <w:rPr>
          <w:b/>
          <w:bCs/>
          <w:color w:val="000000"/>
          <w:lang w:val="en-US"/>
        </w:rPr>
        <w:t>proiectelor</w:t>
      </w:r>
      <w:proofErr w:type="spellEnd"/>
    </w:p>
    <w:p w14:paraId="66DD1188" w14:textId="77777777" w:rsidR="009C433F" w:rsidRDefault="009C433F" w:rsidP="009C433F">
      <w:pPr>
        <w:autoSpaceDE w:val="0"/>
        <w:autoSpaceDN w:val="0"/>
        <w:adjustRightInd w:val="0"/>
        <w:jc w:val="both"/>
        <w:rPr>
          <w:color w:val="000000"/>
        </w:rPr>
      </w:pPr>
      <w:r>
        <w:rPr>
          <w:color w:val="000000"/>
          <w:lang w:val="en-US"/>
        </w:rPr>
        <w:tab/>
      </w:r>
      <w:r>
        <w:rPr>
          <w:color w:val="000000"/>
        </w:rPr>
        <w:t xml:space="preserve">Descriere: familiar cu chestiunile ce derivă din procesele de planificare, organizare şi alocare a resurselor în vederea implementării activităţilor proiectului şi îndeplinirea cu succes a scopurilor şi obiectivelor specifice ale proiectului. </w:t>
      </w:r>
    </w:p>
    <w:p w14:paraId="49F67EE0" w14:textId="77777777" w:rsidR="009C433F" w:rsidRDefault="009C433F" w:rsidP="009C433F">
      <w:pPr>
        <w:autoSpaceDE w:val="0"/>
        <w:autoSpaceDN w:val="0"/>
        <w:adjustRightInd w:val="0"/>
        <w:jc w:val="both"/>
        <w:rPr>
          <w:color w:val="000000"/>
        </w:rPr>
      </w:pPr>
    </w:p>
    <w:p w14:paraId="106E2381" w14:textId="77777777" w:rsidR="009C433F" w:rsidRDefault="009C433F" w:rsidP="009C433F">
      <w:pPr>
        <w:autoSpaceDE w:val="0"/>
        <w:autoSpaceDN w:val="0"/>
        <w:adjustRightInd w:val="0"/>
        <w:jc w:val="both"/>
        <w:rPr>
          <w:color w:val="000000"/>
        </w:rPr>
      </w:pPr>
      <w:r>
        <w:rPr>
          <w:b/>
          <w:bCs/>
          <w:color w:val="000000"/>
        </w:rPr>
        <w:t>Indicatori</w:t>
      </w:r>
      <w:r>
        <w:rPr>
          <w:color w:val="000000"/>
        </w:rPr>
        <w:t xml:space="preserve">: </w:t>
      </w:r>
    </w:p>
    <w:p w14:paraId="6C54D451" w14:textId="77777777" w:rsidR="009C433F" w:rsidRDefault="009C433F" w:rsidP="00950919">
      <w:pPr>
        <w:numPr>
          <w:ilvl w:val="0"/>
          <w:numId w:val="3"/>
        </w:numPr>
        <w:suppressAutoHyphens/>
        <w:autoSpaceDE w:val="0"/>
        <w:ind w:hanging="425"/>
        <w:jc w:val="both"/>
        <w:rPr>
          <w:color w:val="000000"/>
        </w:rPr>
      </w:pPr>
      <w:r>
        <w:rPr>
          <w:color w:val="000000"/>
        </w:rPr>
        <w:t>asistă la coordonarea eficientă a tuturor activităţilor proiectului în vederea atingerii obiectivelor stabilite;</w:t>
      </w:r>
    </w:p>
    <w:p w14:paraId="0D621A12" w14:textId="77777777" w:rsidR="009C433F" w:rsidRDefault="009C433F" w:rsidP="00950919">
      <w:pPr>
        <w:numPr>
          <w:ilvl w:val="0"/>
          <w:numId w:val="3"/>
        </w:numPr>
        <w:suppressAutoHyphens/>
        <w:autoSpaceDE w:val="0"/>
        <w:ind w:hanging="425"/>
        <w:jc w:val="both"/>
        <w:rPr>
          <w:color w:val="000000"/>
        </w:rPr>
      </w:pPr>
      <w:r>
        <w:rPr>
          <w:color w:val="000000"/>
        </w:rPr>
        <w:t>se asigură că există o comunicare permanentă cu partenerii din cadrul proiectului şi că se respectă obligaţiile contractuale care decurg din acordurile de parteneriat;</w:t>
      </w:r>
    </w:p>
    <w:p w14:paraId="078ED4B9" w14:textId="745288C9" w:rsidR="009C433F" w:rsidRDefault="009C433F" w:rsidP="00950919">
      <w:pPr>
        <w:numPr>
          <w:ilvl w:val="0"/>
          <w:numId w:val="3"/>
        </w:numPr>
        <w:suppressAutoHyphens/>
        <w:autoSpaceDE w:val="0"/>
        <w:ind w:hanging="425"/>
        <w:jc w:val="both"/>
        <w:rPr>
          <w:color w:val="000000"/>
        </w:rPr>
      </w:pPr>
      <w:r>
        <w:rPr>
          <w:color w:val="000000"/>
        </w:rPr>
        <w:t>poate explica aspecte tehnice legate de managementul proiectelor într-o manieră uşor de înţeles;</w:t>
      </w:r>
    </w:p>
    <w:p w14:paraId="0D8368D2" w14:textId="77777777" w:rsidR="009C433F" w:rsidRDefault="009C433F" w:rsidP="00950919">
      <w:pPr>
        <w:numPr>
          <w:ilvl w:val="0"/>
          <w:numId w:val="3"/>
        </w:numPr>
        <w:suppressAutoHyphens/>
        <w:autoSpaceDE w:val="0"/>
        <w:ind w:hanging="425"/>
        <w:jc w:val="both"/>
        <w:rPr>
          <w:color w:val="000000"/>
        </w:rPr>
      </w:pPr>
      <w:r>
        <w:rPr>
          <w:color w:val="000000"/>
        </w:rPr>
        <w:t>urmăreşte administrarea bugetului proiectului precum şi organizarea planurilor de activitate în cadrul proiectului şi asigurarea resurselor necesare pentru atingerea obiectivelor proiectului.</w:t>
      </w:r>
    </w:p>
    <w:p w14:paraId="0558E8D4" w14:textId="77777777" w:rsidR="009C433F" w:rsidRDefault="009C433F" w:rsidP="009C433F">
      <w:pPr>
        <w:autoSpaceDE w:val="0"/>
        <w:autoSpaceDN w:val="0"/>
        <w:adjustRightInd w:val="0"/>
        <w:jc w:val="both"/>
        <w:rPr>
          <w:color w:val="000000"/>
        </w:rPr>
      </w:pPr>
    </w:p>
    <w:p w14:paraId="3EE8CAC2" w14:textId="77777777" w:rsidR="00950919" w:rsidRDefault="00950919" w:rsidP="009C433F">
      <w:pPr>
        <w:autoSpaceDE w:val="0"/>
        <w:autoSpaceDN w:val="0"/>
        <w:adjustRightInd w:val="0"/>
        <w:jc w:val="both"/>
        <w:rPr>
          <w:color w:val="000000"/>
        </w:rPr>
      </w:pPr>
    </w:p>
    <w:p w14:paraId="03B741BB" w14:textId="77777777" w:rsidR="00950919" w:rsidRDefault="00950919" w:rsidP="009C433F">
      <w:pPr>
        <w:autoSpaceDE w:val="0"/>
        <w:autoSpaceDN w:val="0"/>
        <w:adjustRightInd w:val="0"/>
        <w:jc w:val="both"/>
        <w:rPr>
          <w:color w:val="000000"/>
        </w:rPr>
      </w:pPr>
    </w:p>
    <w:p w14:paraId="286160D3" w14:textId="77777777" w:rsidR="00950919" w:rsidRDefault="00950919" w:rsidP="009C433F">
      <w:pPr>
        <w:autoSpaceDE w:val="0"/>
        <w:autoSpaceDN w:val="0"/>
        <w:adjustRightInd w:val="0"/>
        <w:jc w:val="both"/>
        <w:rPr>
          <w:color w:val="000000"/>
        </w:rPr>
      </w:pPr>
    </w:p>
    <w:p w14:paraId="3ACC59D7" w14:textId="77777777" w:rsidR="00950919" w:rsidRDefault="00950919" w:rsidP="009C433F">
      <w:pPr>
        <w:autoSpaceDE w:val="0"/>
        <w:autoSpaceDN w:val="0"/>
        <w:adjustRightInd w:val="0"/>
        <w:jc w:val="both"/>
        <w:rPr>
          <w:color w:val="000000"/>
        </w:rPr>
      </w:pPr>
    </w:p>
    <w:p w14:paraId="4C9F691E" w14:textId="77777777" w:rsidR="009C433F" w:rsidRDefault="009C433F" w:rsidP="009C433F">
      <w:pPr>
        <w:tabs>
          <w:tab w:val="left" w:pos="284"/>
        </w:tabs>
        <w:autoSpaceDE w:val="0"/>
        <w:autoSpaceDN w:val="0"/>
        <w:adjustRightInd w:val="0"/>
        <w:ind w:left="360"/>
        <w:jc w:val="both"/>
        <w:rPr>
          <w:b/>
          <w:bCs/>
          <w:color w:val="000000"/>
          <w:lang w:val="pt-BR"/>
        </w:rPr>
      </w:pPr>
      <w:r>
        <w:rPr>
          <w:b/>
          <w:bCs/>
          <w:color w:val="000000"/>
        </w:rPr>
        <w:lastRenderedPageBreak/>
        <w:tab/>
      </w:r>
      <w:r>
        <w:rPr>
          <w:b/>
          <w:bCs/>
          <w:color w:val="000000"/>
          <w:lang w:val="pt-BR"/>
        </w:rPr>
        <w:t>2.4. Tehnologia informaţiei</w:t>
      </w:r>
    </w:p>
    <w:p w14:paraId="1A907FD7" w14:textId="77777777" w:rsidR="009C433F" w:rsidRDefault="009C433F" w:rsidP="009C433F">
      <w:pPr>
        <w:autoSpaceDE w:val="0"/>
        <w:autoSpaceDN w:val="0"/>
        <w:adjustRightInd w:val="0"/>
        <w:jc w:val="both"/>
        <w:rPr>
          <w:color w:val="000000"/>
        </w:rPr>
      </w:pPr>
      <w:r>
        <w:rPr>
          <w:color w:val="000000"/>
          <w:lang w:val="pt-BR"/>
        </w:rPr>
        <w:tab/>
      </w:r>
      <w:r>
        <w:rPr>
          <w:color w:val="000000"/>
        </w:rPr>
        <w:t>Descriere: înţelege rolul ca o unealtă strategică de afaceri.</w:t>
      </w:r>
    </w:p>
    <w:p w14:paraId="348509B6" w14:textId="77777777" w:rsidR="009C433F" w:rsidRDefault="009C433F" w:rsidP="009C433F">
      <w:pPr>
        <w:autoSpaceDE w:val="0"/>
        <w:autoSpaceDN w:val="0"/>
        <w:adjustRightInd w:val="0"/>
        <w:jc w:val="both"/>
        <w:rPr>
          <w:color w:val="000000"/>
        </w:rPr>
      </w:pPr>
    </w:p>
    <w:p w14:paraId="6ED26434"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185B1DF9" w14:textId="77777777" w:rsidR="009C433F" w:rsidRDefault="009C433F" w:rsidP="00950919">
      <w:pPr>
        <w:numPr>
          <w:ilvl w:val="0"/>
          <w:numId w:val="3"/>
        </w:numPr>
        <w:suppressAutoHyphens/>
        <w:autoSpaceDE w:val="0"/>
        <w:ind w:hanging="425"/>
        <w:jc w:val="both"/>
        <w:rPr>
          <w:color w:val="000000"/>
        </w:rPr>
      </w:pPr>
      <w:r>
        <w:rPr>
          <w:color w:val="000000"/>
        </w:rPr>
        <w:t>se menţine la curent cu dezvoltările în domeniul IT;</w:t>
      </w:r>
    </w:p>
    <w:p w14:paraId="7A998F54" w14:textId="77777777" w:rsidR="009C433F" w:rsidRDefault="009C433F" w:rsidP="00950919">
      <w:pPr>
        <w:numPr>
          <w:ilvl w:val="0"/>
          <w:numId w:val="3"/>
        </w:numPr>
        <w:suppressAutoHyphens/>
        <w:autoSpaceDE w:val="0"/>
        <w:ind w:hanging="425"/>
        <w:jc w:val="both"/>
        <w:rPr>
          <w:color w:val="000000"/>
        </w:rPr>
      </w:pPr>
      <w:r>
        <w:rPr>
          <w:color w:val="000000"/>
        </w:rPr>
        <w:t>oferă administratorilor o evaluare independentă a problemelor tehnice de IT.</w:t>
      </w:r>
    </w:p>
    <w:p w14:paraId="701C7A5B" w14:textId="77777777" w:rsidR="009C433F" w:rsidRDefault="009C433F" w:rsidP="009C433F">
      <w:pPr>
        <w:suppressAutoHyphens/>
        <w:autoSpaceDE w:val="0"/>
        <w:jc w:val="both"/>
        <w:rPr>
          <w:color w:val="000000"/>
        </w:rPr>
      </w:pPr>
    </w:p>
    <w:p w14:paraId="0F8EE42E" w14:textId="77777777" w:rsidR="009C433F" w:rsidRDefault="009C433F" w:rsidP="009C433F">
      <w:pPr>
        <w:autoSpaceDE w:val="0"/>
        <w:autoSpaceDN w:val="0"/>
        <w:adjustRightInd w:val="0"/>
        <w:jc w:val="both"/>
        <w:rPr>
          <w:b/>
          <w:bCs/>
          <w:color w:val="000000"/>
          <w:lang w:val="pt-BR"/>
        </w:rPr>
      </w:pPr>
      <w:r>
        <w:rPr>
          <w:b/>
          <w:bCs/>
          <w:color w:val="000000"/>
          <w:lang w:val="pt-BR"/>
        </w:rPr>
        <w:tab/>
        <w:t xml:space="preserve">2.5. Legislaţie </w:t>
      </w:r>
    </w:p>
    <w:p w14:paraId="77D47A92" w14:textId="77777777" w:rsidR="009C433F" w:rsidRDefault="00950919" w:rsidP="009C433F">
      <w:pPr>
        <w:autoSpaceDE w:val="0"/>
        <w:autoSpaceDN w:val="0"/>
        <w:adjustRightInd w:val="0"/>
        <w:jc w:val="both"/>
        <w:rPr>
          <w:color w:val="000000"/>
        </w:rPr>
      </w:pPr>
      <w:r>
        <w:rPr>
          <w:color w:val="000000"/>
        </w:rPr>
        <w:tab/>
      </w:r>
      <w:r w:rsidR="009C433F">
        <w:rPr>
          <w:color w:val="000000"/>
        </w:rPr>
        <w:t>Descriere: are o înţelegere a sistemului legal şi a mediilor legale şi regulatoare în care operează.</w:t>
      </w:r>
    </w:p>
    <w:p w14:paraId="2D6F2648" w14:textId="77777777" w:rsidR="009C433F" w:rsidRDefault="009C433F" w:rsidP="009C433F">
      <w:pPr>
        <w:autoSpaceDE w:val="0"/>
        <w:autoSpaceDN w:val="0"/>
        <w:adjustRightInd w:val="0"/>
        <w:jc w:val="both"/>
        <w:rPr>
          <w:color w:val="000000"/>
        </w:rPr>
      </w:pPr>
    </w:p>
    <w:p w14:paraId="1C1C59B9"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06AABF37" w14:textId="77777777" w:rsidR="009C433F" w:rsidRDefault="009C433F" w:rsidP="00950919">
      <w:pPr>
        <w:numPr>
          <w:ilvl w:val="0"/>
          <w:numId w:val="3"/>
        </w:numPr>
        <w:suppressAutoHyphens/>
        <w:autoSpaceDE w:val="0"/>
        <w:ind w:hanging="425"/>
        <w:jc w:val="both"/>
        <w:rPr>
          <w:color w:val="000000"/>
        </w:rPr>
      </w:pPr>
      <w:r>
        <w:rPr>
          <w:color w:val="000000"/>
        </w:rPr>
        <w:t>are cunoştinţe funcţionale despre legislaţia de contract şi drept comercial general;</w:t>
      </w:r>
    </w:p>
    <w:p w14:paraId="5F764C83" w14:textId="77777777" w:rsidR="009C433F" w:rsidRDefault="009C433F" w:rsidP="00950919">
      <w:pPr>
        <w:numPr>
          <w:ilvl w:val="0"/>
          <w:numId w:val="3"/>
        </w:numPr>
        <w:suppressAutoHyphens/>
        <w:autoSpaceDE w:val="0"/>
        <w:ind w:hanging="425"/>
        <w:jc w:val="both"/>
        <w:rPr>
          <w:color w:val="000000"/>
        </w:rPr>
      </w:pPr>
      <w:r>
        <w:rPr>
          <w:color w:val="000000"/>
        </w:rPr>
        <w:t>familiar cu cadrul legal şi statutele sub care operează organizaţia;</w:t>
      </w:r>
    </w:p>
    <w:p w14:paraId="58622BE2" w14:textId="77777777" w:rsidR="009C433F" w:rsidRDefault="009C433F" w:rsidP="00950919">
      <w:pPr>
        <w:numPr>
          <w:ilvl w:val="0"/>
          <w:numId w:val="3"/>
        </w:numPr>
        <w:suppressAutoHyphens/>
        <w:autoSpaceDE w:val="0"/>
        <w:ind w:hanging="425"/>
        <w:jc w:val="both"/>
        <w:rPr>
          <w:color w:val="000000"/>
        </w:rPr>
      </w:pPr>
      <w:r>
        <w:rPr>
          <w:color w:val="000000"/>
        </w:rPr>
        <w:t>poate ghida administratorii referitor la problemele cu posibile implicări juridice;</w:t>
      </w:r>
    </w:p>
    <w:p w14:paraId="493A6554" w14:textId="77777777" w:rsidR="009C433F" w:rsidRDefault="009C433F" w:rsidP="00950919">
      <w:pPr>
        <w:numPr>
          <w:ilvl w:val="0"/>
          <w:numId w:val="3"/>
        </w:numPr>
        <w:suppressAutoHyphens/>
        <w:autoSpaceDE w:val="0"/>
        <w:ind w:hanging="425"/>
        <w:jc w:val="both"/>
        <w:rPr>
          <w:color w:val="000000"/>
        </w:rPr>
      </w:pPr>
      <w:r>
        <w:rPr>
          <w:color w:val="000000"/>
        </w:rPr>
        <w:t>asistă ceilalți administratori în înţelegerea problemelor legale şi ale implicaţiilor acestora.</w:t>
      </w:r>
    </w:p>
    <w:p w14:paraId="604E1464" w14:textId="77777777" w:rsidR="009C433F" w:rsidRDefault="009C433F" w:rsidP="009C433F">
      <w:pPr>
        <w:autoSpaceDE w:val="0"/>
        <w:autoSpaceDN w:val="0"/>
        <w:adjustRightInd w:val="0"/>
        <w:jc w:val="both"/>
        <w:rPr>
          <w:color w:val="000000"/>
          <w:highlight w:val="yellow"/>
        </w:rPr>
      </w:pPr>
    </w:p>
    <w:p w14:paraId="2E71281B" w14:textId="77777777" w:rsidR="009C433F" w:rsidRDefault="009C433F" w:rsidP="00950919">
      <w:pPr>
        <w:numPr>
          <w:ilvl w:val="0"/>
          <w:numId w:val="10"/>
        </w:numPr>
        <w:autoSpaceDE w:val="0"/>
        <w:autoSpaceDN w:val="0"/>
        <w:adjustRightInd w:val="0"/>
        <w:ind w:left="567" w:hanging="141"/>
        <w:jc w:val="both"/>
        <w:rPr>
          <w:b/>
          <w:color w:val="000000"/>
          <w:lang w:val="en-US"/>
        </w:rPr>
      </w:pPr>
      <w:proofErr w:type="spellStart"/>
      <w:r>
        <w:rPr>
          <w:b/>
          <w:color w:val="000000"/>
          <w:lang w:val="en-US"/>
        </w:rPr>
        <w:t>Compentețe</w:t>
      </w:r>
      <w:proofErr w:type="spellEnd"/>
      <w:r>
        <w:rPr>
          <w:b/>
          <w:color w:val="000000"/>
          <w:lang w:val="en-US"/>
        </w:rPr>
        <w:t xml:space="preserve"> de </w:t>
      </w:r>
      <w:proofErr w:type="spellStart"/>
      <w:r>
        <w:rPr>
          <w:b/>
          <w:color w:val="000000"/>
          <w:lang w:val="en-US"/>
        </w:rPr>
        <w:t>guvernanţăcorporativă</w:t>
      </w:r>
      <w:proofErr w:type="spellEnd"/>
    </w:p>
    <w:p w14:paraId="461C5D3D" w14:textId="77777777" w:rsidR="009C433F" w:rsidRDefault="009C433F" w:rsidP="009C433F">
      <w:pPr>
        <w:autoSpaceDE w:val="0"/>
        <w:autoSpaceDN w:val="0"/>
        <w:adjustRightInd w:val="0"/>
        <w:jc w:val="both"/>
        <w:rPr>
          <w:color w:val="000000"/>
          <w:lang w:val="en-US"/>
        </w:rPr>
      </w:pPr>
    </w:p>
    <w:p w14:paraId="4931C74C" w14:textId="77777777" w:rsidR="009C433F" w:rsidRDefault="009C433F" w:rsidP="009C433F">
      <w:pPr>
        <w:autoSpaceDE w:val="0"/>
        <w:autoSpaceDN w:val="0"/>
        <w:adjustRightInd w:val="0"/>
        <w:ind w:left="360" w:firstLine="360"/>
        <w:jc w:val="both"/>
        <w:rPr>
          <w:b/>
          <w:bCs/>
          <w:color w:val="000000"/>
          <w:lang w:val="en-US"/>
        </w:rPr>
      </w:pPr>
      <w:r>
        <w:rPr>
          <w:b/>
          <w:bCs/>
          <w:color w:val="000000"/>
          <w:lang w:val="en-US"/>
        </w:rPr>
        <w:t xml:space="preserve">3.1. </w:t>
      </w:r>
      <w:proofErr w:type="spellStart"/>
      <w:r>
        <w:rPr>
          <w:b/>
          <w:bCs/>
          <w:color w:val="000000"/>
          <w:lang w:val="en-US"/>
        </w:rPr>
        <w:t>Guvernanţa</w:t>
      </w:r>
      <w:proofErr w:type="spellEnd"/>
      <w:r w:rsidR="00950919">
        <w:rPr>
          <w:b/>
          <w:bCs/>
          <w:color w:val="000000"/>
          <w:lang w:val="en-US"/>
        </w:rPr>
        <w:t xml:space="preserve"> </w:t>
      </w:r>
      <w:proofErr w:type="spellStart"/>
      <w:r>
        <w:rPr>
          <w:b/>
          <w:bCs/>
          <w:color w:val="000000"/>
          <w:lang w:val="en-US"/>
        </w:rPr>
        <w:t>întreprinderii</w:t>
      </w:r>
      <w:proofErr w:type="spellEnd"/>
      <w:r w:rsidR="00950919">
        <w:rPr>
          <w:b/>
          <w:bCs/>
          <w:color w:val="000000"/>
          <w:lang w:val="en-US"/>
        </w:rPr>
        <w:t xml:space="preserve"> </w:t>
      </w:r>
      <w:proofErr w:type="spellStart"/>
      <w:r>
        <w:rPr>
          <w:b/>
          <w:bCs/>
          <w:color w:val="000000"/>
          <w:lang w:val="en-US"/>
        </w:rPr>
        <w:t>publice</w:t>
      </w:r>
      <w:proofErr w:type="spellEnd"/>
    </w:p>
    <w:p w14:paraId="15B79C28" w14:textId="77777777" w:rsidR="009C433F" w:rsidRDefault="009C433F" w:rsidP="009C433F">
      <w:pPr>
        <w:autoSpaceDE w:val="0"/>
        <w:autoSpaceDN w:val="0"/>
        <w:adjustRightInd w:val="0"/>
        <w:ind w:firstLine="720"/>
        <w:jc w:val="both"/>
        <w:rPr>
          <w:color w:val="000000"/>
        </w:rPr>
      </w:pPr>
      <w:r>
        <w:rPr>
          <w:color w:val="000000"/>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p>
    <w:p w14:paraId="3FEE7370" w14:textId="77777777" w:rsidR="009C433F" w:rsidRDefault="009C433F" w:rsidP="009C433F">
      <w:pPr>
        <w:autoSpaceDE w:val="0"/>
        <w:autoSpaceDN w:val="0"/>
        <w:adjustRightInd w:val="0"/>
        <w:ind w:firstLine="720"/>
        <w:jc w:val="both"/>
        <w:rPr>
          <w:color w:val="000000"/>
        </w:rPr>
      </w:pPr>
    </w:p>
    <w:p w14:paraId="39CF5F69"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638C232C" w14:textId="77777777" w:rsidR="009C433F" w:rsidRDefault="009C433F" w:rsidP="00950919">
      <w:pPr>
        <w:numPr>
          <w:ilvl w:val="0"/>
          <w:numId w:val="3"/>
        </w:numPr>
        <w:suppressAutoHyphens/>
        <w:autoSpaceDE w:val="0"/>
        <w:ind w:hanging="425"/>
        <w:jc w:val="both"/>
        <w:rPr>
          <w:color w:val="000000"/>
        </w:rPr>
      </w:pPr>
      <w:r>
        <w:rPr>
          <w:color w:val="000000"/>
        </w:rPr>
        <w:t>familiarizat cu principiile, conceptele şi practicile de bună guvernanţă corporativă;</w:t>
      </w:r>
    </w:p>
    <w:p w14:paraId="122E3BA2" w14:textId="77777777" w:rsidR="009C433F" w:rsidRDefault="009C433F" w:rsidP="00950919">
      <w:pPr>
        <w:numPr>
          <w:ilvl w:val="0"/>
          <w:numId w:val="3"/>
        </w:numPr>
        <w:suppressAutoHyphens/>
        <w:autoSpaceDE w:val="0"/>
        <w:ind w:hanging="425"/>
        <w:jc w:val="both"/>
        <w:rPr>
          <w:color w:val="000000"/>
        </w:rPr>
      </w:pPr>
      <w:r>
        <w:rPr>
          <w:color w:val="000000"/>
        </w:rPr>
        <w:t>înţelege cadrul guvernanţei corporative în care operează Societatea, inclusiv legislaţia, reglementările, codurile şi politicile relevante;</w:t>
      </w:r>
    </w:p>
    <w:p w14:paraId="12B277DE" w14:textId="77777777" w:rsidR="009C433F" w:rsidRDefault="009C433F" w:rsidP="00950919">
      <w:pPr>
        <w:numPr>
          <w:ilvl w:val="0"/>
          <w:numId w:val="3"/>
        </w:numPr>
        <w:suppressAutoHyphens/>
        <w:autoSpaceDE w:val="0"/>
        <w:ind w:hanging="425"/>
        <w:jc w:val="both"/>
        <w:rPr>
          <w:color w:val="000000"/>
        </w:rPr>
      </w:pPr>
      <w:r>
        <w:rPr>
          <w:color w:val="000000"/>
        </w:rPr>
        <w:t>demonstrează un nivel ridicat de dedicaţie, transparenţă, integritate, responsabilitate şi probitate;</w:t>
      </w:r>
    </w:p>
    <w:p w14:paraId="63AD3419" w14:textId="77777777" w:rsidR="009C433F" w:rsidRDefault="009C433F" w:rsidP="00950919">
      <w:pPr>
        <w:numPr>
          <w:ilvl w:val="0"/>
          <w:numId w:val="3"/>
        </w:numPr>
        <w:suppressAutoHyphens/>
        <w:autoSpaceDE w:val="0"/>
        <w:ind w:hanging="425"/>
        <w:jc w:val="both"/>
        <w:rPr>
          <w:color w:val="000000"/>
        </w:rPr>
      </w:pPr>
      <w:r>
        <w:rPr>
          <w:color w:val="000000"/>
        </w:rPr>
        <w:t>înţelege structura de responsabilitate şi modul cum diferite organisme relaţionează  - Autoritatea Publică Tutelară, administratorii şi executivul Societăţii.</w:t>
      </w:r>
    </w:p>
    <w:p w14:paraId="06B4829F" w14:textId="77777777" w:rsidR="009C433F" w:rsidRDefault="009C433F" w:rsidP="009C433F">
      <w:pPr>
        <w:autoSpaceDE w:val="0"/>
        <w:autoSpaceDN w:val="0"/>
        <w:adjustRightInd w:val="0"/>
        <w:jc w:val="both"/>
        <w:rPr>
          <w:color w:val="000000"/>
        </w:rPr>
      </w:pPr>
    </w:p>
    <w:p w14:paraId="5603B194" w14:textId="77777777" w:rsidR="009C433F" w:rsidRDefault="009C433F" w:rsidP="009C433F">
      <w:pPr>
        <w:autoSpaceDE w:val="0"/>
        <w:autoSpaceDN w:val="0"/>
        <w:adjustRightInd w:val="0"/>
        <w:ind w:left="720"/>
        <w:jc w:val="both"/>
        <w:rPr>
          <w:b/>
          <w:bCs/>
          <w:color w:val="000000"/>
          <w:lang w:val="pt-BR"/>
        </w:rPr>
      </w:pPr>
      <w:r>
        <w:rPr>
          <w:b/>
          <w:bCs/>
          <w:color w:val="000000"/>
          <w:lang w:val="pt-BR"/>
        </w:rPr>
        <w:t>3.2. Rolul Consiliului de Administratie (</w:t>
      </w:r>
      <w:r>
        <w:rPr>
          <w:color w:val="000000"/>
          <w:lang w:val="pt-BR"/>
        </w:rPr>
        <w:t>administratorilor)</w:t>
      </w:r>
    </w:p>
    <w:p w14:paraId="66C04DDC" w14:textId="77777777" w:rsidR="009C433F" w:rsidRDefault="009C433F" w:rsidP="009C433F">
      <w:pPr>
        <w:autoSpaceDE w:val="0"/>
        <w:autoSpaceDN w:val="0"/>
        <w:adjustRightInd w:val="0"/>
        <w:ind w:left="12" w:firstLine="708"/>
        <w:jc w:val="both"/>
        <w:rPr>
          <w:color w:val="000000"/>
        </w:rPr>
      </w:pPr>
      <w:r>
        <w:rPr>
          <w:color w:val="000000"/>
        </w:rPr>
        <w:t xml:space="preserve">Descriere: are o înţelegere clară cu privire la rolul şi funcţiile </w:t>
      </w:r>
      <w:proofErr w:type="spellStart"/>
      <w:r>
        <w:rPr>
          <w:color w:val="000000"/>
          <w:lang w:val="es-ES"/>
        </w:rPr>
        <w:t>administratorilor</w:t>
      </w:r>
      <w:proofErr w:type="spellEnd"/>
      <w:r>
        <w:rPr>
          <w:color w:val="000000"/>
        </w:rPr>
        <w:t>.</w:t>
      </w:r>
    </w:p>
    <w:p w14:paraId="7A77DB9E" w14:textId="77777777" w:rsidR="009C433F" w:rsidRDefault="009C433F" w:rsidP="009C433F">
      <w:pPr>
        <w:autoSpaceDE w:val="0"/>
        <w:autoSpaceDN w:val="0"/>
        <w:adjustRightInd w:val="0"/>
        <w:jc w:val="both"/>
        <w:rPr>
          <w:color w:val="000000"/>
        </w:rPr>
      </w:pPr>
    </w:p>
    <w:p w14:paraId="63312F69"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70F4C873" w14:textId="77777777" w:rsidR="009C433F" w:rsidRDefault="009C433F" w:rsidP="00950919">
      <w:pPr>
        <w:numPr>
          <w:ilvl w:val="0"/>
          <w:numId w:val="3"/>
        </w:numPr>
        <w:suppressAutoHyphens/>
        <w:autoSpaceDE w:val="0"/>
        <w:ind w:hanging="425"/>
        <w:jc w:val="both"/>
        <w:rPr>
          <w:color w:val="000000"/>
        </w:rPr>
      </w:pPr>
      <w:r>
        <w:rPr>
          <w:color w:val="000000"/>
        </w:rPr>
        <w:t>înţelege structura şi compoziţia Consiliului;</w:t>
      </w:r>
    </w:p>
    <w:p w14:paraId="79BAE6E6" w14:textId="77777777" w:rsidR="009C433F" w:rsidRDefault="009C433F" w:rsidP="00950919">
      <w:pPr>
        <w:numPr>
          <w:ilvl w:val="0"/>
          <w:numId w:val="3"/>
        </w:numPr>
        <w:suppressAutoHyphens/>
        <w:autoSpaceDE w:val="0"/>
        <w:ind w:hanging="425"/>
        <w:jc w:val="both"/>
        <w:rPr>
          <w:color w:val="000000"/>
        </w:rPr>
      </w:pPr>
      <w:r>
        <w:rPr>
          <w:color w:val="000000"/>
        </w:rPr>
        <w:t>înţelege funcţiile şi responsabilităţile Consiliului şi a membrilor Consiliului (administratorilor);</w:t>
      </w:r>
    </w:p>
    <w:p w14:paraId="123900F7" w14:textId="77777777" w:rsidR="009C433F" w:rsidRDefault="009C433F" w:rsidP="00950919">
      <w:pPr>
        <w:numPr>
          <w:ilvl w:val="0"/>
          <w:numId w:val="3"/>
        </w:numPr>
        <w:suppressAutoHyphens/>
        <w:autoSpaceDE w:val="0"/>
        <w:ind w:hanging="425"/>
        <w:jc w:val="both"/>
        <w:rPr>
          <w:color w:val="000000"/>
        </w:rPr>
      </w:pPr>
      <w:r>
        <w:rPr>
          <w:color w:val="000000"/>
        </w:rPr>
        <w:t>recunoaşte distincţia între direcţia strategică şi cea operaţională.</w:t>
      </w:r>
    </w:p>
    <w:p w14:paraId="2FE6BD80" w14:textId="77777777" w:rsidR="009C433F" w:rsidRDefault="009C433F" w:rsidP="009C433F">
      <w:pPr>
        <w:tabs>
          <w:tab w:val="left" w:pos="4020"/>
        </w:tabs>
        <w:autoSpaceDE w:val="0"/>
        <w:autoSpaceDN w:val="0"/>
        <w:adjustRightInd w:val="0"/>
        <w:jc w:val="both"/>
        <w:rPr>
          <w:color w:val="000000"/>
          <w:lang w:val="es-ES"/>
        </w:rPr>
      </w:pPr>
      <w:r>
        <w:rPr>
          <w:color w:val="000000"/>
          <w:lang w:val="es-ES"/>
        </w:rPr>
        <w:tab/>
      </w:r>
    </w:p>
    <w:p w14:paraId="4200B310" w14:textId="77777777" w:rsidR="009C433F" w:rsidRDefault="009C433F" w:rsidP="009C433F">
      <w:pPr>
        <w:autoSpaceDE w:val="0"/>
        <w:autoSpaceDN w:val="0"/>
        <w:adjustRightInd w:val="0"/>
        <w:ind w:left="360" w:firstLine="360"/>
        <w:jc w:val="both"/>
        <w:rPr>
          <w:b/>
          <w:bCs/>
          <w:color w:val="000000"/>
          <w:lang w:val="es-ES"/>
        </w:rPr>
      </w:pPr>
      <w:r>
        <w:rPr>
          <w:b/>
          <w:bCs/>
          <w:color w:val="000000"/>
          <w:lang w:val="es-ES"/>
        </w:rPr>
        <w:t xml:space="preserve">3.3. </w:t>
      </w:r>
      <w:proofErr w:type="spellStart"/>
      <w:r>
        <w:rPr>
          <w:b/>
          <w:bCs/>
          <w:color w:val="000000"/>
          <w:lang w:val="es-ES"/>
        </w:rPr>
        <w:t>Monitorizarea</w:t>
      </w:r>
      <w:proofErr w:type="spellEnd"/>
      <w:r w:rsidR="00950919">
        <w:rPr>
          <w:b/>
          <w:bCs/>
          <w:color w:val="000000"/>
          <w:lang w:val="es-ES"/>
        </w:rPr>
        <w:t xml:space="preserve"> </w:t>
      </w:r>
      <w:proofErr w:type="spellStart"/>
      <w:r>
        <w:rPr>
          <w:b/>
          <w:bCs/>
          <w:color w:val="000000"/>
          <w:lang w:val="es-ES"/>
        </w:rPr>
        <w:t>performanţei</w:t>
      </w:r>
      <w:proofErr w:type="spellEnd"/>
    </w:p>
    <w:p w14:paraId="2FE2454E" w14:textId="77777777" w:rsidR="009C433F" w:rsidRDefault="009C433F" w:rsidP="009C433F">
      <w:pPr>
        <w:autoSpaceDE w:val="0"/>
        <w:autoSpaceDN w:val="0"/>
        <w:adjustRightInd w:val="0"/>
        <w:ind w:firstLine="720"/>
        <w:jc w:val="both"/>
        <w:rPr>
          <w:color w:val="000000"/>
        </w:rPr>
      </w:pPr>
      <w:r>
        <w:rPr>
          <w:color w:val="000000"/>
        </w:rPr>
        <w:t>Descriere: înţelege responsabilităţile Consiliului (administratorilor) pentru monitorizarea performanţei managementului şi monitorizează adaptarea organizaţiei la responsabilităţile sale legale, etice sau sociale.</w:t>
      </w:r>
    </w:p>
    <w:p w14:paraId="354CDEF7" w14:textId="77777777" w:rsidR="009C433F" w:rsidRDefault="009C433F" w:rsidP="004A05FB">
      <w:pPr>
        <w:autoSpaceDE w:val="0"/>
        <w:autoSpaceDN w:val="0"/>
        <w:adjustRightInd w:val="0"/>
        <w:jc w:val="both"/>
        <w:rPr>
          <w:color w:val="000000"/>
        </w:rPr>
      </w:pPr>
    </w:p>
    <w:p w14:paraId="61127136" w14:textId="77777777" w:rsidR="009C433F" w:rsidRDefault="009C433F" w:rsidP="009C433F">
      <w:pPr>
        <w:autoSpaceDE w:val="0"/>
        <w:autoSpaceDN w:val="0"/>
        <w:adjustRightInd w:val="0"/>
        <w:jc w:val="both"/>
        <w:rPr>
          <w:color w:val="000000"/>
        </w:rPr>
      </w:pPr>
      <w:r>
        <w:rPr>
          <w:b/>
          <w:bCs/>
          <w:color w:val="000000"/>
        </w:rPr>
        <w:lastRenderedPageBreak/>
        <w:t>Indicatori</w:t>
      </w:r>
      <w:r>
        <w:rPr>
          <w:color w:val="000000"/>
        </w:rPr>
        <w:t>:</w:t>
      </w:r>
    </w:p>
    <w:p w14:paraId="1B8E0966" w14:textId="77777777" w:rsidR="009C433F" w:rsidRDefault="009C433F" w:rsidP="00950919">
      <w:pPr>
        <w:numPr>
          <w:ilvl w:val="0"/>
          <w:numId w:val="3"/>
        </w:numPr>
        <w:suppressAutoHyphens/>
        <w:autoSpaceDE w:val="0"/>
        <w:ind w:hanging="425"/>
        <w:jc w:val="both"/>
        <w:rPr>
          <w:color w:val="000000"/>
        </w:rPr>
      </w:pPr>
      <w:r>
        <w:rPr>
          <w:color w:val="000000"/>
        </w:rPr>
        <w:t xml:space="preserve">contribuie la monitorizarea performanţei manageriale de către </w:t>
      </w:r>
      <w:proofErr w:type="spellStart"/>
      <w:r>
        <w:rPr>
          <w:color w:val="000000"/>
          <w:lang w:val="es-ES"/>
        </w:rPr>
        <w:t>administratori</w:t>
      </w:r>
      <w:proofErr w:type="spellEnd"/>
      <w:r>
        <w:rPr>
          <w:color w:val="000000"/>
        </w:rPr>
        <w:t>în relaţie cu rezultatele cheie de afaceri;</w:t>
      </w:r>
    </w:p>
    <w:p w14:paraId="330B4D4C" w14:textId="77777777" w:rsidR="009C433F" w:rsidRDefault="009C433F" w:rsidP="00950919">
      <w:pPr>
        <w:numPr>
          <w:ilvl w:val="0"/>
          <w:numId w:val="3"/>
        </w:numPr>
        <w:suppressAutoHyphens/>
        <w:autoSpaceDE w:val="0"/>
        <w:ind w:hanging="425"/>
        <w:jc w:val="both"/>
        <w:rPr>
          <w:color w:val="000000"/>
        </w:rPr>
      </w:pPr>
      <w:r>
        <w:rPr>
          <w:color w:val="000000"/>
        </w:rPr>
        <w:t>înţelege responsabilităţile legale, etice şi sociale ale organizaţiei şi monitorizează conformitatea cu acestea;</w:t>
      </w:r>
    </w:p>
    <w:p w14:paraId="53A11BC6" w14:textId="77777777" w:rsidR="009C433F" w:rsidRDefault="009C433F" w:rsidP="00950919">
      <w:pPr>
        <w:numPr>
          <w:ilvl w:val="0"/>
          <w:numId w:val="3"/>
        </w:numPr>
        <w:suppressAutoHyphens/>
        <w:autoSpaceDE w:val="0"/>
        <w:ind w:hanging="425"/>
        <w:jc w:val="both"/>
        <w:rPr>
          <w:color w:val="000000"/>
        </w:rPr>
      </w:pPr>
      <w:r>
        <w:rPr>
          <w:color w:val="000000"/>
        </w:rPr>
        <w:t>monitorizează relaţia structurii manageriale cu părţile interesate externe cheie;</w:t>
      </w:r>
    </w:p>
    <w:p w14:paraId="66B3597D" w14:textId="77777777" w:rsidR="009C433F" w:rsidRDefault="009C433F" w:rsidP="00950919">
      <w:pPr>
        <w:numPr>
          <w:ilvl w:val="0"/>
          <w:numId w:val="3"/>
        </w:numPr>
        <w:suppressAutoHyphens/>
        <w:autoSpaceDE w:val="0"/>
        <w:ind w:hanging="425"/>
        <w:jc w:val="both"/>
        <w:rPr>
          <w:color w:val="000000"/>
        </w:rPr>
      </w:pPr>
      <w:r>
        <w:rPr>
          <w:color w:val="000000"/>
        </w:rPr>
        <w:t>ajută ceilalți administratori în implicarea părţilor interesate prin metode potrivite pentru determinarea, răspunderea la, şi raportarea la interese materiale economice, legale, etice, sociale şi de mediu.</w:t>
      </w:r>
    </w:p>
    <w:p w14:paraId="097CF318" w14:textId="77777777" w:rsidR="009C433F" w:rsidRDefault="009C433F" w:rsidP="009C433F">
      <w:pPr>
        <w:autoSpaceDE w:val="0"/>
        <w:autoSpaceDN w:val="0"/>
        <w:adjustRightInd w:val="0"/>
        <w:jc w:val="both"/>
        <w:rPr>
          <w:color w:val="000000"/>
        </w:rPr>
      </w:pPr>
    </w:p>
    <w:p w14:paraId="19869BAA" w14:textId="77777777" w:rsidR="009C433F" w:rsidRDefault="009C433F" w:rsidP="00950919">
      <w:pPr>
        <w:numPr>
          <w:ilvl w:val="0"/>
          <w:numId w:val="10"/>
        </w:numPr>
        <w:autoSpaceDE w:val="0"/>
        <w:autoSpaceDN w:val="0"/>
        <w:adjustRightInd w:val="0"/>
        <w:ind w:left="567" w:hanging="141"/>
        <w:jc w:val="both"/>
        <w:rPr>
          <w:b/>
          <w:color w:val="000000"/>
          <w:lang w:val="en-US"/>
        </w:rPr>
      </w:pPr>
      <w:proofErr w:type="spellStart"/>
      <w:r>
        <w:rPr>
          <w:b/>
          <w:color w:val="000000"/>
          <w:lang w:val="en-US"/>
        </w:rPr>
        <w:t>Competențe</w:t>
      </w:r>
      <w:proofErr w:type="spellEnd"/>
      <w:r w:rsidR="00950919">
        <w:rPr>
          <w:b/>
          <w:color w:val="000000"/>
          <w:lang w:val="en-US"/>
        </w:rPr>
        <w:t xml:space="preserve"> </w:t>
      </w:r>
      <w:proofErr w:type="spellStart"/>
      <w:r>
        <w:rPr>
          <w:b/>
          <w:color w:val="000000"/>
          <w:lang w:val="en-US"/>
        </w:rPr>
        <w:t>sociale</w:t>
      </w:r>
      <w:proofErr w:type="spellEnd"/>
      <w:r w:rsidR="00950919">
        <w:rPr>
          <w:b/>
          <w:color w:val="000000"/>
          <w:lang w:val="en-US"/>
        </w:rPr>
        <w:t xml:space="preserve"> </w:t>
      </w:r>
      <w:proofErr w:type="spellStart"/>
      <w:r>
        <w:rPr>
          <w:b/>
          <w:color w:val="000000"/>
          <w:lang w:val="en-US"/>
        </w:rPr>
        <w:t>şi</w:t>
      </w:r>
      <w:proofErr w:type="spellEnd"/>
      <w:r w:rsidR="00950919">
        <w:rPr>
          <w:b/>
          <w:color w:val="000000"/>
          <w:lang w:val="en-US"/>
        </w:rPr>
        <w:t xml:space="preserve"> </w:t>
      </w:r>
      <w:proofErr w:type="spellStart"/>
      <w:r>
        <w:rPr>
          <w:b/>
          <w:color w:val="000000"/>
          <w:lang w:val="en-US"/>
        </w:rPr>
        <w:t>personale</w:t>
      </w:r>
      <w:proofErr w:type="spellEnd"/>
    </w:p>
    <w:p w14:paraId="5C0E8838" w14:textId="77777777" w:rsidR="009C433F" w:rsidRDefault="009C433F" w:rsidP="009C433F">
      <w:pPr>
        <w:autoSpaceDE w:val="0"/>
        <w:autoSpaceDN w:val="0"/>
        <w:adjustRightInd w:val="0"/>
        <w:ind w:left="360"/>
        <w:jc w:val="both"/>
        <w:rPr>
          <w:rFonts w:eastAsia="TimesNewRoman"/>
          <w:color w:val="000000"/>
          <w:highlight w:val="yellow"/>
          <w:lang w:val="en-US"/>
        </w:rPr>
      </w:pPr>
    </w:p>
    <w:p w14:paraId="348CC6C7" w14:textId="77777777" w:rsidR="009C433F" w:rsidRDefault="009C433F" w:rsidP="009C433F">
      <w:pPr>
        <w:tabs>
          <w:tab w:val="left" w:pos="709"/>
        </w:tabs>
        <w:autoSpaceDE w:val="0"/>
        <w:autoSpaceDN w:val="0"/>
        <w:adjustRightInd w:val="0"/>
        <w:ind w:firstLine="349"/>
        <w:jc w:val="both"/>
        <w:rPr>
          <w:rFonts w:eastAsia="TimesNewRoman"/>
          <w:b/>
          <w:bCs/>
          <w:color w:val="000000"/>
        </w:rPr>
      </w:pPr>
      <w:r>
        <w:rPr>
          <w:rFonts w:eastAsia="TimesNewRoman"/>
          <w:b/>
          <w:bCs/>
          <w:color w:val="000000"/>
          <w:lang w:val="en-US"/>
        </w:rPr>
        <w:tab/>
      </w:r>
      <w:r>
        <w:rPr>
          <w:rFonts w:eastAsia="TimesNewRoman"/>
          <w:b/>
          <w:bCs/>
          <w:color w:val="000000"/>
        </w:rPr>
        <w:t>4.1. Luarea deciziilor</w:t>
      </w:r>
    </w:p>
    <w:p w14:paraId="17B2927E" w14:textId="77777777" w:rsidR="009C433F" w:rsidRDefault="009C433F" w:rsidP="009C433F">
      <w:pPr>
        <w:tabs>
          <w:tab w:val="left" w:pos="567"/>
          <w:tab w:val="left" w:pos="709"/>
        </w:tabs>
        <w:autoSpaceDE w:val="0"/>
        <w:autoSpaceDN w:val="0"/>
        <w:adjustRightInd w:val="0"/>
        <w:ind w:firstLine="567"/>
        <w:jc w:val="both"/>
        <w:rPr>
          <w:color w:val="000000"/>
        </w:rPr>
      </w:pPr>
      <w:r>
        <w:rPr>
          <w:color w:val="000000"/>
        </w:rPr>
        <w:tab/>
        <w:t>Descriere: contribuie la luarea deciziilor împreună cu ceilalți administratori prin exercitarea de gândire şi judecată independente, considerând binele pe termen lung al organizaţiei şi nu doar rezultatele pe termen scurt.</w:t>
      </w:r>
    </w:p>
    <w:p w14:paraId="38AAA937" w14:textId="77777777" w:rsidR="009C433F" w:rsidRDefault="009C433F" w:rsidP="009C433F">
      <w:pPr>
        <w:tabs>
          <w:tab w:val="left" w:pos="709"/>
        </w:tabs>
        <w:autoSpaceDE w:val="0"/>
        <w:autoSpaceDN w:val="0"/>
        <w:adjustRightInd w:val="0"/>
        <w:ind w:left="360" w:firstLine="349"/>
        <w:jc w:val="both"/>
        <w:rPr>
          <w:color w:val="000000"/>
        </w:rPr>
      </w:pPr>
    </w:p>
    <w:p w14:paraId="062A7ABA"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26B2D995" w14:textId="77777777" w:rsidR="009C433F" w:rsidRDefault="009C433F" w:rsidP="00950919">
      <w:pPr>
        <w:numPr>
          <w:ilvl w:val="0"/>
          <w:numId w:val="3"/>
        </w:numPr>
        <w:suppressAutoHyphens/>
        <w:autoSpaceDE w:val="0"/>
        <w:ind w:hanging="425"/>
        <w:jc w:val="both"/>
        <w:rPr>
          <w:color w:val="000000"/>
        </w:rPr>
      </w:pPr>
      <w:r>
        <w:rPr>
          <w:color w:val="000000"/>
        </w:rPr>
        <w:t>nu este predispus/ă la decizii pripite ci mai degrabă cântăreşte problemele şi ia în calcul opţiunile şi riscurile, fără amânare;</w:t>
      </w:r>
    </w:p>
    <w:p w14:paraId="365202D2" w14:textId="77777777" w:rsidR="009C433F" w:rsidRDefault="009C433F" w:rsidP="00950919">
      <w:pPr>
        <w:numPr>
          <w:ilvl w:val="0"/>
          <w:numId w:val="3"/>
        </w:numPr>
        <w:suppressAutoHyphens/>
        <w:autoSpaceDE w:val="0"/>
        <w:ind w:hanging="425"/>
        <w:jc w:val="both"/>
        <w:rPr>
          <w:color w:val="000000"/>
        </w:rPr>
      </w:pPr>
      <w:r>
        <w:rPr>
          <w:color w:val="000000"/>
        </w:rPr>
        <w:t>ia decizii bazate pe analiză, înţelepciune, experienţă şi raţionament;</w:t>
      </w:r>
    </w:p>
    <w:p w14:paraId="0342F607" w14:textId="77777777" w:rsidR="009C433F" w:rsidRDefault="009C433F" w:rsidP="00950919">
      <w:pPr>
        <w:numPr>
          <w:ilvl w:val="0"/>
          <w:numId w:val="3"/>
        </w:numPr>
        <w:suppressAutoHyphens/>
        <w:autoSpaceDE w:val="0"/>
        <w:ind w:hanging="425"/>
        <w:jc w:val="both"/>
        <w:rPr>
          <w:color w:val="000000"/>
        </w:rPr>
      </w:pPr>
      <w:r>
        <w:rPr>
          <w:color w:val="000000"/>
        </w:rPr>
        <w:t>se consultă cu alţii pentru perspective diferite;</w:t>
      </w:r>
    </w:p>
    <w:p w14:paraId="3AE525D0" w14:textId="77777777" w:rsidR="009C433F" w:rsidRDefault="009C433F" w:rsidP="00950919">
      <w:pPr>
        <w:numPr>
          <w:ilvl w:val="0"/>
          <w:numId w:val="3"/>
        </w:numPr>
        <w:suppressAutoHyphens/>
        <w:autoSpaceDE w:val="0"/>
        <w:ind w:hanging="425"/>
        <w:jc w:val="both"/>
        <w:rPr>
          <w:color w:val="000000"/>
        </w:rPr>
      </w:pPr>
      <w:r>
        <w:rPr>
          <w:color w:val="000000"/>
        </w:rPr>
        <w:t>ia timp pentru a cerceta probleme cu care nu este familiar/ă;</w:t>
      </w:r>
    </w:p>
    <w:p w14:paraId="03E86A0B" w14:textId="77777777" w:rsidR="009C433F" w:rsidRDefault="009C433F" w:rsidP="00950919">
      <w:pPr>
        <w:numPr>
          <w:ilvl w:val="0"/>
          <w:numId w:val="3"/>
        </w:numPr>
        <w:suppressAutoHyphens/>
        <w:autoSpaceDE w:val="0"/>
        <w:ind w:hanging="425"/>
        <w:jc w:val="both"/>
        <w:rPr>
          <w:color w:val="000000"/>
        </w:rPr>
      </w:pPr>
      <w:r>
        <w:rPr>
          <w:color w:val="000000"/>
        </w:rPr>
        <w:t>este căutat/ă de către alţii pentru sfaturi şi soluţii;</w:t>
      </w:r>
    </w:p>
    <w:p w14:paraId="0638EB6F" w14:textId="77777777" w:rsidR="009C433F" w:rsidRDefault="009C433F" w:rsidP="00950919">
      <w:pPr>
        <w:numPr>
          <w:ilvl w:val="0"/>
          <w:numId w:val="3"/>
        </w:numPr>
        <w:suppressAutoHyphens/>
        <w:autoSpaceDE w:val="0"/>
        <w:ind w:hanging="425"/>
        <w:jc w:val="both"/>
        <w:rPr>
          <w:color w:val="000000"/>
        </w:rPr>
      </w:pPr>
      <w:r>
        <w:rPr>
          <w:color w:val="000000"/>
        </w:rPr>
        <w:t>caută să ofere claritate discuţiilor;</w:t>
      </w:r>
    </w:p>
    <w:p w14:paraId="50ACC715" w14:textId="77777777" w:rsidR="009C433F" w:rsidRDefault="009C433F" w:rsidP="00950919">
      <w:pPr>
        <w:numPr>
          <w:ilvl w:val="0"/>
          <w:numId w:val="3"/>
        </w:numPr>
        <w:suppressAutoHyphens/>
        <w:autoSpaceDE w:val="0"/>
        <w:ind w:hanging="425"/>
        <w:jc w:val="both"/>
        <w:rPr>
          <w:color w:val="000000"/>
        </w:rPr>
      </w:pPr>
      <w:r>
        <w:rPr>
          <w:color w:val="000000"/>
        </w:rPr>
        <w:t>este capabil/ă să organizeze şi să utilizeze informaţia cu eficienţă;</w:t>
      </w:r>
    </w:p>
    <w:p w14:paraId="0F5E4E98" w14:textId="77777777" w:rsidR="009C433F" w:rsidRDefault="009C433F" w:rsidP="00950919">
      <w:pPr>
        <w:numPr>
          <w:ilvl w:val="0"/>
          <w:numId w:val="3"/>
        </w:numPr>
        <w:suppressAutoHyphens/>
        <w:autoSpaceDE w:val="0"/>
        <w:ind w:hanging="425"/>
        <w:jc w:val="both"/>
        <w:rPr>
          <w:color w:val="000000"/>
        </w:rPr>
      </w:pPr>
      <w:r>
        <w:rPr>
          <w:color w:val="000000"/>
        </w:rPr>
        <w:t>ia decizii în timp util, folosind informaţii incomplete, acolo unde este nevoie, pentru a putea respecta termene limită importante.</w:t>
      </w:r>
    </w:p>
    <w:p w14:paraId="2FF9C827" w14:textId="77777777" w:rsidR="009C433F" w:rsidRDefault="009C433F" w:rsidP="009C433F">
      <w:pPr>
        <w:autoSpaceDE w:val="0"/>
        <w:autoSpaceDN w:val="0"/>
        <w:adjustRightInd w:val="0"/>
        <w:jc w:val="both"/>
        <w:rPr>
          <w:color w:val="000000"/>
          <w:lang w:val="es-ES"/>
        </w:rPr>
      </w:pPr>
    </w:p>
    <w:p w14:paraId="1C805D15" w14:textId="77777777" w:rsidR="009C433F" w:rsidRDefault="009C433F" w:rsidP="009C433F">
      <w:pPr>
        <w:autoSpaceDE w:val="0"/>
        <w:autoSpaceDN w:val="0"/>
        <w:adjustRightInd w:val="0"/>
        <w:ind w:firstLine="349"/>
        <w:jc w:val="both"/>
        <w:rPr>
          <w:b/>
          <w:bCs/>
          <w:color w:val="000000"/>
        </w:rPr>
      </w:pPr>
      <w:r>
        <w:rPr>
          <w:b/>
          <w:bCs/>
          <w:color w:val="000000"/>
        </w:rPr>
        <w:t>4.2. Relaţii interpersonale</w:t>
      </w:r>
    </w:p>
    <w:p w14:paraId="037FAB1A" w14:textId="77777777" w:rsidR="009C433F" w:rsidRDefault="009C433F" w:rsidP="009C433F">
      <w:pPr>
        <w:autoSpaceDE w:val="0"/>
        <w:autoSpaceDN w:val="0"/>
        <w:adjustRightInd w:val="0"/>
        <w:ind w:firstLine="360"/>
        <w:jc w:val="both"/>
        <w:rPr>
          <w:color w:val="000000"/>
        </w:rPr>
      </w:pPr>
      <w:r>
        <w:rPr>
          <w:color w:val="000000"/>
        </w:rPr>
        <w:tab/>
      </w:r>
      <w:bookmarkStart w:id="18" w:name="_Hlk182393823"/>
      <w:r>
        <w:rPr>
          <w:color w:val="000000"/>
        </w:rPr>
        <w:t>Descriere: relaţionează cu succes cu alţii în diverse grupuri şi situaţii, promovând relaţiile armonioase de lucru.</w:t>
      </w:r>
    </w:p>
    <w:p w14:paraId="53D3A7F6" w14:textId="77777777" w:rsidR="009C433F" w:rsidRDefault="009C433F" w:rsidP="009C433F">
      <w:pPr>
        <w:autoSpaceDE w:val="0"/>
        <w:autoSpaceDN w:val="0"/>
        <w:adjustRightInd w:val="0"/>
        <w:jc w:val="both"/>
        <w:rPr>
          <w:color w:val="000000"/>
        </w:rPr>
      </w:pPr>
    </w:p>
    <w:p w14:paraId="79DF65F3"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0A571677" w14:textId="77777777" w:rsidR="009C433F" w:rsidRDefault="009C433F" w:rsidP="00950919">
      <w:pPr>
        <w:numPr>
          <w:ilvl w:val="0"/>
          <w:numId w:val="3"/>
        </w:numPr>
        <w:suppressAutoHyphens/>
        <w:autoSpaceDE w:val="0"/>
        <w:ind w:hanging="425"/>
        <w:jc w:val="both"/>
        <w:rPr>
          <w:color w:val="000000"/>
        </w:rPr>
      </w:pPr>
      <w:r>
        <w:rPr>
          <w:color w:val="000000"/>
        </w:rPr>
        <w:t>relaţionează cu succes cu alţii indiferent de poziţie, putere, influenţă sau status;</w:t>
      </w:r>
    </w:p>
    <w:p w14:paraId="4A057805" w14:textId="77777777" w:rsidR="009C433F" w:rsidRDefault="009C433F" w:rsidP="00950919">
      <w:pPr>
        <w:numPr>
          <w:ilvl w:val="0"/>
          <w:numId w:val="3"/>
        </w:numPr>
        <w:suppressAutoHyphens/>
        <w:autoSpaceDE w:val="0"/>
        <w:ind w:hanging="425"/>
        <w:jc w:val="both"/>
        <w:rPr>
          <w:color w:val="000000"/>
        </w:rPr>
      </w:pPr>
      <w:r>
        <w:rPr>
          <w:color w:val="000000"/>
        </w:rPr>
        <w:t>este eficient/ă în stabilirea rapoartelor;</w:t>
      </w:r>
    </w:p>
    <w:p w14:paraId="4EDA38C6" w14:textId="77777777" w:rsidR="009C433F" w:rsidRDefault="009C433F" w:rsidP="00950919">
      <w:pPr>
        <w:numPr>
          <w:ilvl w:val="0"/>
          <w:numId w:val="3"/>
        </w:numPr>
        <w:suppressAutoHyphens/>
        <w:autoSpaceDE w:val="0"/>
        <w:ind w:hanging="425"/>
        <w:jc w:val="both"/>
        <w:rPr>
          <w:color w:val="000000"/>
        </w:rPr>
      </w:pPr>
      <w:r>
        <w:rPr>
          <w:color w:val="000000"/>
        </w:rPr>
        <w:t>investeşte timp şi energie pentru a îi cunoaşte pe cei care trebuie să interacţioneze;</w:t>
      </w:r>
    </w:p>
    <w:p w14:paraId="24C0DF6B" w14:textId="77777777" w:rsidR="009C433F" w:rsidRDefault="009C433F" w:rsidP="00950919">
      <w:pPr>
        <w:numPr>
          <w:ilvl w:val="0"/>
          <w:numId w:val="3"/>
        </w:numPr>
        <w:suppressAutoHyphens/>
        <w:autoSpaceDE w:val="0"/>
        <w:ind w:hanging="425"/>
        <w:jc w:val="both"/>
        <w:rPr>
          <w:color w:val="000000"/>
        </w:rPr>
      </w:pPr>
      <w:r>
        <w:rPr>
          <w:color w:val="000000"/>
        </w:rPr>
        <w:t>este priceput/ă la folosirea tactului şi diplomaţiei;</w:t>
      </w:r>
    </w:p>
    <w:p w14:paraId="1647DD65" w14:textId="77777777" w:rsidR="009C433F" w:rsidRDefault="009C433F" w:rsidP="00950919">
      <w:pPr>
        <w:numPr>
          <w:ilvl w:val="0"/>
          <w:numId w:val="3"/>
        </w:numPr>
        <w:suppressAutoHyphens/>
        <w:autoSpaceDE w:val="0"/>
        <w:ind w:hanging="425"/>
        <w:jc w:val="both"/>
        <w:rPr>
          <w:color w:val="000000"/>
        </w:rPr>
      </w:pPr>
      <w:r>
        <w:rPr>
          <w:color w:val="000000"/>
        </w:rPr>
        <w:t>poate împrăştia cu uşurinţă situaţii de înaltă tensiune.</w:t>
      </w:r>
    </w:p>
    <w:p w14:paraId="5E053725" w14:textId="77777777" w:rsidR="009C433F" w:rsidRDefault="009C433F" w:rsidP="009C433F">
      <w:pPr>
        <w:autoSpaceDE w:val="0"/>
        <w:autoSpaceDN w:val="0"/>
        <w:adjustRightInd w:val="0"/>
        <w:jc w:val="both"/>
        <w:rPr>
          <w:b/>
          <w:bCs/>
          <w:color w:val="000000"/>
        </w:rPr>
      </w:pPr>
    </w:p>
    <w:p w14:paraId="09215CEA" w14:textId="77777777" w:rsidR="009C433F" w:rsidRDefault="009C433F" w:rsidP="009C433F">
      <w:pPr>
        <w:autoSpaceDE w:val="0"/>
        <w:autoSpaceDN w:val="0"/>
        <w:adjustRightInd w:val="0"/>
        <w:ind w:firstLine="349"/>
        <w:jc w:val="both"/>
        <w:rPr>
          <w:b/>
          <w:bCs/>
          <w:color w:val="000000"/>
        </w:rPr>
      </w:pPr>
      <w:r>
        <w:rPr>
          <w:b/>
          <w:bCs/>
          <w:color w:val="000000"/>
        </w:rPr>
        <w:t>4.3. Negociere</w:t>
      </w:r>
    </w:p>
    <w:p w14:paraId="5FF621A5" w14:textId="77777777" w:rsidR="009C433F" w:rsidRDefault="009C433F" w:rsidP="009C433F">
      <w:pPr>
        <w:tabs>
          <w:tab w:val="left" w:pos="567"/>
        </w:tabs>
        <w:autoSpaceDE w:val="0"/>
        <w:autoSpaceDN w:val="0"/>
        <w:adjustRightInd w:val="0"/>
        <w:jc w:val="both"/>
        <w:rPr>
          <w:color w:val="000000"/>
        </w:rPr>
      </w:pPr>
      <w:r>
        <w:rPr>
          <w:color w:val="000000"/>
        </w:rPr>
        <w:tab/>
      </w:r>
      <w:r>
        <w:rPr>
          <w:color w:val="000000"/>
        </w:rPr>
        <w:tab/>
        <w:t>Descriere: este eficient/ă în negocierea de înţelegeri care obţin rezultatele dorite, într-o manieră ce demonstrează respect şi integritate.</w:t>
      </w:r>
    </w:p>
    <w:p w14:paraId="0075B054" w14:textId="77777777" w:rsidR="009C433F" w:rsidRDefault="009C433F" w:rsidP="009C433F">
      <w:pPr>
        <w:tabs>
          <w:tab w:val="left" w:pos="567"/>
        </w:tabs>
        <w:autoSpaceDE w:val="0"/>
        <w:autoSpaceDN w:val="0"/>
        <w:adjustRightInd w:val="0"/>
        <w:jc w:val="both"/>
        <w:rPr>
          <w:color w:val="000000"/>
        </w:rPr>
      </w:pPr>
    </w:p>
    <w:p w14:paraId="3DFA43E2"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450B05E0" w14:textId="77777777" w:rsidR="009C433F" w:rsidRDefault="009C433F" w:rsidP="00950919">
      <w:pPr>
        <w:numPr>
          <w:ilvl w:val="0"/>
          <w:numId w:val="3"/>
        </w:numPr>
        <w:suppressAutoHyphens/>
        <w:autoSpaceDE w:val="0"/>
        <w:ind w:hanging="425"/>
        <w:jc w:val="both"/>
        <w:rPr>
          <w:color w:val="000000"/>
        </w:rPr>
      </w:pPr>
      <w:r>
        <w:rPr>
          <w:color w:val="000000"/>
        </w:rPr>
        <w:t>poate negocia cu succes în situaţii de criză atât cu grupuri interne, cât şi cu grupuri externe;</w:t>
      </w:r>
    </w:p>
    <w:p w14:paraId="52ED4056" w14:textId="77777777" w:rsidR="009C433F" w:rsidRDefault="009C433F" w:rsidP="00950919">
      <w:pPr>
        <w:numPr>
          <w:ilvl w:val="0"/>
          <w:numId w:val="3"/>
        </w:numPr>
        <w:suppressAutoHyphens/>
        <w:autoSpaceDE w:val="0"/>
        <w:ind w:hanging="425"/>
        <w:jc w:val="both"/>
        <w:rPr>
          <w:color w:val="000000"/>
        </w:rPr>
      </w:pPr>
      <w:r>
        <w:rPr>
          <w:color w:val="000000"/>
        </w:rPr>
        <w:t>poate soluţiona diferenţele cu minimum de impact;</w:t>
      </w:r>
    </w:p>
    <w:p w14:paraId="72C9F489" w14:textId="77777777" w:rsidR="009C433F" w:rsidRDefault="009C433F" w:rsidP="00950919">
      <w:pPr>
        <w:numPr>
          <w:ilvl w:val="0"/>
          <w:numId w:val="3"/>
        </w:numPr>
        <w:suppressAutoHyphens/>
        <w:autoSpaceDE w:val="0"/>
        <w:ind w:hanging="425"/>
        <w:jc w:val="both"/>
        <w:rPr>
          <w:color w:val="000000"/>
        </w:rPr>
      </w:pPr>
      <w:r>
        <w:rPr>
          <w:color w:val="000000"/>
        </w:rPr>
        <w:t>poate obţine concesii fără a deteriora relaţiile;</w:t>
      </w:r>
    </w:p>
    <w:p w14:paraId="48B72F0B" w14:textId="77777777" w:rsidR="009C433F" w:rsidRDefault="009C433F" w:rsidP="00950919">
      <w:pPr>
        <w:numPr>
          <w:ilvl w:val="0"/>
          <w:numId w:val="3"/>
        </w:numPr>
        <w:suppressAutoHyphens/>
        <w:autoSpaceDE w:val="0"/>
        <w:ind w:hanging="425"/>
        <w:jc w:val="both"/>
        <w:rPr>
          <w:color w:val="000000"/>
        </w:rPr>
      </w:pPr>
      <w:r>
        <w:rPr>
          <w:color w:val="000000"/>
        </w:rPr>
        <w:lastRenderedPageBreak/>
        <w:t>poate fi direct/ă şi puternic/ă dar şi diplomat/ă;</w:t>
      </w:r>
    </w:p>
    <w:p w14:paraId="36949BD4" w14:textId="77777777" w:rsidR="009C433F" w:rsidRDefault="009C433F" w:rsidP="00950919">
      <w:pPr>
        <w:numPr>
          <w:ilvl w:val="0"/>
          <w:numId w:val="3"/>
        </w:numPr>
        <w:suppressAutoHyphens/>
        <w:autoSpaceDE w:val="0"/>
        <w:ind w:hanging="425"/>
        <w:jc w:val="both"/>
        <w:rPr>
          <w:color w:val="000000"/>
        </w:rPr>
      </w:pPr>
      <w:r>
        <w:rPr>
          <w:color w:val="000000"/>
        </w:rPr>
        <w:t>câştigă cu uşurinţă încrederea;</w:t>
      </w:r>
    </w:p>
    <w:p w14:paraId="7E2ADDE4" w14:textId="77777777" w:rsidR="009C433F" w:rsidRDefault="009C433F" w:rsidP="00950919">
      <w:pPr>
        <w:numPr>
          <w:ilvl w:val="0"/>
          <w:numId w:val="3"/>
        </w:numPr>
        <w:suppressAutoHyphens/>
        <w:autoSpaceDE w:val="0"/>
        <w:ind w:hanging="425"/>
        <w:jc w:val="both"/>
        <w:rPr>
          <w:color w:val="000000"/>
        </w:rPr>
      </w:pPr>
      <w:r>
        <w:rPr>
          <w:color w:val="000000"/>
        </w:rPr>
        <w:t>are un bun simţ al momentului.</w:t>
      </w:r>
    </w:p>
    <w:bookmarkEnd w:id="18"/>
    <w:p w14:paraId="4D8F77C7" w14:textId="77777777" w:rsidR="009C433F" w:rsidRDefault="009C433F" w:rsidP="009C433F">
      <w:pPr>
        <w:autoSpaceDE w:val="0"/>
        <w:autoSpaceDN w:val="0"/>
        <w:adjustRightInd w:val="0"/>
        <w:ind w:left="720"/>
        <w:jc w:val="both"/>
        <w:rPr>
          <w:color w:val="000000"/>
        </w:rPr>
      </w:pPr>
    </w:p>
    <w:p w14:paraId="13F2E231" w14:textId="77777777" w:rsidR="009C433F" w:rsidRDefault="009C433F" w:rsidP="009C433F">
      <w:pPr>
        <w:autoSpaceDE w:val="0"/>
        <w:autoSpaceDN w:val="0"/>
        <w:adjustRightInd w:val="0"/>
        <w:ind w:firstLine="349"/>
        <w:jc w:val="both"/>
        <w:rPr>
          <w:b/>
          <w:bCs/>
          <w:color w:val="000000"/>
        </w:rPr>
      </w:pPr>
      <w:r>
        <w:rPr>
          <w:b/>
          <w:bCs/>
          <w:color w:val="000000"/>
        </w:rPr>
        <w:t>4.4. Capacitatea de analiză şi sinteză</w:t>
      </w:r>
    </w:p>
    <w:p w14:paraId="67DC1D8F" w14:textId="77777777" w:rsidR="009C433F" w:rsidRDefault="009C433F" w:rsidP="009C433F">
      <w:pPr>
        <w:tabs>
          <w:tab w:val="left" w:pos="567"/>
        </w:tabs>
        <w:autoSpaceDE w:val="0"/>
        <w:autoSpaceDN w:val="0"/>
        <w:adjustRightInd w:val="0"/>
        <w:ind w:firstLine="360"/>
        <w:jc w:val="both"/>
        <w:rPr>
          <w:color w:val="000000"/>
        </w:rPr>
      </w:pPr>
      <w:r>
        <w:rPr>
          <w:b/>
          <w:color w:val="000000"/>
        </w:rPr>
        <w:tab/>
      </w:r>
      <w:r>
        <w:rPr>
          <w:b/>
          <w:color w:val="000000"/>
        </w:rPr>
        <w:tab/>
      </w:r>
      <w:r>
        <w:rPr>
          <w:color w:val="000000"/>
        </w:rPr>
        <w:t>Descriere: poate descompune, ordona, caracteriza, ierarhiza elementele unui sistem, are abilitatea de a înţelege de ce sistemul a ajuns acolo unde este şi a previziona evoluţia acelui sistem în condiţiile modificării unui element component.</w:t>
      </w:r>
    </w:p>
    <w:p w14:paraId="0266D3CA" w14:textId="77777777" w:rsidR="009C433F" w:rsidRDefault="009C433F" w:rsidP="009C433F">
      <w:pPr>
        <w:tabs>
          <w:tab w:val="left" w:pos="567"/>
        </w:tabs>
        <w:autoSpaceDE w:val="0"/>
        <w:autoSpaceDN w:val="0"/>
        <w:adjustRightInd w:val="0"/>
        <w:ind w:firstLine="360"/>
        <w:jc w:val="both"/>
        <w:rPr>
          <w:color w:val="000000"/>
        </w:rPr>
      </w:pPr>
    </w:p>
    <w:p w14:paraId="3DD7A1E2" w14:textId="77777777" w:rsidR="009C433F" w:rsidRDefault="009C433F" w:rsidP="009C433F">
      <w:pPr>
        <w:autoSpaceDE w:val="0"/>
        <w:autoSpaceDN w:val="0"/>
        <w:adjustRightInd w:val="0"/>
        <w:jc w:val="both"/>
        <w:rPr>
          <w:color w:val="000000"/>
        </w:rPr>
      </w:pPr>
      <w:r>
        <w:rPr>
          <w:b/>
          <w:bCs/>
          <w:color w:val="000000"/>
        </w:rPr>
        <w:t>Indicatori</w:t>
      </w:r>
      <w:r>
        <w:rPr>
          <w:color w:val="000000"/>
        </w:rPr>
        <w:t>:</w:t>
      </w:r>
    </w:p>
    <w:p w14:paraId="146A291B" w14:textId="77777777" w:rsidR="009C433F" w:rsidRDefault="009C433F" w:rsidP="00950919">
      <w:pPr>
        <w:numPr>
          <w:ilvl w:val="0"/>
          <w:numId w:val="3"/>
        </w:numPr>
        <w:suppressAutoHyphens/>
        <w:autoSpaceDE w:val="0"/>
        <w:ind w:hanging="425"/>
        <w:jc w:val="both"/>
        <w:rPr>
          <w:color w:val="000000"/>
        </w:rPr>
      </w:pPr>
      <w:r>
        <w:rPr>
          <w:color w:val="000000"/>
        </w:rPr>
        <w:t>descompune părţile problemei fără a pierde imaginea de ansamblu;</w:t>
      </w:r>
    </w:p>
    <w:p w14:paraId="47B7BEA9" w14:textId="77777777" w:rsidR="009C433F" w:rsidRDefault="009C433F" w:rsidP="00950919">
      <w:pPr>
        <w:numPr>
          <w:ilvl w:val="0"/>
          <w:numId w:val="3"/>
        </w:numPr>
        <w:suppressAutoHyphens/>
        <w:autoSpaceDE w:val="0"/>
        <w:ind w:hanging="425"/>
        <w:jc w:val="both"/>
        <w:rPr>
          <w:color w:val="000000"/>
        </w:rPr>
      </w:pPr>
      <w:r>
        <w:rPr>
          <w:color w:val="000000"/>
        </w:rPr>
        <w:t>poate vedea cum modificarea unei componente, variabile a sistemului influenţează ansamblul;</w:t>
      </w:r>
    </w:p>
    <w:p w14:paraId="6F1A28AB" w14:textId="77777777" w:rsidR="009C433F" w:rsidRDefault="009C433F" w:rsidP="00950919">
      <w:pPr>
        <w:numPr>
          <w:ilvl w:val="0"/>
          <w:numId w:val="3"/>
        </w:numPr>
        <w:suppressAutoHyphens/>
        <w:autoSpaceDE w:val="0"/>
        <w:ind w:hanging="425"/>
        <w:jc w:val="both"/>
        <w:rPr>
          <w:color w:val="000000"/>
        </w:rPr>
      </w:pPr>
      <w:r>
        <w:rPr>
          <w:color w:val="000000"/>
        </w:rPr>
        <w:t>poate modela problema în termeni abstracţi;</w:t>
      </w:r>
    </w:p>
    <w:p w14:paraId="599708B4" w14:textId="77777777" w:rsidR="009C433F" w:rsidRDefault="009C433F" w:rsidP="00950919">
      <w:pPr>
        <w:numPr>
          <w:ilvl w:val="0"/>
          <w:numId w:val="3"/>
        </w:numPr>
        <w:suppressAutoHyphens/>
        <w:autoSpaceDE w:val="0"/>
        <w:ind w:hanging="425"/>
        <w:jc w:val="both"/>
        <w:rPr>
          <w:color w:val="000000"/>
        </w:rPr>
      </w:pPr>
      <w:r>
        <w:rPr>
          <w:color w:val="000000"/>
        </w:rPr>
        <w:t>nu trage concluzii pripite chiar dacă se află în situaţii de stres;</w:t>
      </w:r>
    </w:p>
    <w:p w14:paraId="1235C07A" w14:textId="77777777" w:rsidR="009C433F" w:rsidRDefault="009C433F" w:rsidP="00950919">
      <w:pPr>
        <w:numPr>
          <w:ilvl w:val="0"/>
          <w:numId w:val="3"/>
        </w:numPr>
        <w:suppressAutoHyphens/>
        <w:autoSpaceDE w:val="0"/>
        <w:ind w:hanging="425"/>
        <w:jc w:val="both"/>
        <w:rPr>
          <w:color w:val="000000"/>
        </w:rPr>
      </w:pPr>
      <w:r>
        <w:rPr>
          <w:color w:val="000000"/>
        </w:rPr>
        <w:t>poate sintetiza informaţia şi să identifice elementele importante;</w:t>
      </w:r>
    </w:p>
    <w:p w14:paraId="3325CF0E" w14:textId="77777777" w:rsidR="009C433F" w:rsidRDefault="009C433F" w:rsidP="00950919">
      <w:pPr>
        <w:numPr>
          <w:ilvl w:val="0"/>
          <w:numId w:val="3"/>
        </w:numPr>
        <w:suppressAutoHyphens/>
        <w:autoSpaceDE w:val="0"/>
        <w:ind w:hanging="425"/>
        <w:jc w:val="both"/>
        <w:rPr>
          <w:color w:val="000000"/>
        </w:rPr>
      </w:pPr>
      <w:r>
        <w:rPr>
          <w:color w:val="000000"/>
        </w:rPr>
        <w:t>poate formula soluţii pe baza analizei făcute şi poate argumenta în mod logic soluţia propusă, punctând părţile ei forte şi punctele ei slabe.</w:t>
      </w:r>
    </w:p>
    <w:p w14:paraId="4C85118B" w14:textId="77777777" w:rsidR="009C433F" w:rsidRDefault="009C433F" w:rsidP="009C433F">
      <w:pPr>
        <w:suppressAutoHyphens/>
        <w:autoSpaceDE w:val="0"/>
        <w:ind w:left="720"/>
        <w:jc w:val="both"/>
        <w:rPr>
          <w:color w:val="000000"/>
        </w:rPr>
      </w:pPr>
    </w:p>
    <w:p w14:paraId="27FEE9F3" w14:textId="77777777" w:rsidR="009C433F" w:rsidRDefault="009C433F" w:rsidP="00950919">
      <w:pPr>
        <w:numPr>
          <w:ilvl w:val="0"/>
          <w:numId w:val="10"/>
        </w:numPr>
        <w:autoSpaceDE w:val="0"/>
        <w:autoSpaceDN w:val="0"/>
        <w:adjustRightInd w:val="0"/>
        <w:ind w:hanging="283"/>
        <w:jc w:val="both"/>
        <w:rPr>
          <w:b/>
          <w:color w:val="000000"/>
        </w:rPr>
      </w:pPr>
      <w:r>
        <w:rPr>
          <w:b/>
          <w:color w:val="000000"/>
        </w:rPr>
        <w:t>Experienţă pe plan local şi internaţional</w:t>
      </w:r>
    </w:p>
    <w:p w14:paraId="7961CAB1" w14:textId="77777777" w:rsidR="009C433F" w:rsidRDefault="009C433F" w:rsidP="009C433F">
      <w:pPr>
        <w:autoSpaceDE w:val="0"/>
        <w:autoSpaceDN w:val="0"/>
        <w:adjustRightInd w:val="0"/>
        <w:ind w:firstLine="720"/>
        <w:jc w:val="both"/>
        <w:rPr>
          <w:color w:val="000000"/>
        </w:rPr>
      </w:pPr>
      <w:r>
        <w:rPr>
          <w:color w:val="000000"/>
        </w:rPr>
        <w:t>Descriere: Participarea în organizații internaționale/europene/naționale/locale constituite în domeniul utilităților publice.</w:t>
      </w:r>
    </w:p>
    <w:p w14:paraId="37A9EA14" w14:textId="77777777" w:rsidR="009C433F" w:rsidRDefault="009C433F" w:rsidP="009C433F">
      <w:pPr>
        <w:autoSpaceDE w:val="0"/>
        <w:autoSpaceDN w:val="0"/>
        <w:adjustRightInd w:val="0"/>
        <w:jc w:val="both"/>
        <w:rPr>
          <w:color w:val="000000"/>
        </w:rPr>
      </w:pPr>
    </w:p>
    <w:p w14:paraId="0C85CBD3" w14:textId="77777777" w:rsidR="009C433F" w:rsidRDefault="009C433F" w:rsidP="009C433F">
      <w:pPr>
        <w:autoSpaceDE w:val="0"/>
        <w:autoSpaceDN w:val="0"/>
        <w:adjustRightInd w:val="0"/>
        <w:jc w:val="both"/>
        <w:rPr>
          <w:color w:val="000000"/>
        </w:rPr>
      </w:pPr>
      <w:r>
        <w:rPr>
          <w:b/>
          <w:bCs/>
          <w:color w:val="000000"/>
        </w:rPr>
        <w:t>Indicatori</w:t>
      </w:r>
      <w:r>
        <w:rPr>
          <w:color w:val="000000"/>
        </w:rPr>
        <w:t xml:space="preserve">: </w:t>
      </w:r>
    </w:p>
    <w:p w14:paraId="03E906DE" w14:textId="77777777" w:rsidR="009C433F" w:rsidRDefault="009C433F" w:rsidP="00950919">
      <w:pPr>
        <w:numPr>
          <w:ilvl w:val="0"/>
          <w:numId w:val="3"/>
        </w:numPr>
        <w:suppressAutoHyphens/>
        <w:autoSpaceDE w:val="0"/>
        <w:ind w:hanging="425"/>
        <w:jc w:val="both"/>
        <w:rPr>
          <w:color w:val="000000"/>
        </w:rPr>
      </w:pPr>
      <w:r>
        <w:rPr>
          <w:color w:val="000000"/>
        </w:rPr>
        <w:t>participă la conferințe și simpozioane privind tehnologiile din domeniul utilităților publice;</w:t>
      </w:r>
    </w:p>
    <w:p w14:paraId="1DB92261" w14:textId="77777777" w:rsidR="009C433F" w:rsidRDefault="009C433F" w:rsidP="00950919">
      <w:pPr>
        <w:numPr>
          <w:ilvl w:val="0"/>
          <w:numId w:val="3"/>
        </w:numPr>
        <w:suppressAutoHyphens/>
        <w:autoSpaceDE w:val="0"/>
        <w:ind w:hanging="425"/>
        <w:jc w:val="both"/>
        <w:rPr>
          <w:color w:val="000000"/>
        </w:rPr>
      </w:pPr>
      <w:r>
        <w:rPr>
          <w:color w:val="000000"/>
        </w:rPr>
        <w:t xml:space="preserve">poate susține prezentări pe diverse teme specifice sectorului; </w:t>
      </w:r>
    </w:p>
    <w:p w14:paraId="6268B1C3" w14:textId="77777777" w:rsidR="009C433F" w:rsidRDefault="009C433F" w:rsidP="00950919">
      <w:pPr>
        <w:numPr>
          <w:ilvl w:val="0"/>
          <w:numId w:val="3"/>
        </w:numPr>
        <w:suppressAutoHyphens/>
        <w:autoSpaceDE w:val="0"/>
        <w:ind w:hanging="425"/>
        <w:jc w:val="both"/>
        <w:rPr>
          <w:color w:val="000000"/>
        </w:rPr>
      </w:pPr>
      <w:r>
        <w:rPr>
          <w:color w:val="000000"/>
        </w:rPr>
        <w:t>ajută Consiliul (administratorii) în inițierea de colaborări cu diverse organisme sau organizații din domeniu cu rezultate benefice pentru Societate;</w:t>
      </w:r>
    </w:p>
    <w:p w14:paraId="65786D77" w14:textId="77777777" w:rsidR="009C433F" w:rsidRDefault="009C433F" w:rsidP="00950919">
      <w:pPr>
        <w:numPr>
          <w:ilvl w:val="0"/>
          <w:numId w:val="3"/>
        </w:numPr>
        <w:suppressAutoHyphens/>
        <w:autoSpaceDE w:val="0"/>
        <w:ind w:hanging="425"/>
        <w:jc w:val="both"/>
        <w:rPr>
          <w:color w:val="000000"/>
        </w:rPr>
      </w:pPr>
      <w:r>
        <w:rPr>
          <w:color w:val="000000"/>
        </w:rPr>
        <w:t>asistă Consiliul (administratorii) în întelegerea politicii și contextului de reglementare existente la nivel european.</w:t>
      </w:r>
    </w:p>
    <w:p w14:paraId="580C5016" w14:textId="77777777" w:rsidR="009C433F" w:rsidRDefault="009C433F" w:rsidP="009C433F">
      <w:pPr>
        <w:suppressAutoHyphens/>
        <w:autoSpaceDE w:val="0"/>
        <w:jc w:val="both"/>
        <w:rPr>
          <w:color w:val="000000"/>
        </w:rPr>
      </w:pPr>
    </w:p>
    <w:p w14:paraId="6B693E5F" w14:textId="77777777" w:rsidR="009C433F" w:rsidRDefault="009C433F" w:rsidP="00950919">
      <w:pPr>
        <w:numPr>
          <w:ilvl w:val="0"/>
          <w:numId w:val="10"/>
        </w:numPr>
        <w:autoSpaceDE w:val="0"/>
        <w:autoSpaceDN w:val="0"/>
        <w:adjustRightInd w:val="0"/>
        <w:jc w:val="both"/>
        <w:rPr>
          <w:b/>
          <w:color w:val="000000"/>
          <w:lang w:val="pt-BR"/>
        </w:rPr>
      </w:pPr>
      <w:r>
        <w:rPr>
          <w:b/>
          <w:color w:val="000000"/>
          <w:lang w:val="pt-BR"/>
        </w:rPr>
        <w:t>Competențe și restricții specifice personalului angajat în cadrul Autorității Publice Tutelare sau alte autorități sau instituții publice</w:t>
      </w:r>
    </w:p>
    <w:p w14:paraId="3F8AAF4F" w14:textId="77777777" w:rsidR="009C433F" w:rsidRDefault="009C433F" w:rsidP="009C433F">
      <w:pPr>
        <w:autoSpaceDE w:val="0"/>
        <w:autoSpaceDN w:val="0"/>
        <w:adjustRightInd w:val="0"/>
        <w:ind w:firstLine="720"/>
        <w:jc w:val="both"/>
        <w:rPr>
          <w:rFonts w:eastAsia="TimesNewRoman"/>
          <w:color w:val="000000"/>
          <w:lang w:val="es-ES"/>
        </w:rPr>
      </w:pPr>
      <w:proofErr w:type="spellStart"/>
      <w:r>
        <w:rPr>
          <w:rFonts w:eastAsia="TimesNewRoman"/>
          <w:color w:val="000000"/>
          <w:lang w:val="es-ES"/>
        </w:rPr>
        <w:t>Descriere</w:t>
      </w:r>
      <w:proofErr w:type="spellEnd"/>
      <w:r>
        <w:rPr>
          <w:rFonts w:eastAsia="TimesNewRoman"/>
          <w:color w:val="000000"/>
          <w:lang w:val="es-ES"/>
        </w:rPr>
        <w:t xml:space="preserve">: De la </w:t>
      </w:r>
      <w:proofErr w:type="spellStart"/>
      <w:r>
        <w:rPr>
          <w:rFonts w:eastAsia="TimesNewRoman"/>
          <w:color w:val="000000"/>
          <w:lang w:val="es-ES"/>
        </w:rPr>
        <w:t>candidatul</w:t>
      </w:r>
      <w:proofErr w:type="spellEnd"/>
      <w:r>
        <w:rPr>
          <w:rFonts w:eastAsia="TimesNewRoman"/>
          <w:color w:val="000000"/>
          <w:lang w:val="es-ES"/>
        </w:rPr>
        <w:t xml:space="preserve"> ideal se </w:t>
      </w:r>
      <w:proofErr w:type="spellStart"/>
      <w:r>
        <w:rPr>
          <w:rFonts w:eastAsia="TimesNewRoman"/>
          <w:color w:val="000000"/>
          <w:lang w:val="es-ES"/>
        </w:rPr>
        <w:t>așteaptăsădovedeascăurmătoarelecompetențe</w:t>
      </w:r>
      <w:proofErr w:type="spellEnd"/>
      <w:r>
        <w:rPr>
          <w:rFonts w:eastAsia="TimesNewRoman"/>
          <w:color w:val="000000"/>
          <w:lang w:val="es-ES"/>
        </w:rPr>
        <w:t>.</w:t>
      </w:r>
    </w:p>
    <w:p w14:paraId="467439A6" w14:textId="77777777" w:rsidR="009C433F" w:rsidRDefault="009C433F" w:rsidP="009C433F">
      <w:pPr>
        <w:autoSpaceDE w:val="0"/>
        <w:autoSpaceDN w:val="0"/>
        <w:adjustRightInd w:val="0"/>
        <w:ind w:firstLine="720"/>
        <w:jc w:val="both"/>
        <w:rPr>
          <w:rFonts w:eastAsia="TimesNewRoman"/>
          <w:color w:val="000000"/>
          <w:lang w:val="es-ES"/>
        </w:rPr>
      </w:pPr>
    </w:p>
    <w:p w14:paraId="73D467DF" w14:textId="77777777" w:rsidR="009C433F" w:rsidRDefault="009C433F" w:rsidP="009C433F">
      <w:pPr>
        <w:autoSpaceDE w:val="0"/>
        <w:autoSpaceDN w:val="0"/>
        <w:adjustRightInd w:val="0"/>
        <w:jc w:val="both"/>
        <w:rPr>
          <w:rFonts w:eastAsia="TimesNewRoman"/>
          <w:color w:val="000000"/>
        </w:rPr>
      </w:pPr>
      <w:r>
        <w:rPr>
          <w:rFonts w:eastAsia="TimesNewRoman"/>
          <w:b/>
          <w:bCs/>
          <w:color w:val="000000"/>
        </w:rPr>
        <w:t>Indicatori</w:t>
      </w:r>
      <w:r>
        <w:rPr>
          <w:rFonts w:eastAsia="TimesNewRoman"/>
          <w:color w:val="000000"/>
        </w:rPr>
        <w:t xml:space="preserve">: </w:t>
      </w:r>
    </w:p>
    <w:p w14:paraId="36A1DCA9" w14:textId="77777777" w:rsidR="009C433F" w:rsidRDefault="009C433F" w:rsidP="00950919">
      <w:pPr>
        <w:numPr>
          <w:ilvl w:val="0"/>
          <w:numId w:val="3"/>
        </w:numPr>
        <w:suppressAutoHyphens/>
        <w:autoSpaceDE w:val="0"/>
        <w:ind w:hanging="425"/>
        <w:jc w:val="both"/>
        <w:rPr>
          <w:color w:val="000000"/>
        </w:rPr>
      </w:pPr>
      <w:r>
        <w:rPr>
          <w:color w:val="000000"/>
        </w:rPr>
        <w:t>competențe de planificare și prioritizare;</w:t>
      </w:r>
    </w:p>
    <w:p w14:paraId="7A9B029A" w14:textId="77777777" w:rsidR="009C433F" w:rsidRDefault="009C433F" w:rsidP="00950919">
      <w:pPr>
        <w:numPr>
          <w:ilvl w:val="0"/>
          <w:numId w:val="3"/>
        </w:numPr>
        <w:suppressAutoHyphens/>
        <w:autoSpaceDE w:val="0"/>
        <w:ind w:hanging="425"/>
        <w:jc w:val="both"/>
        <w:rPr>
          <w:color w:val="000000"/>
        </w:rPr>
      </w:pPr>
      <w:r>
        <w:rPr>
          <w:color w:val="000000"/>
        </w:rPr>
        <w:t>orientare către găsirea de soluții și obținerea de rezultate;</w:t>
      </w:r>
    </w:p>
    <w:p w14:paraId="27BFCB87" w14:textId="77777777" w:rsidR="009C433F" w:rsidRDefault="009C433F" w:rsidP="00950919">
      <w:pPr>
        <w:numPr>
          <w:ilvl w:val="0"/>
          <w:numId w:val="3"/>
        </w:numPr>
        <w:suppressAutoHyphens/>
        <w:autoSpaceDE w:val="0"/>
        <w:ind w:hanging="425"/>
        <w:jc w:val="both"/>
        <w:rPr>
          <w:color w:val="000000"/>
        </w:rPr>
      </w:pPr>
      <w:r>
        <w:rPr>
          <w:color w:val="000000"/>
        </w:rPr>
        <w:t>responsabilitate, adaptabilitate;</w:t>
      </w:r>
    </w:p>
    <w:p w14:paraId="03EFBE02" w14:textId="77777777" w:rsidR="009C433F" w:rsidRDefault="009C433F" w:rsidP="00950919">
      <w:pPr>
        <w:numPr>
          <w:ilvl w:val="0"/>
          <w:numId w:val="3"/>
        </w:numPr>
        <w:suppressAutoHyphens/>
        <w:autoSpaceDE w:val="0"/>
        <w:ind w:hanging="425"/>
        <w:jc w:val="both"/>
        <w:rPr>
          <w:color w:val="000000"/>
        </w:rPr>
      </w:pPr>
      <w:r>
        <w:rPr>
          <w:color w:val="000000"/>
        </w:rPr>
        <w:t>capacitate de a stabili relații profesionale eficiente;</w:t>
      </w:r>
    </w:p>
    <w:p w14:paraId="1F58FC8A" w14:textId="77777777" w:rsidR="009C433F" w:rsidRDefault="009C433F" w:rsidP="00950919">
      <w:pPr>
        <w:numPr>
          <w:ilvl w:val="0"/>
          <w:numId w:val="3"/>
        </w:numPr>
        <w:suppressAutoHyphens/>
        <w:autoSpaceDE w:val="0"/>
        <w:ind w:hanging="425"/>
        <w:jc w:val="both"/>
        <w:rPr>
          <w:color w:val="000000"/>
        </w:rPr>
      </w:pPr>
      <w:r>
        <w:rPr>
          <w:color w:val="000000"/>
        </w:rPr>
        <w:t>capacitate de a lucra eficient în echipă.</w:t>
      </w:r>
    </w:p>
    <w:p w14:paraId="341E0F7A" w14:textId="77777777" w:rsidR="009C433F" w:rsidRDefault="009C433F" w:rsidP="004A05FB">
      <w:pPr>
        <w:tabs>
          <w:tab w:val="left" w:pos="851"/>
        </w:tabs>
        <w:autoSpaceDE w:val="0"/>
        <w:autoSpaceDN w:val="0"/>
        <w:adjustRightInd w:val="0"/>
        <w:jc w:val="both"/>
        <w:rPr>
          <w:b/>
          <w:color w:val="000000"/>
          <w:lang w:val="en-US"/>
        </w:rPr>
      </w:pPr>
    </w:p>
    <w:p w14:paraId="00447877" w14:textId="77777777" w:rsidR="009C433F" w:rsidRDefault="009C433F" w:rsidP="009C433F">
      <w:pPr>
        <w:tabs>
          <w:tab w:val="left" w:pos="851"/>
        </w:tabs>
        <w:autoSpaceDE w:val="0"/>
        <w:autoSpaceDN w:val="0"/>
        <w:adjustRightInd w:val="0"/>
        <w:ind w:left="851" w:hanging="425"/>
        <w:jc w:val="both"/>
        <w:rPr>
          <w:b/>
          <w:color w:val="000000"/>
          <w:lang w:val="en-US"/>
        </w:rPr>
      </w:pPr>
      <w:r>
        <w:rPr>
          <w:b/>
          <w:color w:val="000000"/>
          <w:lang w:val="en-US"/>
        </w:rPr>
        <w:t>B. TRĂSĂTURI</w:t>
      </w:r>
    </w:p>
    <w:p w14:paraId="5DCE2919" w14:textId="77777777" w:rsidR="009C433F" w:rsidRDefault="009C433F" w:rsidP="009C433F">
      <w:pPr>
        <w:autoSpaceDE w:val="0"/>
        <w:autoSpaceDN w:val="0"/>
        <w:adjustRightInd w:val="0"/>
        <w:jc w:val="both"/>
        <w:rPr>
          <w:b/>
          <w:color w:val="000000"/>
        </w:rPr>
      </w:pPr>
    </w:p>
    <w:p w14:paraId="490B82F1" w14:textId="77777777" w:rsidR="009C433F" w:rsidRDefault="009C433F" w:rsidP="00950919">
      <w:pPr>
        <w:numPr>
          <w:ilvl w:val="0"/>
          <w:numId w:val="11"/>
        </w:numPr>
        <w:autoSpaceDE w:val="0"/>
        <w:autoSpaceDN w:val="0"/>
        <w:adjustRightInd w:val="0"/>
        <w:jc w:val="both"/>
        <w:rPr>
          <w:b/>
          <w:color w:val="000000"/>
        </w:rPr>
      </w:pPr>
      <w:r>
        <w:rPr>
          <w:b/>
          <w:color w:val="000000"/>
        </w:rPr>
        <w:t>Reputaţie personală şi profesională</w:t>
      </w:r>
    </w:p>
    <w:p w14:paraId="59AB3E20" w14:textId="77777777" w:rsidR="009C433F" w:rsidRDefault="009C433F" w:rsidP="009C433F">
      <w:pPr>
        <w:tabs>
          <w:tab w:val="left" w:pos="567"/>
        </w:tabs>
        <w:autoSpaceDE w:val="0"/>
        <w:autoSpaceDN w:val="0"/>
        <w:adjustRightInd w:val="0"/>
        <w:ind w:firstLine="360"/>
        <w:jc w:val="both"/>
        <w:rPr>
          <w:color w:val="000000"/>
        </w:rPr>
      </w:pPr>
      <w:r>
        <w:rPr>
          <w:color w:val="000000"/>
        </w:rPr>
        <w:tab/>
        <w:t>Descriere: se comportă cu prudenţă, profesionalism, loialitate şi cu diligenţa unui bun administrator.</w:t>
      </w:r>
    </w:p>
    <w:p w14:paraId="197B4504" w14:textId="77777777" w:rsidR="009C433F" w:rsidRDefault="009C433F" w:rsidP="009C433F">
      <w:pPr>
        <w:tabs>
          <w:tab w:val="left" w:pos="567"/>
        </w:tabs>
        <w:autoSpaceDE w:val="0"/>
        <w:autoSpaceDN w:val="0"/>
        <w:adjustRightInd w:val="0"/>
        <w:jc w:val="both"/>
        <w:rPr>
          <w:color w:val="000000"/>
        </w:rPr>
      </w:pPr>
    </w:p>
    <w:p w14:paraId="291379CE" w14:textId="77777777" w:rsidR="009C433F" w:rsidRDefault="009C433F" w:rsidP="009C433F">
      <w:pPr>
        <w:tabs>
          <w:tab w:val="left" w:pos="567"/>
        </w:tabs>
        <w:autoSpaceDE w:val="0"/>
        <w:autoSpaceDN w:val="0"/>
        <w:adjustRightInd w:val="0"/>
        <w:jc w:val="both"/>
        <w:rPr>
          <w:color w:val="000000"/>
        </w:rPr>
      </w:pPr>
      <w:r>
        <w:rPr>
          <w:b/>
          <w:bCs/>
          <w:color w:val="000000"/>
        </w:rPr>
        <w:lastRenderedPageBreak/>
        <w:t>Indicatori</w:t>
      </w:r>
      <w:r>
        <w:rPr>
          <w:color w:val="000000"/>
        </w:rPr>
        <w:t>:</w:t>
      </w:r>
    </w:p>
    <w:p w14:paraId="6B349505" w14:textId="77777777" w:rsidR="009C433F" w:rsidRDefault="009C433F" w:rsidP="00950919">
      <w:pPr>
        <w:numPr>
          <w:ilvl w:val="0"/>
          <w:numId w:val="3"/>
        </w:numPr>
        <w:suppressAutoHyphens/>
        <w:autoSpaceDE w:val="0"/>
        <w:ind w:hanging="425"/>
        <w:jc w:val="both"/>
        <w:rPr>
          <w:color w:val="000000"/>
        </w:rPr>
      </w:pPr>
      <w:r>
        <w:rPr>
          <w:color w:val="000000"/>
        </w:rPr>
        <w:t>dă dovadă de abilităţi de leadership (inteligenţă emoţională, carismă, capacitate de exemplu personal);</w:t>
      </w:r>
    </w:p>
    <w:p w14:paraId="5B45E211" w14:textId="77777777" w:rsidR="009C433F" w:rsidRDefault="009C433F" w:rsidP="00950919">
      <w:pPr>
        <w:numPr>
          <w:ilvl w:val="0"/>
          <w:numId w:val="3"/>
        </w:numPr>
        <w:suppressAutoHyphens/>
        <w:autoSpaceDE w:val="0"/>
        <w:ind w:hanging="425"/>
        <w:jc w:val="both"/>
        <w:rPr>
          <w:color w:val="000000"/>
        </w:rPr>
      </w:pPr>
      <w:r>
        <w:rPr>
          <w:color w:val="000000"/>
        </w:rPr>
        <w:t>se comportă cu profesionalim;</w:t>
      </w:r>
    </w:p>
    <w:p w14:paraId="22FE8CC1" w14:textId="77777777" w:rsidR="009C433F" w:rsidRDefault="009C433F" w:rsidP="00950919">
      <w:pPr>
        <w:numPr>
          <w:ilvl w:val="0"/>
          <w:numId w:val="3"/>
        </w:numPr>
        <w:suppressAutoHyphens/>
        <w:autoSpaceDE w:val="0"/>
        <w:spacing w:after="240"/>
        <w:ind w:hanging="425"/>
        <w:jc w:val="both"/>
        <w:rPr>
          <w:color w:val="000000"/>
        </w:rPr>
      </w:pPr>
      <w:r>
        <w:rPr>
          <w:color w:val="000000"/>
        </w:rPr>
        <w:t>respectă legile şi reglementările în vigoare.</w:t>
      </w:r>
    </w:p>
    <w:p w14:paraId="1A6A9524" w14:textId="77777777" w:rsidR="009C433F" w:rsidRDefault="009C433F" w:rsidP="00950919">
      <w:pPr>
        <w:numPr>
          <w:ilvl w:val="0"/>
          <w:numId w:val="12"/>
        </w:numPr>
        <w:autoSpaceDE w:val="0"/>
        <w:autoSpaceDN w:val="0"/>
        <w:adjustRightInd w:val="0"/>
        <w:jc w:val="both"/>
        <w:rPr>
          <w:b/>
          <w:bCs/>
          <w:color w:val="000000"/>
        </w:rPr>
      </w:pPr>
      <w:r>
        <w:rPr>
          <w:b/>
          <w:bCs/>
          <w:color w:val="000000"/>
        </w:rPr>
        <w:t>Integritate</w:t>
      </w:r>
    </w:p>
    <w:p w14:paraId="05E8556E" w14:textId="77777777" w:rsidR="009C433F" w:rsidRDefault="009C433F" w:rsidP="009C433F">
      <w:pPr>
        <w:tabs>
          <w:tab w:val="left" w:pos="567"/>
        </w:tabs>
        <w:autoSpaceDE w:val="0"/>
        <w:autoSpaceDN w:val="0"/>
        <w:adjustRightInd w:val="0"/>
        <w:jc w:val="both"/>
        <w:rPr>
          <w:color w:val="000000"/>
        </w:rPr>
      </w:pPr>
      <w:r>
        <w:rPr>
          <w:color w:val="000000"/>
        </w:rPr>
        <w:tab/>
      </w:r>
      <w:r>
        <w:rPr>
          <w:color w:val="000000"/>
        </w:rPr>
        <w:tab/>
        <w:t>Descriere: se comportă cu integritate, onestitate şi transparenţă în relaţia cu alţii şi cu organizaţia.</w:t>
      </w:r>
    </w:p>
    <w:p w14:paraId="3D221E26" w14:textId="77777777" w:rsidR="009C433F" w:rsidRDefault="009C433F" w:rsidP="009C433F">
      <w:pPr>
        <w:tabs>
          <w:tab w:val="left" w:pos="426"/>
        </w:tabs>
        <w:autoSpaceDE w:val="0"/>
        <w:autoSpaceDN w:val="0"/>
        <w:adjustRightInd w:val="0"/>
        <w:jc w:val="both"/>
        <w:rPr>
          <w:color w:val="000000"/>
        </w:rPr>
      </w:pPr>
    </w:p>
    <w:p w14:paraId="60EB72B1" w14:textId="77777777" w:rsidR="009C433F" w:rsidRDefault="009C433F" w:rsidP="009C433F">
      <w:pPr>
        <w:tabs>
          <w:tab w:val="left" w:pos="426"/>
        </w:tabs>
        <w:autoSpaceDE w:val="0"/>
        <w:autoSpaceDN w:val="0"/>
        <w:adjustRightInd w:val="0"/>
        <w:jc w:val="both"/>
        <w:rPr>
          <w:color w:val="000000"/>
        </w:rPr>
      </w:pPr>
      <w:r>
        <w:rPr>
          <w:b/>
          <w:bCs/>
          <w:color w:val="000000"/>
        </w:rPr>
        <w:t>Indicatori</w:t>
      </w:r>
      <w:r>
        <w:rPr>
          <w:color w:val="000000"/>
        </w:rPr>
        <w:t>:</w:t>
      </w:r>
    </w:p>
    <w:p w14:paraId="439BD6CE" w14:textId="77777777" w:rsidR="009C433F" w:rsidRDefault="009C433F" w:rsidP="00950919">
      <w:pPr>
        <w:numPr>
          <w:ilvl w:val="0"/>
          <w:numId w:val="3"/>
        </w:numPr>
        <w:suppressAutoHyphens/>
        <w:autoSpaceDE w:val="0"/>
        <w:ind w:hanging="425"/>
        <w:jc w:val="both"/>
        <w:rPr>
          <w:color w:val="000000"/>
        </w:rPr>
      </w:pPr>
      <w:r>
        <w:rPr>
          <w:color w:val="000000"/>
        </w:rPr>
        <w:t>înţelege şi îndeplineşte îndatoririle şi responsabilităţile unui Consiliu (administratorilor) şi menţine cunoştinţe în această privinţă prin formare profesională;</w:t>
      </w:r>
    </w:p>
    <w:p w14:paraId="4C8C62E5" w14:textId="77777777" w:rsidR="009C433F" w:rsidRDefault="009C433F" w:rsidP="00950919">
      <w:pPr>
        <w:numPr>
          <w:ilvl w:val="0"/>
          <w:numId w:val="3"/>
        </w:numPr>
        <w:suppressAutoHyphens/>
        <w:autoSpaceDE w:val="0"/>
        <w:ind w:hanging="425"/>
        <w:jc w:val="both"/>
        <w:rPr>
          <w:color w:val="000000"/>
        </w:rPr>
      </w:pPr>
      <w:r>
        <w:rPr>
          <w:color w:val="000000"/>
        </w:rPr>
        <w:t>plasează interesele organizaţionale deasupra tuturor celorlalte;</w:t>
      </w:r>
    </w:p>
    <w:p w14:paraId="40BABEA9" w14:textId="77777777" w:rsidR="009C433F" w:rsidRDefault="009C433F" w:rsidP="00950919">
      <w:pPr>
        <w:numPr>
          <w:ilvl w:val="0"/>
          <w:numId w:val="3"/>
        </w:numPr>
        <w:suppressAutoHyphens/>
        <w:autoSpaceDE w:val="0"/>
        <w:ind w:hanging="425"/>
        <w:jc w:val="both"/>
        <w:rPr>
          <w:color w:val="000000"/>
        </w:rPr>
      </w:pPr>
      <w:r>
        <w:rPr>
          <w:color w:val="000000"/>
        </w:rPr>
        <w:t>se comportă într-o manieră demnă de încrederea şi respectul colegilor din Consiliu vorbeşte cu onestitate şi sinceritate;</w:t>
      </w:r>
    </w:p>
    <w:p w14:paraId="57314092" w14:textId="77777777" w:rsidR="009C433F" w:rsidRDefault="009C433F" w:rsidP="00950919">
      <w:pPr>
        <w:numPr>
          <w:ilvl w:val="0"/>
          <w:numId w:val="3"/>
        </w:numPr>
        <w:suppressAutoHyphens/>
        <w:autoSpaceDE w:val="0"/>
        <w:ind w:hanging="425"/>
        <w:jc w:val="both"/>
        <w:rPr>
          <w:color w:val="000000"/>
        </w:rPr>
      </w:pPr>
      <w:r>
        <w:rPr>
          <w:color w:val="000000"/>
        </w:rPr>
        <w:t>tratează informaţiile sensibile şi confidenţiale cu discreţia cuvenită şi în concordanţă cu prevederile contractului de mandat;</w:t>
      </w:r>
    </w:p>
    <w:p w14:paraId="1786FF74" w14:textId="77777777" w:rsidR="009C433F" w:rsidRDefault="009C433F" w:rsidP="00950919">
      <w:pPr>
        <w:numPr>
          <w:ilvl w:val="0"/>
          <w:numId w:val="3"/>
        </w:numPr>
        <w:suppressAutoHyphens/>
        <w:autoSpaceDE w:val="0"/>
        <w:ind w:hanging="425"/>
        <w:jc w:val="both"/>
        <w:rPr>
          <w:color w:val="000000"/>
        </w:rPr>
      </w:pPr>
      <w:r>
        <w:rPr>
          <w:color w:val="000000"/>
        </w:rPr>
        <w:t xml:space="preserve">dezvăluie „interese” ce pot cauza părtinire şi subiectivitate în dezbaterile între administratori; se abţine de la deciziile Consiliului de </w:t>
      </w:r>
      <w:proofErr w:type="spellStart"/>
      <w:r>
        <w:rPr>
          <w:color w:val="000000"/>
          <w:lang w:val="fr-FR" w:eastAsia="ja-JP" w:bidi="he-IL"/>
        </w:rPr>
        <w:t>Administrație</w:t>
      </w:r>
      <w:proofErr w:type="spellEnd"/>
      <w:r>
        <w:rPr>
          <w:color w:val="000000"/>
        </w:rPr>
        <w:t xml:space="preserve"> (administratorilor) ce pot crea conflicte de interese;</w:t>
      </w:r>
    </w:p>
    <w:p w14:paraId="3102B386" w14:textId="77777777" w:rsidR="009C433F" w:rsidRDefault="009C433F" w:rsidP="00950919">
      <w:pPr>
        <w:numPr>
          <w:ilvl w:val="0"/>
          <w:numId w:val="3"/>
        </w:numPr>
        <w:suppressAutoHyphens/>
        <w:autoSpaceDE w:val="0"/>
        <w:ind w:hanging="425"/>
        <w:jc w:val="both"/>
        <w:rPr>
          <w:color w:val="000000"/>
        </w:rPr>
      </w:pPr>
      <w:r>
        <w:rPr>
          <w:color w:val="000000"/>
          <w:lang w:val="es-ES"/>
        </w:rPr>
        <w:t xml:space="preserve">se </w:t>
      </w:r>
      <w:proofErr w:type="spellStart"/>
      <w:r>
        <w:rPr>
          <w:color w:val="000000"/>
          <w:lang w:val="es-ES"/>
        </w:rPr>
        <w:t>comportă</w:t>
      </w:r>
      <w:proofErr w:type="spellEnd"/>
      <w:r w:rsidR="00950919">
        <w:rPr>
          <w:color w:val="000000"/>
          <w:lang w:val="es-ES"/>
        </w:rPr>
        <w:t xml:space="preserve"> </w:t>
      </w:r>
      <w:proofErr w:type="spellStart"/>
      <w:r>
        <w:rPr>
          <w:color w:val="000000"/>
          <w:lang w:val="es-ES"/>
        </w:rPr>
        <w:t>în</w:t>
      </w:r>
      <w:proofErr w:type="spellEnd"/>
      <w:r w:rsidR="00950919">
        <w:rPr>
          <w:color w:val="000000"/>
          <w:lang w:val="es-ES"/>
        </w:rPr>
        <w:t xml:space="preserve"> </w:t>
      </w:r>
      <w:proofErr w:type="spellStart"/>
      <w:r>
        <w:rPr>
          <w:color w:val="000000"/>
          <w:lang w:val="es-ES"/>
        </w:rPr>
        <w:t>concordanţă</w:t>
      </w:r>
      <w:proofErr w:type="spellEnd"/>
      <w:r w:rsidR="00950919">
        <w:rPr>
          <w:color w:val="000000"/>
          <w:lang w:val="es-ES"/>
        </w:rPr>
        <w:t xml:space="preserve"> </w:t>
      </w:r>
      <w:proofErr w:type="spellStart"/>
      <w:r>
        <w:rPr>
          <w:color w:val="000000"/>
          <w:lang w:val="es-ES"/>
        </w:rPr>
        <w:t>cu</w:t>
      </w:r>
      <w:proofErr w:type="spellEnd"/>
      <w:r w:rsidR="00950919">
        <w:rPr>
          <w:color w:val="000000"/>
          <w:lang w:val="es-ES"/>
        </w:rPr>
        <w:t xml:space="preserve"> </w:t>
      </w:r>
      <w:proofErr w:type="spellStart"/>
      <w:r>
        <w:rPr>
          <w:color w:val="000000"/>
          <w:lang w:val="es-ES"/>
        </w:rPr>
        <w:t>propriile</w:t>
      </w:r>
      <w:proofErr w:type="spellEnd"/>
      <w:r w:rsidR="00950919">
        <w:rPr>
          <w:color w:val="000000"/>
          <w:lang w:val="es-ES"/>
        </w:rPr>
        <w:t xml:space="preserve"> </w:t>
      </w:r>
      <w:proofErr w:type="spellStart"/>
      <w:r>
        <w:rPr>
          <w:color w:val="000000"/>
          <w:lang w:val="es-ES"/>
        </w:rPr>
        <w:t>valori</w:t>
      </w:r>
      <w:proofErr w:type="spellEnd"/>
      <w:r w:rsidR="00950919">
        <w:rPr>
          <w:color w:val="000000"/>
          <w:lang w:val="es-ES"/>
        </w:rPr>
        <w:t xml:space="preserve"> </w:t>
      </w:r>
      <w:proofErr w:type="spellStart"/>
      <w:r>
        <w:rPr>
          <w:color w:val="000000"/>
          <w:lang w:val="es-ES"/>
        </w:rPr>
        <w:t>şi</w:t>
      </w:r>
      <w:proofErr w:type="spellEnd"/>
      <w:r w:rsidR="00950919">
        <w:rPr>
          <w:color w:val="000000"/>
          <w:lang w:val="es-ES"/>
        </w:rPr>
        <w:t xml:space="preserve"> </w:t>
      </w:r>
      <w:proofErr w:type="spellStart"/>
      <w:r>
        <w:rPr>
          <w:color w:val="000000"/>
          <w:lang w:val="es-ES"/>
        </w:rPr>
        <w:t>cu</w:t>
      </w:r>
      <w:proofErr w:type="spellEnd"/>
      <w:r>
        <w:rPr>
          <w:color w:val="000000"/>
          <w:lang w:val="es-ES"/>
        </w:rPr>
        <w:t xml:space="preserve"> cele ale </w:t>
      </w:r>
      <w:proofErr w:type="spellStart"/>
      <w:r>
        <w:rPr>
          <w:color w:val="000000"/>
          <w:lang w:val="es-ES"/>
        </w:rPr>
        <w:t>organizaţiei</w:t>
      </w:r>
      <w:proofErr w:type="spellEnd"/>
      <w:r>
        <w:rPr>
          <w:color w:val="000000"/>
          <w:lang w:val="es-ES"/>
        </w:rPr>
        <w:t>.</w:t>
      </w:r>
    </w:p>
    <w:p w14:paraId="4FADDFDD" w14:textId="77777777" w:rsidR="009C433F" w:rsidRDefault="009C433F" w:rsidP="009C433F">
      <w:pPr>
        <w:autoSpaceDE w:val="0"/>
        <w:autoSpaceDN w:val="0"/>
        <w:adjustRightInd w:val="0"/>
        <w:jc w:val="both"/>
        <w:rPr>
          <w:color w:val="000000"/>
          <w:lang w:val="es-ES"/>
        </w:rPr>
      </w:pPr>
    </w:p>
    <w:p w14:paraId="5C72065D" w14:textId="77777777" w:rsidR="009C433F" w:rsidRDefault="009C433F" w:rsidP="00950919">
      <w:pPr>
        <w:numPr>
          <w:ilvl w:val="0"/>
          <w:numId w:val="12"/>
        </w:numPr>
        <w:tabs>
          <w:tab w:val="left" w:pos="567"/>
          <w:tab w:val="left" w:pos="709"/>
        </w:tabs>
        <w:autoSpaceDE w:val="0"/>
        <w:autoSpaceDN w:val="0"/>
        <w:adjustRightInd w:val="0"/>
        <w:jc w:val="both"/>
        <w:rPr>
          <w:b/>
          <w:bCs/>
          <w:color w:val="000000"/>
          <w:lang w:val="en-US"/>
        </w:rPr>
      </w:pPr>
      <w:proofErr w:type="spellStart"/>
      <w:r>
        <w:rPr>
          <w:b/>
          <w:bCs/>
          <w:color w:val="000000"/>
          <w:lang w:val="en-US"/>
        </w:rPr>
        <w:t>Independența</w:t>
      </w:r>
      <w:proofErr w:type="spellEnd"/>
    </w:p>
    <w:p w14:paraId="1D6AF8E7" w14:textId="77777777" w:rsidR="009C433F" w:rsidRDefault="009C433F" w:rsidP="009C433F">
      <w:pPr>
        <w:autoSpaceDE w:val="0"/>
        <w:autoSpaceDN w:val="0"/>
        <w:adjustRightInd w:val="0"/>
        <w:ind w:firstLine="720"/>
        <w:jc w:val="both"/>
        <w:rPr>
          <w:color w:val="000000"/>
        </w:rPr>
      </w:pPr>
      <w:r>
        <w:rPr>
          <w:color w:val="000000"/>
        </w:rPr>
        <w:t>Descriere: posedă o gândire independentă și este capabil/ă să ofere provocarea și rigoarea necesare pentru a asista Consiliul (administratorii) în realizarea unei înțelegeri globale a informațiilor și opțiunilor care facilitează un standard înalt de luarea deciziilor.</w:t>
      </w:r>
    </w:p>
    <w:p w14:paraId="2BDB649A" w14:textId="77777777" w:rsidR="009C433F" w:rsidRDefault="009C433F" w:rsidP="009C433F">
      <w:pPr>
        <w:autoSpaceDE w:val="0"/>
        <w:autoSpaceDN w:val="0"/>
        <w:adjustRightInd w:val="0"/>
        <w:ind w:firstLine="720"/>
        <w:jc w:val="both"/>
        <w:rPr>
          <w:color w:val="000000"/>
        </w:rPr>
      </w:pPr>
    </w:p>
    <w:p w14:paraId="1AAF21A5" w14:textId="77777777" w:rsidR="009C433F" w:rsidRDefault="009C433F" w:rsidP="009C433F">
      <w:pPr>
        <w:autoSpaceDE w:val="0"/>
        <w:autoSpaceDN w:val="0"/>
        <w:adjustRightInd w:val="0"/>
        <w:jc w:val="both"/>
        <w:rPr>
          <w:color w:val="000000"/>
        </w:rPr>
      </w:pPr>
      <w:r>
        <w:rPr>
          <w:b/>
          <w:bCs/>
          <w:color w:val="000000"/>
        </w:rPr>
        <w:t>Indicatori</w:t>
      </w:r>
      <w:r>
        <w:rPr>
          <w:color w:val="000000"/>
        </w:rPr>
        <w:t xml:space="preserve">: </w:t>
      </w:r>
    </w:p>
    <w:p w14:paraId="4BAA652C" w14:textId="77777777" w:rsidR="009C433F" w:rsidRDefault="009C433F" w:rsidP="00950919">
      <w:pPr>
        <w:numPr>
          <w:ilvl w:val="0"/>
          <w:numId w:val="3"/>
        </w:numPr>
        <w:suppressAutoHyphens/>
        <w:autoSpaceDE w:val="0"/>
        <w:ind w:hanging="425"/>
        <w:jc w:val="both"/>
        <w:rPr>
          <w:color w:val="000000"/>
        </w:rPr>
      </w:pPr>
      <w:r>
        <w:rPr>
          <w:color w:val="000000"/>
        </w:rPr>
        <w:t xml:space="preserve">este dispus/ă să nu fie de acord și să adopte o poziție independentă în fața opiniilor divergențe și în detrimentul potențial personal; </w:t>
      </w:r>
    </w:p>
    <w:p w14:paraId="62F82598" w14:textId="77777777" w:rsidR="009C433F" w:rsidRDefault="009C433F" w:rsidP="00950919">
      <w:pPr>
        <w:numPr>
          <w:ilvl w:val="0"/>
          <w:numId w:val="3"/>
        </w:numPr>
        <w:suppressAutoHyphens/>
        <w:autoSpaceDE w:val="0"/>
        <w:ind w:hanging="425"/>
        <w:jc w:val="both"/>
        <w:rPr>
          <w:color w:val="000000"/>
        </w:rPr>
      </w:pPr>
      <w:r>
        <w:rPr>
          <w:color w:val="000000"/>
        </w:rPr>
        <w:t xml:space="preserve">solicită clarificări și explicații; </w:t>
      </w:r>
    </w:p>
    <w:p w14:paraId="64C7258A" w14:textId="77777777" w:rsidR="009C433F" w:rsidRDefault="009C433F" w:rsidP="00950919">
      <w:pPr>
        <w:numPr>
          <w:ilvl w:val="0"/>
          <w:numId w:val="3"/>
        </w:numPr>
        <w:suppressAutoHyphens/>
        <w:autoSpaceDE w:val="0"/>
        <w:ind w:hanging="425"/>
        <w:jc w:val="both"/>
        <w:rPr>
          <w:color w:val="000000"/>
        </w:rPr>
      </w:pPr>
      <w:r>
        <w:rPr>
          <w:color w:val="000000"/>
        </w:rPr>
        <w:t xml:space="preserve">este dispus să adopte un mod original de gândire, bazat pe modele de succes personale. </w:t>
      </w:r>
    </w:p>
    <w:p w14:paraId="46F7F97F" w14:textId="77777777" w:rsidR="009C433F" w:rsidRDefault="009C433F" w:rsidP="009C433F">
      <w:pPr>
        <w:autoSpaceDE w:val="0"/>
        <w:autoSpaceDN w:val="0"/>
        <w:adjustRightInd w:val="0"/>
        <w:ind w:left="360"/>
        <w:jc w:val="both"/>
        <w:rPr>
          <w:color w:val="000000"/>
          <w:highlight w:val="yellow"/>
        </w:rPr>
      </w:pPr>
    </w:p>
    <w:p w14:paraId="322B593A" w14:textId="77777777" w:rsidR="009C433F" w:rsidRDefault="009C433F" w:rsidP="00950919">
      <w:pPr>
        <w:numPr>
          <w:ilvl w:val="0"/>
          <w:numId w:val="12"/>
        </w:numPr>
        <w:tabs>
          <w:tab w:val="num" w:pos="60"/>
          <w:tab w:val="left" w:pos="567"/>
          <w:tab w:val="left" w:pos="709"/>
        </w:tabs>
        <w:autoSpaceDE w:val="0"/>
        <w:autoSpaceDN w:val="0"/>
        <w:adjustRightInd w:val="0"/>
        <w:ind w:left="780"/>
        <w:jc w:val="both"/>
        <w:rPr>
          <w:b/>
          <w:bCs/>
          <w:color w:val="000000"/>
          <w:lang w:val="en-US"/>
        </w:rPr>
      </w:pPr>
      <w:proofErr w:type="spellStart"/>
      <w:r>
        <w:rPr>
          <w:b/>
          <w:bCs/>
          <w:color w:val="000000"/>
          <w:lang w:val="en-US"/>
        </w:rPr>
        <w:t>Expunere</w:t>
      </w:r>
      <w:proofErr w:type="spellEnd"/>
      <w:r w:rsidR="00950919">
        <w:rPr>
          <w:b/>
          <w:bCs/>
          <w:color w:val="000000"/>
          <w:lang w:val="en-US"/>
        </w:rPr>
        <w:t xml:space="preserve"> </w:t>
      </w:r>
      <w:proofErr w:type="spellStart"/>
      <w:r>
        <w:rPr>
          <w:b/>
          <w:bCs/>
          <w:color w:val="000000"/>
          <w:lang w:val="en-US"/>
        </w:rPr>
        <w:t>politică</w:t>
      </w:r>
      <w:proofErr w:type="spellEnd"/>
    </w:p>
    <w:p w14:paraId="440AC29D" w14:textId="77777777" w:rsidR="009C433F" w:rsidRDefault="009C433F" w:rsidP="009C433F">
      <w:pPr>
        <w:tabs>
          <w:tab w:val="left" w:pos="567"/>
          <w:tab w:val="left" w:pos="709"/>
        </w:tabs>
        <w:autoSpaceDE w:val="0"/>
        <w:autoSpaceDN w:val="0"/>
        <w:adjustRightInd w:val="0"/>
        <w:ind w:left="780"/>
        <w:rPr>
          <w:b/>
          <w:bCs/>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29"/>
        <w:gridCol w:w="1469"/>
        <w:gridCol w:w="1469"/>
        <w:gridCol w:w="1469"/>
        <w:gridCol w:w="1561"/>
      </w:tblGrid>
      <w:tr w:rsidR="009C433F" w14:paraId="7B0A5499" w14:textId="77777777" w:rsidTr="009C433F">
        <w:trPr>
          <w:jc w:val="center"/>
        </w:trPr>
        <w:tc>
          <w:tcPr>
            <w:tcW w:w="1626" w:type="dxa"/>
            <w:tcBorders>
              <w:top w:val="single" w:sz="4" w:space="0" w:color="auto"/>
              <w:left w:val="single" w:sz="4" w:space="0" w:color="auto"/>
              <w:bottom w:val="double" w:sz="4" w:space="0" w:color="auto"/>
              <w:right w:val="single" w:sz="4" w:space="0" w:color="auto"/>
            </w:tcBorders>
            <w:vAlign w:val="center"/>
            <w:hideMark/>
          </w:tcPr>
          <w:p w14:paraId="6BD8D1E1"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Rating</w:t>
            </w:r>
          </w:p>
        </w:tc>
        <w:tc>
          <w:tcPr>
            <w:tcW w:w="1626" w:type="dxa"/>
            <w:tcBorders>
              <w:top w:val="single" w:sz="4" w:space="0" w:color="auto"/>
              <w:left w:val="single" w:sz="4" w:space="0" w:color="auto"/>
              <w:bottom w:val="double" w:sz="4" w:space="0" w:color="auto"/>
              <w:right w:val="single" w:sz="4" w:space="0" w:color="auto"/>
            </w:tcBorders>
            <w:vAlign w:val="center"/>
            <w:hideMark/>
          </w:tcPr>
          <w:p w14:paraId="77F8A490"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1</w:t>
            </w:r>
          </w:p>
        </w:tc>
        <w:tc>
          <w:tcPr>
            <w:tcW w:w="1626" w:type="dxa"/>
            <w:tcBorders>
              <w:top w:val="single" w:sz="4" w:space="0" w:color="auto"/>
              <w:left w:val="single" w:sz="4" w:space="0" w:color="auto"/>
              <w:bottom w:val="double" w:sz="4" w:space="0" w:color="auto"/>
              <w:right w:val="single" w:sz="4" w:space="0" w:color="auto"/>
            </w:tcBorders>
            <w:vAlign w:val="center"/>
            <w:hideMark/>
          </w:tcPr>
          <w:p w14:paraId="18CE2406"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2</w:t>
            </w:r>
          </w:p>
        </w:tc>
        <w:tc>
          <w:tcPr>
            <w:tcW w:w="1626" w:type="dxa"/>
            <w:tcBorders>
              <w:top w:val="single" w:sz="4" w:space="0" w:color="auto"/>
              <w:left w:val="single" w:sz="4" w:space="0" w:color="auto"/>
              <w:bottom w:val="double" w:sz="4" w:space="0" w:color="auto"/>
              <w:right w:val="single" w:sz="4" w:space="0" w:color="auto"/>
            </w:tcBorders>
            <w:vAlign w:val="center"/>
            <w:hideMark/>
          </w:tcPr>
          <w:p w14:paraId="3748A976"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3</w:t>
            </w:r>
          </w:p>
        </w:tc>
        <w:tc>
          <w:tcPr>
            <w:tcW w:w="1626" w:type="dxa"/>
            <w:tcBorders>
              <w:top w:val="single" w:sz="4" w:space="0" w:color="auto"/>
              <w:left w:val="single" w:sz="4" w:space="0" w:color="auto"/>
              <w:bottom w:val="double" w:sz="4" w:space="0" w:color="auto"/>
              <w:right w:val="single" w:sz="4" w:space="0" w:color="auto"/>
            </w:tcBorders>
            <w:vAlign w:val="center"/>
            <w:hideMark/>
          </w:tcPr>
          <w:p w14:paraId="7999DEF1"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4</w:t>
            </w:r>
          </w:p>
        </w:tc>
        <w:tc>
          <w:tcPr>
            <w:tcW w:w="1626" w:type="dxa"/>
            <w:tcBorders>
              <w:top w:val="single" w:sz="4" w:space="0" w:color="auto"/>
              <w:left w:val="single" w:sz="4" w:space="0" w:color="auto"/>
              <w:bottom w:val="double" w:sz="4" w:space="0" w:color="auto"/>
              <w:right w:val="single" w:sz="4" w:space="0" w:color="auto"/>
            </w:tcBorders>
            <w:vAlign w:val="center"/>
            <w:hideMark/>
          </w:tcPr>
          <w:p w14:paraId="1F0AC3E8"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5</w:t>
            </w:r>
          </w:p>
        </w:tc>
      </w:tr>
      <w:tr w:rsidR="009C433F" w14:paraId="71DD3152" w14:textId="77777777" w:rsidTr="009C433F">
        <w:trPr>
          <w:jc w:val="center"/>
        </w:trPr>
        <w:tc>
          <w:tcPr>
            <w:tcW w:w="1626" w:type="dxa"/>
            <w:tcBorders>
              <w:top w:val="double" w:sz="4" w:space="0" w:color="auto"/>
              <w:left w:val="single" w:sz="4" w:space="0" w:color="auto"/>
              <w:bottom w:val="single" w:sz="4" w:space="0" w:color="auto"/>
              <w:right w:val="single" w:sz="4" w:space="0" w:color="auto"/>
            </w:tcBorders>
            <w:vAlign w:val="center"/>
            <w:hideMark/>
          </w:tcPr>
          <w:p w14:paraId="565C700F" w14:textId="77777777" w:rsidR="009C433F" w:rsidRDefault="009C433F">
            <w:pPr>
              <w:autoSpaceDE w:val="0"/>
              <w:autoSpaceDN w:val="0"/>
              <w:adjustRightInd w:val="0"/>
              <w:spacing w:line="276" w:lineRule="auto"/>
              <w:jc w:val="both"/>
              <w:rPr>
                <w:color w:val="000000"/>
                <w:lang w:val="en-US"/>
              </w:rPr>
            </w:pPr>
            <w:proofErr w:type="spellStart"/>
            <w:r>
              <w:rPr>
                <w:color w:val="000000"/>
                <w:lang w:val="en-US"/>
              </w:rPr>
              <w:t>Expunere</w:t>
            </w:r>
            <w:proofErr w:type="spellEnd"/>
            <w:r w:rsidR="00950919">
              <w:rPr>
                <w:color w:val="000000"/>
                <w:lang w:val="en-US"/>
              </w:rPr>
              <w:t xml:space="preserve"> </w:t>
            </w:r>
            <w:proofErr w:type="spellStart"/>
            <w:r>
              <w:rPr>
                <w:color w:val="000000"/>
                <w:lang w:val="en-US"/>
              </w:rPr>
              <w:t>politică</w:t>
            </w:r>
            <w:proofErr w:type="spellEnd"/>
          </w:p>
        </w:tc>
        <w:tc>
          <w:tcPr>
            <w:tcW w:w="1626" w:type="dxa"/>
            <w:tcBorders>
              <w:top w:val="double" w:sz="4" w:space="0" w:color="auto"/>
              <w:left w:val="single" w:sz="4" w:space="0" w:color="auto"/>
              <w:bottom w:val="single" w:sz="4" w:space="0" w:color="auto"/>
              <w:right w:val="single" w:sz="4" w:space="0" w:color="auto"/>
            </w:tcBorders>
            <w:vAlign w:val="center"/>
            <w:hideMark/>
          </w:tcPr>
          <w:p w14:paraId="3343E0AB" w14:textId="77777777" w:rsidR="009C433F" w:rsidRDefault="009C433F">
            <w:pPr>
              <w:autoSpaceDE w:val="0"/>
              <w:autoSpaceDN w:val="0"/>
              <w:adjustRightInd w:val="0"/>
              <w:spacing w:line="276" w:lineRule="auto"/>
              <w:jc w:val="center"/>
              <w:rPr>
                <w:color w:val="000000"/>
                <w:lang w:val="en-US"/>
              </w:rPr>
            </w:pPr>
            <w:proofErr w:type="spellStart"/>
            <w:r>
              <w:rPr>
                <w:color w:val="000000"/>
                <w:lang w:val="en-US"/>
              </w:rPr>
              <w:t>Foarte</w:t>
            </w:r>
            <w:proofErr w:type="spellEnd"/>
            <w:r w:rsidR="00950919">
              <w:rPr>
                <w:color w:val="000000"/>
                <w:lang w:val="en-US"/>
              </w:rPr>
              <w:t xml:space="preserve"> </w:t>
            </w:r>
            <w:proofErr w:type="spellStart"/>
            <w:r>
              <w:rPr>
                <w:color w:val="000000"/>
                <w:lang w:val="en-US"/>
              </w:rPr>
              <w:t>expus</w:t>
            </w:r>
            <w:proofErr w:type="spellEnd"/>
          </w:p>
        </w:tc>
        <w:tc>
          <w:tcPr>
            <w:tcW w:w="1626" w:type="dxa"/>
            <w:tcBorders>
              <w:top w:val="double" w:sz="4" w:space="0" w:color="auto"/>
              <w:left w:val="single" w:sz="4" w:space="0" w:color="auto"/>
              <w:bottom w:val="single" w:sz="4" w:space="0" w:color="auto"/>
              <w:right w:val="single" w:sz="4" w:space="0" w:color="auto"/>
            </w:tcBorders>
            <w:vAlign w:val="center"/>
          </w:tcPr>
          <w:p w14:paraId="4E0EC534" w14:textId="77777777" w:rsidR="009C433F" w:rsidRDefault="009C433F">
            <w:pPr>
              <w:autoSpaceDE w:val="0"/>
              <w:autoSpaceDN w:val="0"/>
              <w:adjustRightInd w:val="0"/>
              <w:spacing w:line="276" w:lineRule="auto"/>
              <w:jc w:val="both"/>
              <w:rPr>
                <w:color w:val="000000"/>
                <w:lang w:val="en-US"/>
              </w:rPr>
            </w:pPr>
          </w:p>
        </w:tc>
        <w:tc>
          <w:tcPr>
            <w:tcW w:w="1626" w:type="dxa"/>
            <w:tcBorders>
              <w:top w:val="double" w:sz="4" w:space="0" w:color="auto"/>
              <w:left w:val="single" w:sz="4" w:space="0" w:color="auto"/>
              <w:bottom w:val="single" w:sz="4" w:space="0" w:color="auto"/>
              <w:right w:val="single" w:sz="4" w:space="0" w:color="auto"/>
            </w:tcBorders>
            <w:vAlign w:val="center"/>
          </w:tcPr>
          <w:p w14:paraId="27B047DD" w14:textId="77777777" w:rsidR="009C433F" w:rsidRDefault="009C433F">
            <w:pPr>
              <w:autoSpaceDE w:val="0"/>
              <w:autoSpaceDN w:val="0"/>
              <w:adjustRightInd w:val="0"/>
              <w:spacing w:line="276" w:lineRule="auto"/>
              <w:jc w:val="both"/>
              <w:rPr>
                <w:color w:val="000000"/>
                <w:lang w:val="en-US"/>
              </w:rPr>
            </w:pPr>
          </w:p>
        </w:tc>
        <w:tc>
          <w:tcPr>
            <w:tcW w:w="1626" w:type="dxa"/>
            <w:tcBorders>
              <w:top w:val="double" w:sz="4" w:space="0" w:color="auto"/>
              <w:left w:val="single" w:sz="4" w:space="0" w:color="auto"/>
              <w:bottom w:val="single" w:sz="4" w:space="0" w:color="auto"/>
              <w:right w:val="single" w:sz="4" w:space="0" w:color="auto"/>
            </w:tcBorders>
            <w:vAlign w:val="center"/>
          </w:tcPr>
          <w:p w14:paraId="30C1B94F" w14:textId="77777777" w:rsidR="009C433F" w:rsidRDefault="009C433F">
            <w:pPr>
              <w:autoSpaceDE w:val="0"/>
              <w:autoSpaceDN w:val="0"/>
              <w:adjustRightInd w:val="0"/>
              <w:spacing w:line="276" w:lineRule="auto"/>
              <w:jc w:val="both"/>
              <w:rPr>
                <w:color w:val="000000"/>
                <w:lang w:val="en-US"/>
              </w:rPr>
            </w:pPr>
          </w:p>
        </w:tc>
        <w:tc>
          <w:tcPr>
            <w:tcW w:w="1626" w:type="dxa"/>
            <w:tcBorders>
              <w:top w:val="double" w:sz="4" w:space="0" w:color="auto"/>
              <w:left w:val="single" w:sz="4" w:space="0" w:color="auto"/>
              <w:bottom w:val="single" w:sz="4" w:space="0" w:color="auto"/>
              <w:right w:val="single" w:sz="4" w:space="0" w:color="auto"/>
            </w:tcBorders>
            <w:vAlign w:val="center"/>
            <w:hideMark/>
          </w:tcPr>
          <w:p w14:paraId="12EEE53E" w14:textId="77777777" w:rsidR="009C433F" w:rsidRDefault="009C433F">
            <w:pPr>
              <w:autoSpaceDE w:val="0"/>
              <w:autoSpaceDN w:val="0"/>
              <w:adjustRightInd w:val="0"/>
              <w:spacing w:line="276" w:lineRule="auto"/>
              <w:jc w:val="center"/>
              <w:rPr>
                <w:color w:val="000000"/>
                <w:lang w:val="en-US"/>
              </w:rPr>
            </w:pPr>
            <w:proofErr w:type="spellStart"/>
            <w:r>
              <w:rPr>
                <w:color w:val="000000"/>
                <w:lang w:val="en-US"/>
              </w:rPr>
              <w:t>Fără</w:t>
            </w:r>
            <w:proofErr w:type="spellEnd"/>
            <w:r w:rsidR="00950919">
              <w:rPr>
                <w:color w:val="000000"/>
                <w:lang w:val="en-US"/>
              </w:rPr>
              <w:t xml:space="preserve"> </w:t>
            </w:r>
            <w:proofErr w:type="spellStart"/>
            <w:r>
              <w:rPr>
                <w:color w:val="000000"/>
                <w:lang w:val="en-US"/>
              </w:rPr>
              <w:t>expunere</w:t>
            </w:r>
            <w:proofErr w:type="spellEnd"/>
          </w:p>
        </w:tc>
      </w:tr>
    </w:tbl>
    <w:p w14:paraId="4DBA00AA" w14:textId="77777777" w:rsidR="009C433F" w:rsidRDefault="009C433F" w:rsidP="009C433F">
      <w:pPr>
        <w:autoSpaceDE w:val="0"/>
        <w:autoSpaceDN w:val="0"/>
        <w:adjustRightInd w:val="0"/>
        <w:jc w:val="both"/>
        <w:rPr>
          <w:color w:val="000000"/>
          <w:lang w:val="en-US"/>
        </w:rPr>
      </w:pPr>
    </w:p>
    <w:p w14:paraId="73B8468E" w14:textId="77777777" w:rsidR="009C433F" w:rsidRDefault="009C433F" w:rsidP="009C433F">
      <w:pPr>
        <w:tabs>
          <w:tab w:val="left" w:pos="567"/>
          <w:tab w:val="left" w:pos="709"/>
        </w:tabs>
        <w:autoSpaceDE w:val="0"/>
        <w:autoSpaceDN w:val="0"/>
        <w:adjustRightInd w:val="0"/>
        <w:ind w:left="780"/>
        <w:jc w:val="both"/>
        <w:rPr>
          <w:b/>
          <w:bCs/>
          <w:color w:val="000000"/>
          <w:lang w:val="en-US"/>
        </w:rPr>
      </w:pPr>
    </w:p>
    <w:p w14:paraId="2F912C07" w14:textId="77777777" w:rsidR="009C433F" w:rsidRDefault="009C433F" w:rsidP="0018613F">
      <w:pPr>
        <w:tabs>
          <w:tab w:val="left" w:pos="567"/>
          <w:tab w:val="left" w:pos="709"/>
        </w:tabs>
        <w:autoSpaceDE w:val="0"/>
        <w:autoSpaceDN w:val="0"/>
        <w:adjustRightInd w:val="0"/>
        <w:jc w:val="both"/>
        <w:rPr>
          <w:b/>
          <w:bCs/>
          <w:color w:val="000000"/>
          <w:lang w:val="en-US"/>
        </w:rPr>
      </w:pPr>
    </w:p>
    <w:p w14:paraId="6F52E261" w14:textId="77777777" w:rsidR="009C433F" w:rsidRDefault="009C433F" w:rsidP="00950919">
      <w:pPr>
        <w:numPr>
          <w:ilvl w:val="0"/>
          <w:numId w:val="12"/>
        </w:numPr>
        <w:tabs>
          <w:tab w:val="num" w:pos="60"/>
          <w:tab w:val="left" w:pos="567"/>
          <w:tab w:val="left" w:pos="709"/>
        </w:tabs>
        <w:autoSpaceDE w:val="0"/>
        <w:autoSpaceDN w:val="0"/>
        <w:adjustRightInd w:val="0"/>
        <w:ind w:left="780"/>
        <w:jc w:val="both"/>
        <w:rPr>
          <w:b/>
          <w:bCs/>
          <w:color w:val="000000"/>
          <w:lang w:val="en-US"/>
        </w:rPr>
      </w:pPr>
      <w:proofErr w:type="spellStart"/>
      <w:r>
        <w:rPr>
          <w:b/>
          <w:bCs/>
          <w:color w:val="000000"/>
          <w:lang w:val="en-US"/>
        </w:rPr>
        <w:t>Abilități</w:t>
      </w:r>
      <w:proofErr w:type="spellEnd"/>
      <w:r>
        <w:rPr>
          <w:b/>
          <w:bCs/>
          <w:color w:val="000000"/>
          <w:lang w:val="en-US"/>
        </w:rPr>
        <w:t xml:space="preserve"> de </w:t>
      </w:r>
      <w:proofErr w:type="spellStart"/>
      <w:r>
        <w:rPr>
          <w:b/>
          <w:bCs/>
          <w:color w:val="000000"/>
          <w:lang w:val="en-US"/>
        </w:rPr>
        <w:t>comunicare</w:t>
      </w:r>
      <w:proofErr w:type="spellEnd"/>
      <w:r w:rsidR="00950919">
        <w:rPr>
          <w:b/>
          <w:bCs/>
          <w:color w:val="000000"/>
          <w:lang w:val="en-US"/>
        </w:rPr>
        <w:t xml:space="preserve"> </w:t>
      </w:r>
      <w:proofErr w:type="spellStart"/>
      <w:r>
        <w:rPr>
          <w:b/>
          <w:bCs/>
          <w:color w:val="000000"/>
          <w:lang w:val="en-US"/>
        </w:rPr>
        <w:t>interpersonală</w:t>
      </w:r>
      <w:proofErr w:type="spellEnd"/>
    </w:p>
    <w:p w14:paraId="59C39B46" w14:textId="77777777" w:rsidR="009C433F" w:rsidRDefault="009C433F" w:rsidP="009C433F">
      <w:pPr>
        <w:autoSpaceDE w:val="0"/>
        <w:autoSpaceDN w:val="0"/>
        <w:adjustRightInd w:val="0"/>
        <w:ind w:firstLine="708"/>
        <w:jc w:val="both"/>
        <w:rPr>
          <w:color w:val="000000"/>
        </w:rPr>
      </w:pPr>
      <w:r>
        <w:rPr>
          <w:color w:val="000000"/>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14:paraId="4028A5F8" w14:textId="77777777" w:rsidR="00950919" w:rsidRDefault="00950919" w:rsidP="009C433F">
      <w:pPr>
        <w:autoSpaceDE w:val="0"/>
        <w:autoSpaceDN w:val="0"/>
        <w:adjustRightInd w:val="0"/>
        <w:ind w:firstLine="708"/>
        <w:jc w:val="both"/>
        <w:rPr>
          <w:color w:val="000000"/>
        </w:rPr>
      </w:pPr>
    </w:p>
    <w:p w14:paraId="7273F741" w14:textId="77777777" w:rsidR="009C433F" w:rsidRDefault="009C433F" w:rsidP="009C433F">
      <w:pPr>
        <w:autoSpaceDE w:val="0"/>
        <w:autoSpaceDN w:val="0"/>
        <w:adjustRightInd w:val="0"/>
        <w:jc w:val="both"/>
        <w:rPr>
          <w:color w:val="000000"/>
        </w:rPr>
      </w:pPr>
      <w:r>
        <w:rPr>
          <w:b/>
          <w:bCs/>
          <w:color w:val="000000"/>
        </w:rPr>
        <w:t>Indicatori</w:t>
      </w:r>
      <w:r>
        <w:rPr>
          <w:color w:val="000000"/>
        </w:rPr>
        <w:t xml:space="preserve">: </w:t>
      </w:r>
    </w:p>
    <w:p w14:paraId="65E1627C" w14:textId="77777777" w:rsidR="009C433F" w:rsidRDefault="009C433F" w:rsidP="00950919">
      <w:pPr>
        <w:numPr>
          <w:ilvl w:val="0"/>
          <w:numId w:val="3"/>
        </w:numPr>
        <w:suppressAutoHyphens/>
        <w:autoSpaceDE w:val="0"/>
        <w:ind w:hanging="425"/>
        <w:jc w:val="both"/>
        <w:rPr>
          <w:color w:val="000000"/>
        </w:rPr>
      </w:pPr>
      <w:r>
        <w:rPr>
          <w:color w:val="000000"/>
        </w:rPr>
        <w:lastRenderedPageBreak/>
        <w:t>Arată interes față de interlocutor, indiferent de statutul și funcția acestuia, comunicarea este desfășurată sub nota de respect;</w:t>
      </w:r>
    </w:p>
    <w:p w14:paraId="128C2237" w14:textId="77777777" w:rsidR="009C433F" w:rsidRDefault="009C433F" w:rsidP="00950919">
      <w:pPr>
        <w:numPr>
          <w:ilvl w:val="0"/>
          <w:numId w:val="3"/>
        </w:numPr>
        <w:suppressAutoHyphens/>
        <w:autoSpaceDE w:val="0"/>
        <w:ind w:hanging="425"/>
        <w:jc w:val="both"/>
        <w:rPr>
          <w:color w:val="000000"/>
        </w:rPr>
      </w:pPr>
      <w:r>
        <w:rPr>
          <w:color w:val="000000"/>
        </w:rPr>
        <w:t>Adaptează mesajul la interlocutor, folosește diferite tehnici de comunicare și instrumente pentru a facilita înțelegerea;</w:t>
      </w:r>
    </w:p>
    <w:p w14:paraId="2509526D" w14:textId="77777777" w:rsidR="009C433F" w:rsidRDefault="009C433F" w:rsidP="00950919">
      <w:pPr>
        <w:numPr>
          <w:ilvl w:val="0"/>
          <w:numId w:val="3"/>
        </w:numPr>
        <w:suppressAutoHyphens/>
        <w:autoSpaceDE w:val="0"/>
        <w:ind w:hanging="425"/>
        <w:jc w:val="both"/>
        <w:rPr>
          <w:color w:val="000000"/>
        </w:rPr>
      </w:pPr>
      <w:r>
        <w:rPr>
          <w:color w:val="000000"/>
        </w:rPr>
        <w:t xml:space="preserve">Se face cu ușurință înțeles și limbajul este optim echilibrat între latura tehnică și latura non-tehnică; </w:t>
      </w:r>
    </w:p>
    <w:p w14:paraId="71ABED25" w14:textId="77777777" w:rsidR="009C433F" w:rsidRDefault="009C433F" w:rsidP="00950919">
      <w:pPr>
        <w:numPr>
          <w:ilvl w:val="0"/>
          <w:numId w:val="3"/>
        </w:numPr>
        <w:suppressAutoHyphens/>
        <w:autoSpaceDE w:val="0"/>
        <w:ind w:hanging="425"/>
        <w:jc w:val="both"/>
        <w:rPr>
          <w:color w:val="000000"/>
        </w:rPr>
      </w:pPr>
      <w:r>
        <w:rPr>
          <w:color w:val="000000"/>
        </w:rPr>
        <w:t xml:space="preserve">Are coerență și logică, atât în discurs, cât și în scris; </w:t>
      </w:r>
    </w:p>
    <w:p w14:paraId="6BB5A491" w14:textId="77777777" w:rsidR="009C433F" w:rsidRDefault="009C433F" w:rsidP="00950919">
      <w:pPr>
        <w:numPr>
          <w:ilvl w:val="0"/>
          <w:numId w:val="3"/>
        </w:numPr>
        <w:suppressAutoHyphens/>
        <w:autoSpaceDE w:val="0"/>
        <w:ind w:hanging="425"/>
        <w:jc w:val="both"/>
        <w:rPr>
          <w:color w:val="000000"/>
        </w:rPr>
      </w:pPr>
      <w:r>
        <w:rPr>
          <w:color w:val="000000"/>
        </w:rPr>
        <w:t>Îmbunătățește comunicarea în interiorul organizației prin oferirea de feed-back și are o abordare constructivă atunci când primește feed-back.</w:t>
      </w:r>
    </w:p>
    <w:p w14:paraId="32773FE5" w14:textId="77777777" w:rsidR="009C433F" w:rsidRDefault="009C433F" w:rsidP="009C433F">
      <w:pPr>
        <w:autoSpaceDE w:val="0"/>
        <w:autoSpaceDN w:val="0"/>
        <w:adjustRightInd w:val="0"/>
        <w:jc w:val="both"/>
        <w:rPr>
          <w:color w:val="000000"/>
        </w:rPr>
      </w:pPr>
    </w:p>
    <w:p w14:paraId="23DAF95A" w14:textId="77777777" w:rsidR="009C433F" w:rsidRDefault="009C433F" w:rsidP="00950919">
      <w:pPr>
        <w:numPr>
          <w:ilvl w:val="0"/>
          <w:numId w:val="12"/>
        </w:numPr>
        <w:tabs>
          <w:tab w:val="num" w:pos="60"/>
          <w:tab w:val="left" w:pos="567"/>
          <w:tab w:val="left" w:pos="709"/>
        </w:tabs>
        <w:autoSpaceDE w:val="0"/>
        <w:autoSpaceDN w:val="0"/>
        <w:adjustRightInd w:val="0"/>
        <w:ind w:left="780"/>
        <w:jc w:val="both"/>
        <w:rPr>
          <w:b/>
          <w:bCs/>
          <w:color w:val="000000"/>
          <w:lang w:val="es-ES"/>
        </w:rPr>
      </w:pPr>
      <w:proofErr w:type="spellStart"/>
      <w:r>
        <w:rPr>
          <w:b/>
          <w:bCs/>
          <w:color w:val="000000"/>
          <w:lang w:val="es-ES"/>
        </w:rPr>
        <w:t>Aliniere</w:t>
      </w:r>
      <w:proofErr w:type="spellEnd"/>
      <w:r w:rsidR="00950919">
        <w:rPr>
          <w:b/>
          <w:bCs/>
          <w:color w:val="000000"/>
          <w:lang w:val="es-ES"/>
        </w:rPr>
        <w:t xml:space="preserve"> </w:t>
      </w:r>
      <w:proofErr w:type="spellStart"/>
      <w:r>
        <w:rPr>
          <w:b/>
          <w:bCs/>
          <w:color w:val="000000"/>
          <w:lang w:val="es-ES"/>
        </w:rPr>
        <w:t>cu</w:t>
      </w:r>
      <w:proofErr w:type="spellEnd"/>
      <w:r w:rsidR="00950919">
        <w:rPr>
          <w:b/>
          <w:bCs/>
          <w:color w:val="000000"/>
          <w:lang w:val="es-ES"/>
        </w:rPr>
        <w:t xml:space="preserve"> </w:t>
      </w:r>
      <w:proofErr w:type="spellStart"/>
      <w:r>
        <w:rPr>
          <w:b/>
          <w:bCs/>
          <w:color w:val="000000"/>
          <w:lang w:val="es-ES"/>
        </w:rPr>
        <w:t>Scrisoarea</w:t>
      </w:r>
      <w:proofErr w:type="spellEnd"/>
      <w:r>
        <w:rPr>
          <w:b/>
          <w:bCs/>
          <w:color w:val="000000"/>
          <w:lang w:val="es-ES"/>
        </w:rPr>
        <w:t xml:space="preserve"> de </w:t>
      </w:r>
      <w:proofErr w:type="spellStart"/>
      <w:r>
        <w:rPr>
          <w:b/>
          <w:bCs/>
          <w:color w:val="000000"/>
          <w:lang w:val="es-ES"/>
        </w:rPr>
        <w:t>Aşteptări</w:t>
      </w:r>
      <w:proofErr w:type="spellEnd"/>
      <w:r>
        <w:rPr>
          <w:b/>
          <w:bCs/>
          <w:color w:val="000000"/>
          <w:lang w:val="es-ES"/>
        </w:rPr>
        <w:t xml:space="preserve"> a </w:t>
      </w:r>
      <w:proofErr w:type="spellStart"/>
      <w:r>
        <w:rPr>
          <w:b/>
          <w:bCs/>
          <w:color w:val="000000"/>
          <w:lang w:val="es-ES"/>
        </w:rPr>
        <w:t>a</w:t>
      </w:r>
      <w:r w:rsidR="00950919">
        <w:rPr>
          <w:b/>
          <w:bCs/>
          <w:color w:val="000000"/>
          <w:lang w:val="es-ES"/>
        </w:rPr>
        <w:t>sociaților</w:t>
      </w:r>
      <w:proofErr w:type="spellEnd"/>
    </w:p>
    <w:p w14:paraId="229CBE46" w14:textId="77777777" w:rsidR="009C433F" w:rsidRDefault="009C433F" w:rsidP="009C433F">
      <w:pPr>
        <w:autoSpaceDE w:val="0"/>
        <w:autoSpaceDN w:val="0"/>
        <w:adjustRightInd w:val="0"/>
        <w:ind w:left="720"/>
        <w:jc w:val="both"/>
        <w:rPr>
          <w:color w:val="000000"/>
          <w:lang w:val="es-ES"/>
        </w:rPr>
      </w:pPr>
      <w:r>
        <w:rPr>
          <w:color w:val="000000"/>
        </w:rPr>
        <w:t xml:space="preserve">Descriere: felul în care Declarația de intenție răspunde Scrisorii de Așteptări a </w:t>
      </w:r>
      <w:proofErr w:type="spellStart"/>
      <w:r>
        <w:rPr>
          <w:color w:val="000000"/>
          <w:lang w:val="es-ES"/>
        </w:rPr>
        <w:t>asociatuluiunic</w:t>
      </w:r>
      <w:proofErr w:type="spellEnd"/>
      <w:r>
        <w:rPr>
          <w:color w:val="000000"/>
          <w:lang w:val="es-ES"/>
        </w:rPr>
        <w:t>.</w:t>
      </w:r>
    </w:p>
    <w:p w14:paraId="723C4F54" w14:textId="77777777" w:rsidR="009C433F" w:rsidRDefault="009C433F" w:rsidP="009C433F">
      <w:pPr>
        <w:autoSpaceDE w:val="0"/>
        <w:autoSpaceDN w:val="0"/>
        <w:adjustRightInd w:val="0"/>
        <w:jc w:val="both"/>
        <w:rPr>
          <w:color w:val="000000"/>
          <w:lang w:val="es-ES"/>
        </w:rPr>
      </w:pPr>
    </w:p>
    <w:p w14:paraId="0EBC49CC" w14:textId="77777777" w:rsidR="009C433F" w:rsidRDefault="009C433F" w:rsidP="009C433F">
      <w:pPr>
        <w:autoSpaceDE w:val="0"/>
        <w:autoSpaceDN w:val="0"/>
        <w:adjustRightInd w:val="0"/>
        <w:jc w:val="both"/>
        <w:rPr>
          <w:color w:val="000000"/>
        </w:rPr>
      </w:pPr>
      <w:r>
        <w:rPr>
          <w:b/>
          <w:bCs/>
          <w:color w:val="000000"/>
        </w:rPr>
        <w:t>Indicatori</w:t>
      </w:r>
      <w:r>
        <w:rPr>
          <w:color w:val="000000"/>
        </w:rPr>
        <w:t xml:space="preserve">: </w:t>
      </w:r>
    </w:p>
    <w:p w14:paraId="6867C962" w14:textId="77777777" w:rsidR="009C433F" w:rsidRDefault="009C433F" w:rsidP="00950919">
      <w:pPr>
        <w:numPr>
          <w:ilvl w:val="0"/>
          <w:numId w:val="3"/>
        </w:numPr>
        <w:suppressAutoHyphens/>
        <w:autoSpaceDE w:val="0"/>
        <w:ind w:hanging="425"/>
        <w:jc w:val="both"/>
        <w:rPr>
          <w:color w:val="000000"/>
        </w:rPr>
      </w:pPr>
      <w:r>
        <w:rPr>
          <w:color w:val="000000"/>
        </w:rPr>
        <w:t xml:space="preserve">Intenția exprimată tratează aprofundat toate punctele exprimate de către </w:t>
      </w:r>
      <w:proofErr w:type="spellStart"/>
      <w:r>
        <w:rPr>
          <w:rFonts w:eastAsia="TimesNewRoman"/>
          <w:color w:val="000000"/>
          <w:lang w:val="es-ES"/>
        </w:rPr>
        <w:t>asociatulunic</w:t>
      </w:r>
      <w:proofErr w:type="spellEnd"/>
      <w:r>
        <w:rPr>
          <w:color w:val="000000"/>
        </w:rPr>
        <w:t xml:space="preserve">în cadrul Scrisorii de Așteptări; </w:t>
      </w:r>
    </w:p>
    <w:p w14:paraId="70A5B03B" w14:textId="77777777" w:rsidR="009C433F" w:rsidRDefault="009C433F" w:rsidP="00950919">
      <w:pPr>
        <w:numPr>
          <w:ilvl w:val="0"/>
          <w:numId w:val="3"/>
        </w:numPr>
        <w:suppressAutoHyphens/>
        <w:autoSpaceDE w:val="0"/>
        <w:ind w:hanging="425"/>
        <w:jc w:val="both"/>
        <w:rPr>
          <w:color w:val="000000"/>
        </w:rPr>
      </w:pPr>
      <w:r>
        <w:rPr>
          <w:color w:val="000000"/>
        </w:rPr>
        <w:t xml:space="preserve">Intenția depusă dezvăluie capacitate de atingere a obiectivelor și așteptărilor </w:t>
      </w:r>
      <w:proofErr w:type="spellStart"/>
      <w:r>
        <w:rPr>
          <w:rFonts w:eastAsia="TimesNewRoman"/>
          <w:color w:val="000000"/>
          <w:lang w:val="en-US"/>
        </w:rPr>
        <w:t>asociatuluiunic</w:t>
      </w:r>
      <w:proofErr w:type="spellEnd"/>
      <w:r>
        <w:rPr>
          <w:color w:val="000000"/>
        </w:rPr>
        <w:t xml:space="preserve">pe termen mediu și lung; </w:t>
      </w:r>
    </w:p>
    <w:p w14:paraId="1F66BC66" w14:textId="77777777" w:rsidR="009C433F" w:rsidRDefault="009C433F" w:rsidP="00950919">
      <w:pPr>
        <w:numPr>
          <w:ilvl w:val="0"/>
          <w:numId w:val="3"/>
        </w:numPr>
        <w:suppressAutoHyphens/>
        <w:autoSpaceDE w:val="0"/>
        <w:ind w:hanging="425"/>
        <w:jc w:val="both"/>
        <w:rPr>
          <w:color w:val="000000"/>
        </w:rPr>
      </w:pPr>
      <w:r>
        <w:rPr>
          <w:color w:val="000000"/>
        </w:rPr>
        <w:t>Declarația de intenție are un caracter realizabil, acțiunile propuse și/sau ideile exprimate având o bază concretă și solidă;</w:t>
      </w:r>
    </w:p>
    <w:p w14:paraId="43565D5C" w14:textId="77777777" w:rsidR="009C433F" w:rsidRDefault="009C433F" w:rsidP="00950919">
      <w:pPr>
        <w:numPr>
          <w:ilvl w:val="0"/>
          <w:numId w:val="3"/>
        </w:numPr>
        <w:suppressAutoHyphens/>
        <w:autoSpaceDE w:val="0"/>
        <w:ind w:hanging="425"/>
        <w:jc w:val="both"/>
        <w:rPr>
          <w:color w:val="000000"/>
        </w:rPr>
      </w:pPr>
      <w:r>
        <w:rPr>
          <w:color w:val="000000"/>
        </w:rPr>
        <w:t>Se bazează pe date concrete și pe cifre;</w:t>
      </w:r>
    </w:p>
    <w:p w14:paraId="63487720" w14:textId="77777777" w:rsidR="009C433F" w:rsidRDefault="009C433F" w:rsidP="00950919">
      <w:pPr>
        <w:numPr>
          <w:ilvl w:val="0"/>
          <w:numId w:val="3"/>
        </w:numPr>
        <w:suppressAutoHyphens/>
        <w:autoSpaceDE w:val="0"/>
        <w:ind w:hanging="425"/>
        <w:jc w:val="both"/>
        <w:rPr>
          <w:color w:val="000000"/>
        </w:rPr>
      </w:pPr>
      <w:r>
        <w:rPr>
          <w:color w:val="000000"/>
        </w:rPr>
        <w:t>Atinge puncte sensibile, oferă alternative pentru realizarea lor; dovedește o înțelegere a specificului și complexității activității Societății;</w:t>
      </w:r>
    </w:p>
    <w:p w14:paraId="6E0EE542" w14:textId="77777777" w:rsidR="009C433F" w:rsidRDefault="009C433F" w:rsidP="00950919">
      <w:pPr>
        <w:numPr>
          <w:ilvl w:val="0"/>
          <w:numId w:val="3"/>
        </w:numPr>
        <w:suppressAutoHyphens/>
        <w:autoSpaceDE w:val="0"/>
        <w:ind w:hanging="425"/>
        <w:jc w:val="both"/>
        <w:rPr>
          <w:color w:val="000000"/>
        </w:rPr>
      </w:pPr>
      <w:r>
        <w:rPr>
          <w:color w:val="000000"/>
        </w:rPr>
        <w:t>Surprinde avantajul competitiv al Societății, evidențiază rolul ei într-un context larg;</w:t>
      </w:r>
    </w:p>
    <w:p w14:paraId="4C7DFEA0" w14:textId="77777777" w:rsidR="009C433F" w:rsidRDefault="009C433F" w:rsidP="00950919">
      <w:pPr>
        <w:numPr>
          <w:ilvl w:val="0"/>
          <w:numId w:val="3"/>
        </w:numPr>
        <w:suppressAutoHyphens/>
        <w:autoSpaceDE w:val="0"/>
        <w:ind w:hanging="425"/>
        <w:jc w:val="both"/>
        <w:rPr>
          <w:color w:val="000000"/>
        </w:rPr>
      </w:pPr>
      <w:r>
        <w:rPr>
          <w:color w:val="000000"/>
        </w:rPr>
        <w:t>Nota dominantă este de viziune strategică, orientarea fiind spre obținerea performanței.</w:t>
      </w:r>
    </w:p>
    <w:p w14:paraId="189E1E76" w14:textId="77777777" w:rsidR="009C433F" w:rsidRDefault="009C433F" w:rsidP="009C433F">
      <w:pPr>
        <w:autoSpaceDE w:val="0"/>
        <w:autoSpaceDN w:val="0"/>
        <w:adjustRightInd w:val="0"/>
        <w:jc w:val="both"/>
        <w:rPr>
          <w:rFonts w:eastAsia="TimesNewRoman"/>
          <w:color w:val="000000"/>
          <w:highlight w:val="yellow"/>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736"/>
        <w:gridCol w:w="6463"/>
      </w:tblGrid>
      <w:tr w:rsidR="009C433F" w14:paraId="6DEC1C3F" w14:textId="77777777" w:rsidTr="009C433F">
        <w:trPr>
          <w:trHeight w:val="460"/>
          <w:jc w:val="center"/>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050362A6" w14:textId="77777777" w:rsidR="009C433F" w:rsidRDefault="009C433F" w:rsidP="00950919">
            <w:pPr>
              <w:autoSpaceDE w:val="0"/>
              <w:autoSpaceDN w:val="0"/>
              <w:adjustRightInd w:val="0"/>
              <w:spacing w:after="240" w:line="276" w:lineRule="auto"/>
              <w:jc w:val="center"/>
              <w:rPr>
                <w:b/>
                <w:bCs/>
                <w:color w:val="000000"/>
                <w:lang w:val="es-ES"/>
              </w:rPr>
            </w:pPr>
            <w:proofErr w:type="spellStart"/>
            <w:r>
              <w:rPr>
                <w:b/>
                <w:bCs/>
                <w:color w:val="000000"/>
                <w:lang w:val="es-ES"/>
              </w:rPr>
              <w:t>Aliniere</w:t>
            </w:r>
            <w:proofErr w:type="spellEnd"/>
            <w:r w:rsidR="00950919">
              <w:rPr>
                <w:b/>
                <w:bCs/>
                <w:color w:val="000000"/>
                <w:lang w:val="es-ES"/>
              </w:rPr>
              <w:t xml:space="preserve"> </w:t>
            </w:r>
            <w:proofErr w:type="spellStart"/>
            <w:r>
              <w:rPr>
                <w:b/>
                <w:bCs/>
                <w:color w:val="000000"/>
                <w:lang w:val="es-ES"/>
              </w:rPr>
              <w:t>cu</w:t>
            </w:r>
            <w:proofErr w:type="spellEnd"/>
            <w:r w:rsidR="00950919">
              <w:rPr>
                <w:b/>
                <w:bCs/>
                <w:color w:val="000000"/>
                <w:lang w:val="es-ES"/>
              </w:rPr>
              <w:t xml:space="preserve"> </w:t>
            </w:r>
            <w:proofErr w:type="spellStart"/>
            <w:r>
              <w:rPr>
                <w:b/>
                <w:bCs/>
                <w:color w:val="000000"/>
                <w:lang w:val="es-ES"/>
              </w:rPr>
              <w:t>Scrisoarea</w:t>
            </w:r>
            <w:proofErr w:type="spellEnd"/>
            <w:r>
              <w:rPr>
                <w:b/>
                <w:bCs/>
                <w:color w:val="000000"/>
                <w:lang w:val="es-ES"/>
              </w:rPr>
              <w:t xml:space="preserve"> de </w:t>
            </w:r>
            <w:proofErr w:type="spellStart"/>
            <w:r>
              <w:rPr>
                <w:b/>
                <w:bCs/>
                <w:color w:val="000000"/>
                <w:lang w:val="es-ES"/>
              </w:rPr>
              <w:t>Așteptări</w:t>
            </w:r>
            <w:proofErr w:type="spellEnd"/>
            <w:r>
              <w:rPr>
                <w:b/>
                <w:bCs/>
                <w:color w:val="000000"/>
                <w:lang w:val="es-ES"/>
              </w:rPr>
              <w:t xml:space="preserve"> a </w:t>
            </w:r>
            <w:proofErr w:type="spellStart"/>
            <w:r>
              <w:rPr>
                <w:b/>
                <w:bCs/>
                <w:color w:val="000000"/>
                <w:lang w:val="es-ES"/>
              </w:rPr>
              <w:t>a</w:t>
            </w:r>
            <w:r w:rsidR="00950919">
              <w:rPr>
                <w:b/>
                <w:bCs/>
                <w:color w:val="000000"/>
                <w:lang w:val="es-ES"/>
              </w:rPr>
              <w:t>sociaților</w:t>
            </w:r>
            <w:proofErr w:type="spellEnd"/>
          </w:p>
        </w:tc>
      </w:tr>
      <w:tr w:rsidR="009C433F" w14:paraId="328C4AA3" w14:textId="77777777" w:rsidTr="009C433F">
        <w:trPr>
          <w:trHeight w:val="717"/>
          <w:jc w:val="center"/>
        </w:trPr>
        <w:tc>
          <w:tcPr>
            <w:tcW w:w="868" w:type="dxa"/>
            <w:tcBorders>
              <w:top w:val="single" w:sz="4" w:space="0" w:color="auto"/>
              <w:left w:val="single" w:sz="4" w:space="0" w:color="auto"/>
              <w:bottom w:val="double" w:sz="4" w:space="0" w:color="auto"/>
              <w:right w:val="single" w:sz="4" w:space="0" w:color="auto"/>
            </w:tcBorders>
            <w:vAlign w:val="center"/>
            <w:hideMark/>
          </w:tcPr>
          <w:p w14:paraId="16048198"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t>Scor</w:t>
            </w:r>
          </w:p>
        </w:tc>
        <w:tc>
          <w:tcPr>
            <w:tcW w:w="1450" w:type="dxa"/>
            <w:tcBorders>
              <w:top w:val="single" w:sz="4" w:space="0" w:color="auto"/>
              <w:left w:val="single" w:sz="4" w:space="0" w:color="auto"/>
              <w:bottom w:val="double" w:sz="4" w:space="0" w:color="auto"/>
              <w:right w:val="single" w:sz="4" w:space="0" w:color="auto"/>
            </w:tcBorders>
            <w:vAlign w:val="center"/>
            <w:hideMark/>
          </w:tcPr>
          <w:p w14:paraId="45EC5C7D"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t xml:space="preserve">Nivel de </w:t>
            </w:r>
            <w:proofErr w:type="spellStart"/>
            <w:r>
              <w:rPr>
                <w:b/>
                <w:bCs/>
                <w:color w:val="000000"/>
                <w:lang w:val="en-US"/>
              </w:rPr>
              <w:t>competență</w:t>
            </w:r>
            <w:proofErr w:type="spellEnd"/>
          </w:p>
        </w:tc>
        <w:tc>
          <w:tcPr>
            <w:tcW w:w="6611" w:type="dxa"/>
            <w:tcBorders>
              <w:top w:val="single" w:sz="4" w:space="0" w:color="auto"/>
              <w:left w:val="single" w:sz="4" w:space="0" w:color="auto"/>
              <w:bottom w:val="double" w:sz="4" w:space="0" w:color="auto"/>
              <w:right w:val="single" w:sz="4" w:space="0" w:color="auto"/>
            </w:tcBorders>
            <w:vAlign w:val="center"/>
            <w:hideMark/>
          </w:tcPr>
          <w:p w14:paraId="17A51110" w14:textId="77777777" w:rsidR="009C433F" w:rsidRDefault="009C433F">
            <w:pPr>
              <w:autoSpaceDE w:val="0"/>
              <w:autoSpaceDN w:val="0"/>
              <w:adjustRightInd w:val="0"/>
              <w:spacing w:after="240" w:line="276" w:lineRule="auto"/>
              <w:jc w:val="center"/>
              <w:rPr>
                <w:b/>
                <w:bCs/>
                <w:color w:val="000000"/>
                <w:lang w:val="en-US"/>
              </w:rPr>
            </w:pPr>
            <w:proofErr w:type="spellStart"/>
            <w:r>
              <w:rPr>
                <w:b/>
                <w:bCs/>
                <w:color w:val="000000"/>
                <w:lang w:val="en-US"/>
              </w:rPr>
              <w:t>Descriere</w:t>
            </w:r>
            <w:proofErr w:type="spellEnd"/>
          </w:p>
        </w:tc>
      </w:tr>
      <w:tr w:rsidR="009C433F" w14:paraId="33D242AA" w14:textId="77777777" w:rsidTr="009C433F">
        <w:trPr>
          <w:trHeight w:val="703"/>
          <w:jc w:val="center"/>
        </w:trPr>
        <w:tc>
          <w:tcPr>
            <w:tcW w:w="868" w:type="dxa"/>
            <w:tcBorders>
              <w:top w:val="double" w:sz="4" w:space="0" w:color="auto"/>
              <w:left w:val="single" w:sz="4" w:space="0" w:color="auto"/>
              <w:bottom w:val="single" w:sz="4" w:space="0" w:color="auto"/>
              <w:right w:val="single" w:sz="4" w:space="0" w:color="auto"/>
            </w:tcBorders>
            <w:vAlign w:val="center"/>
            <w:hideMark/>
          </w:tcPr>
          <w:p w14:paraId="4B180F0E"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t>1</w:t>
            </w:r>
          </w:p>
        </w:tc>
        <w:tc>
          <w:tcPr>
            <w:tcW w:w="1450" w:type="dxa"/>
            <w:tcBorders>
              <w:top w:val="double" w:sz="4" w:space="0" w:color="auto"/>
              <w:left w:val="single" w:sz="4" w:space="0" w:color="auto"/>
              <w:bottom w:val="single" w:sz="4" w:space="0" w:color="auto"/>
              <w:right w:val="single" w:sz="4" w:space="0" w:color="auto"/>
            </w:tcBorders>
            <w:vAlign w:val="center"/>
            <w:hideMark/>
          </w:tcPr>
          <w:p w14:paraId="75065CA2" w14:textId="77777777" w:rsidR="009C433F" w:rsidRDefault="009C433F">
            <w:pPr>
              <w:autoSpaceDE w:val="0"/>
              <w:autoSpaceDN w:val="0"/>
              <w:adjustRightInd w:val="0"/>
              <w:spacing w:after="240" w:line="276" w:lineRule="auto"/>
              <w:rPr>
                <w:color w:val="000000"/>
                <w:lang w:val="en-US"/>
              </w:rPr>
            </w:pPr>
            <w:r>
              <w:rPr>
                <w:color w:val="000000"/>
                <w:lang w:val="en-US"/>
              </w:rPr>
              <w:t xml:space="preserve">Nu se </w:t>
            </w:r>
            <w:proofErr w:type="spellStart"/>
            <w:r>
              <w:rPr>
                <w:color w:val="000000"/>
                <w:lang w:val="en-US"/>
              </w:rPr>
              <w:t>aliniază</w:t>
            </w:r>
            <w:proofErr w:type="spellEnd"/>
          </w:p>
        </w:tc>
        <w:tc>
          <w:tcPr>
            <w:tcW w:w="6611" w:type="dxa"/>
            <w:tcBorders>
              <w:top w:val="double" w:sz="4" w:space="0" w:color="auto"/>
              <w:left w:val="single" w:sz="4" w:space="0" w:color="auto"/>
              <w:bottom w:val="single" w:sz="4" w:space="0" w:color="auto"/>
              <w:right w:val="single" w:sz="4" w:space="0" w:color="auto"/>
            </w:tcBorders>
            <w:vAlign w:val="center"/>
            <w:hideMark/>
          </w:tcPr>
          <w:p w14:paraId="101C96CF" w14:textId="77777777" w:rsidR="009C433F" w:rsidRDefault="009C433F">
            <w:pPr>
              <w:autoSpaceDE w:val="0"/>
              <w:autoSpaceDN w:val="0"/>
              <w:adjustRightInd w:val="0"/>
              <w:spacing w:after="240" w:line="276" w:lineRule="auto"/>
              <w:jc w:val="both"/>
              <w:rPr>
                <w:color w:val="000000"/>
                <w:lang w:val="es-ES"/>
              </w:rPr>
            </w:pPr>
            <w:proofErr w:type="spellStart"/>
            <w:r>
              <w:rPr>
                <w:color w:val="000000"/>
                <w:lang w:val="es-ES"/>
              </w:rPr>
              <w:t>Calitățile</w:t>
            </w:r>
            <w:proofErr w:type="spellEnd"/>
            <w:r w:rsidR="00950919">
              <w:rPr>
                <w:color w:val="000000"/>
                <w:lang w:val="es-ES"/>
              </w:rPr>
              <w:t xml:space="preserve"> </w:t>
            </w:r>
            <w:proofErr w:type="spellStart"/>
            <w:r>
              <w:rPr>
                <w:color w:val="000000"/>
                <w:lang w:val="es-ES"/>
              </w:rPr>
              <w:t>și</w:t>
            </w:r>
            <w:proofErr w:type="spellEnd"/>
            <w:r w:rsidR="00950919">
              <w:rPr>
                <w:color w:val="000000"/>
                <w:lang w:val="es-ES"/>
              </w:rPr>
              <w:t xml:space="preserve"> </w:t>
            </w:r>
            <w:proofErr w:type="spellStart"/>
            <w:r>
              <w:rPr>
                <w:color w:val="000000"/>
                <w:lang w:val="es-ES"/>
              </w:rPr>
              <w:t>intenția</w:t>
            </w:r>
            <w:proofErr w:type="spellEnd"/>
            <w:r w:rsidR="00950919">
              <w:rPr>
                <w:color w:val="000000"/>
                <w:lang w:val="es-ES"/>
              </w:rPr>
              <w:t xml:space="preserve"> </w:t>
            </w:r>
            <w:proofErr w:type="spellStart"/>
            <w:r>
              <w:rPr>
                <w:color w:val="000000"/>
                <w:lang w:val="es-ES"/>
              </w:rPr>
              <w:t>personală</w:t>
            </w:r>
            <w:proofErr w:type="spellEnd"/>
            <w:r w:rsidR="00950919">
              <w:rPr>
                <w:color w:val="000000"/>
                <w:lang w:val="es-ES"/>
              </w:rPr>
              <w:t xml:space="preserve"> </w:t>
            </w:r>
            <w:proofErr w:type="spellStart"/>
            <w:r>
              <w:rPr>
                <w:color w:val="000000"/>
                <w:lang w:val="es-ES"/>
              </w:rPr>
              <w:t>nu</w:t>
            </w:r>
            <w:proofErr w:type="spellEnd"/>
            <w:r w:rsidR="00950919">
              <w:rPr>
                <w:color w:val="000000"/>
                <w:lang w:val="es-ES"/>
              </w:rPr>
              <w:t xml:space="preserve"> </w:t>
            </w:r>
            <w:proofErr w:type="spellStart"/>
            <w:r>
              <w:rPr>
                <w:color w:val="000000"/>
                <w:lang w:val="es-ES"/>
              </w:rPr>
              <w:t>corespund</w:t>
            </w:r>
            <w:proofErr w:type="spellEnd"/>
            <w:r w:rsidR="00950919">
              <w:rPr>
                <w:color w:val="000000"/>
                <w:lang w:val="es-ES"/>
              </w:rPr>
              <w:t xml:space="preserve"> </w:t>
            </w:r>
            <w:proofErr w:type="spellStart"/>
            <w:r>
              <w:rPr>
                <w:color w:val="000000"/>
                <w:lang w:val="es-ES"/>
              </w:rPr>
              <w:t>Scrisorii</w:t>
            </w:r>
            <w:proofErr w:type="spellEnd"/>
            <w:r>
              <w:rPr>
                <w:color w:val="000000"/>
                <w:lang w:val="es-ES"/>
              </w:rPr>
              <w:t xml:space="preserve"> de </w:t>
            </w:r>
            <w:proofErr w:type="spellStart"/>
            <w:r>
              <w:rPr>
                <w:color w:val="000000"/>
                <w:lang w:val="es-ES"/>
              </w:rPr>
              <w:t>Așteptări</w:t>
            </w:r>
            <w:proofErr w:type="spellEnd"/>
            <w:r>
              <w:rPr>
                <w:color w:val="000000"/>
                <w:lang w:val="es-ES"/>
              </w:rPr>
              <w:t xml:space="preserve">. </w:t>
            </w:r>
          </w:p>
        </w:tc>
      </w:tr>
      <w:tr w:rsidR="009C433F" w14:paraId="0B9927FB" w14:textId="77777777" w:rsidTr="009C433F">
        <w:trPr>
          <w:trHeight w:val="1217"/>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245447D4"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t>2</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0546236" w14:textId="488CF7C5" w:rsidR="009C433F" w:rsidRDefault="009C433F">
            <w:pPr>
              <w:autoSpaceDE w:val="0"/>
              <w:autoSpaceDN w:val="0"/>
              <w:adjustRightInd w:val="0"/>
              <w:spacing w:after="240" w:line="276" w:lineRule="auto"/>
              <w:rPr>
                <w:color w:val="000000"/>
                <w:lang w:val="en-US"/>
              </w:rPr>
            </w:pPr>
            <w:r>
              <w:rPr>
                <w:color w:val="000000"/>
                <w:lang w:val="en-US"/>
              </w:rPr>
              <w:t xml:space="preserve">Se </w:t>
            </w:r>
            <w:proofErr w:type="spellStart"/>
            <w:r>
              <w:rPr>
                <w:color w:val="000000"/>
                <w:lang w:val="en-US"/>
              </w:rPr>
              <w:t>aliniază</w:t>
            </w:r>
            <w:proofErr w:type="spellEnd"/>
            <w:r w:rsidR="003C3312">
              <w:rPr>
                <w:color w:val="000000"/>
                <w:lang w:val="en-US"/>
              </w:rPr>
              <w:t xml:space="preserve"> </w:t>
            </w:r>
            <w:proofErr w:type="spellStart"/>
            <w:r>
              <w:rPr>
                <w:color w:val="000000"/>
                <w:lang w:val="en-US"/>
              </w:rPr>
              <w:t>puțin</w:t>
            </w:r>
            <w:proofErr w:type="spellEnd"/>
          </w:p>
        </w:tc>
        <w:tc>
          <w:tcPr>
            <w:tcW w:w="6611" w:type="dxa"/>
            <w:tcBorders>
              <w:top w:val="single" w:sz="4" w:space="0" w:color="auto"/>
              <w:left w:val="single" w:sz="4" w:space="0" w:color="auto"/>
              <w:bottom w:val="single" w:sz="4" w:space="0" w:color="auto"/>
              <w:right w:val="single" w:sz="4" w:space="0" w:color="auto"/>
            </w:tcBorders>
            <w:vAlign w:val="center"/>
            <w:hideMark/>
          </w:tcPr>
          <w:p w14:paraId="5048956C" w14:textId="77777777" w:rsidR="009C433F" w:rsidRDefault="009C433F">
            <w:pPr>
              <w:autoSpaceDE w:val="0"/>
              <w:autoSpaceDN w:val="0"/>
              <w:adjustRightInd w:val="0"/>
              <w:spacing w:after="240" w:line="276" w:lineRule="auto"/>
              <w:jc w:val="both"/>
              <w:rPr>
                <w:color w:val="000000"/>
                <w:lang w:val="es-ES"/>
              </w:rPr>
            </w:pPr>
            <w:proofErr w:type="spellStart"/>
            <w:r>
              <w:rPr>
                <w:color w:val="000000"/>
                <w:lang w:val="es-ES"/>
              </w:rPr>
              <w:t>Alinierea</w:t>
            </w:r>
            <w:proofErr w:type="spellEnd"/>
            <w:r>
              <w:rPr>
                <w:color w:val="000000"/>
                <w:lang w:val="es-ES"/>
              </w:rPr>
              <w:t xml:space="preserve"> se </w:t>
            </w:r>
            <w:proofErr w:type="spellStart"/>
            <w:r>
              <w:rPr>
                <w:color w:val="000000"/>
                <w:lang w:val="es-ES"/>
              </w:rPr>
              <w:t>realizează</w:t>
            </w:r>
            <w:proofErr w:type="spellEnd"/>
            <w:r>
              <w:rPr>
                <w:color w:val="000000"/>
                <w:lang w:val="es-ES"/>
              </w:rPr>
              <w:t xml:space="preserve"> la nivel de </w:t>
            </w:r>
            <w:proofErr w:type="spellStart"/>
            <w:r>
              <w:rPr>
                <w:color w:val="000000"/>
                <w:lang w:val="es-ES"/>
              </w:rPr>
              <w:t>intenție</w:t>
            </w:r>
            <w:proofErr w:type="spellEnd"/>
            <w:r>
              <w:rPr>
                <w:color w:val="000000"/>
                <w:lang w:val="es-ES"/>
              </w:rPr>
              <w:t xml:space="preserve">, </w:t>
            </w:r>
            <w:proofErr w:type="spellStart"/>
            <w:r>
              <w:rPr>
                <w:color w:val="000000"/>
                <w:lang w:val="es-ES"/>
              </w:rPr>
              <w:t>însănu</w:t>
            </w:r>
            <w:proofErr w:type="spellEnd"/>
            <w:r>
              <w:rPr>
                <w:color w:val="000000"/>
                <w:lang w:val="es-ES"/>
              </w:rPr>
              <w:t xml:space="preserve"> sunt </w:t>
            </w:r>
            <w:proofErr w:type="spellStart"/>
            <w:r>
              <w:rPr>
                <w:color w:val="000000"/>
                <w:lang w:val="es-ES"/>
              </w:rPr>
              <w:t>dovedite</w:t>
            </w:r>
            <w:proofErr w:type="spellEnd"/>
            <w:r w:rsidR="00950919">
              <w:rPr>
                <w:color w:val="000000"/>
                <w:lang w:val="es-ES"/>
              </w:rPr>
              <w:t xml:space="preserve"> </w:t>
            </w:r>
            <w:proofErr w:type="spellStart"/>
            <w:r>
              <w:rPr>
                <w:color w:val="000000"/>
                <w:lang w:val="es-ES"/>
              </w:rPr>
              <w:t>calitățile</w:t>
            </w:r>
            <w:proofErr w:type="spellEnd"/>
            <w:r>
              <w:rPr>
                <w:color w:val="000000"/>
                <w:lang w:val="es-ES"/>
              </w:rPr>
              <w:t xml:space="preserve"> care </w:t>
            </w:r>
            <w:proofErr w:type="spellStart"/>
            <w:r>
              <w:rPr>
                <w:color w:val="000000"/>
                <w:lang w:val="es-ES"/>
              </w:rPr>
              <w:t>să</w:t>
            </w:r>
            <w:proofErr w:type="spellEnd"/>
            <w:r w:rsidR="00950919">
              <w:rPr>
                <w:color w:val="000000"/>
                <w:lang w:val="es-ES"/>
              </w:rPr>
              <w:t xml:space="preserve"> </w:t>
            </w:r>
            <w:proofErr w:type="spellStart"/>
            <w:r>
              <w:rPr>
                <w:color w:val="000000"/>
                <w:lang w:val="es-ES"/>
              </w:rPr>
              <w:t>sprijine</w:t>
            </w:r>
            <w:proofErr w:type="spellEnd"/>
            <w:r w:rsidR="00950919">
              <w:rPr>
                <w:color w:val="000000"/>
                <w:lang w:val="es-ES"/>
              </w:rPr>
              <w:t xml:space="preserve"> </w:t>
            </w:r>
            <w:proofErr w:type="spellStart"/>
            <w:r>
              <w:rPr>
                <w:color w:val="000000"/>
                <w:lang w:val="es-ES"/>
              </w:rPr>
              <w:t>realizarea</w:t>
            </w:r>
            <w:proofErr w:type="spellEnd"/>
            <w:r w:rsidR="00950919">
              <w:rPr>
                <w:color w:val="000000"/>
                <w:lang w:val="es-ES"/>
              </w:rPr>
              <w:t xml:space="preserve"> </w:t>
            </w:r>
            <w:proofErr w:type="spellStart"/>
            <w:r>
              <w:rPr>
                <w:color w:val="000000"/>
                <w:lang w:val="es-ES"/>
              </w:rPr>
              <w:t>acestora</w:t>
            </w:r>
            <w:proofErr w:type="spellEnd"/>
            <w:r>
              <w:rPr>
                <w:color w:val="000000"/>
                <w:lang w:val="es-ES"/>
              </w:rPr>
              <w:t xml:space="preserve"> (</w:t>
            </w:r>
            <w:proofErr w:type="spellStart"/>
            <w:r>
              <w:rPr>
                <w:color w:val="000000"/>
                <w:lang w:val="es-ES"/>
              </w:rPr>
              <w:t>doar</w:t>
            </w:r>
            <w:proofErr w:type="spellEnd"/>
            <w:r>
              <w:rPr>
                <w:color w:val="000000"/>
                <w:lang w:val="es-ES"/>
              </w:rPr>
              <w:t xml:space="preserve"> o parte din cele </w:t>
            </w:r>
            <w:proofErr w:type="spellStart"/>
            <w:r>
              <w:rPr>
                <w:color w:val="000000"/>
                <w:lang w:val="es-ES"/>
              </w:rPr>
              <w:t>obligatorii</w:t>
            </w:r>
            <w:proofErr w:type="spellEnd"/>
            <w:r>
              <w:rPr>
                <w:color w:val="000000"/>
                <w:lang w:val="es-ES"/>
              </w:rPr>
              <w:t xml:space="preserve">) </w:t>
            </w:r>
            <w:proofErr w:type="spellStart"/>
            <w:r>
              <w:rPr>
                <w:color w:val="000000"/>
                <w:lang w:val="es-ES"/>
              </w:rPr>
              <w:t>sau</w:t>
            </w:r>
            <w:proofErr w:type="spellEnd"/>
            <w:r w:rsidR="00950919">
              <w:rPr>
                <w:color w:val="000000"/>
                <w:lang w:val="es-ES"/>
              </w:rPr>
              <w:t xml:space="preserve"> </w:t>
            </w:r>
            <w:proofErr w:type="spellStart"/>
            <w:r>
              <w:rPr>
                <w:color w:val="000000"/>
                <w:lang w:val="es-ES"/>
              </w:rPr>
              <w:t>dacă</w:t>
            </w:r>
            <w:proofErr w:type="spellEnd"/>
            <w:r>
              <w:rPr>
                <w:color w:val="000000"/>
                <w:lang w:val="es-ES"/>
              </w:rPr>
              <w:t xml:space="preserve"> sunt </w:t>
            </w:r>
            <w:proofErr w:type="spellStart"/>
            <w:r>
              <w:rPr>
                <w:color w:val="000000"/>
                <w:lang w:val="es-ES"/>
              </w:rPr>
              <w:t>dovedite</w:t>
            </w:r>
            <w:proofErr w:type="spellEnd"/>
            <w:r w:rsidR="00950919">
              <w:rPr>
                <w:color w:val="000000"/>
                <w:lang w:val="es-ES"/>
              </w:rPr>
              <w:t xml:space="preserve"> </w:t>
            </w:r>
            <w:proofErr w:type="spellStart"/>
            <w:r>
              <w:rPr>
                <w:color w:val="000000"/>
                <w:lang w:val="es-ES"/>
              </w:rPr>
              <w:t>acestea</w:t>
            </w:r>
            <w:proofErr w:type="spellEnd"/>
            <w:r>
              <w:rPr>
                <w:color w:val="000000"/>
                <w:lang w:val="es-ES"/>
              </w:rPr>
              <w:t xml:space="preserve"> se </w:t>
            </w:r>
            <w:proofErr w:type="spellStart"/>
            <w:r>
              <w:rPr>
                <w:color w:val="000000"/>
                <w:lang w:val="es-ES"/>
              </w:rPr>
              <w:t>află</w:t>
            </w:r>
            <w:proofErr w:type="spellEnd"/>
            <w:r>
              <w:rPr>
                <w:color w:val="000000"/>
                <w:lang w:val="es-ES"/>
              </w:rPr>
              <w:t xml:space="preserve"> la un nivel </w:t>
            </w:r>
            <w:proofErr w:type="spellStart"/>
            <w:r>
              <w:rPr>
                <w:color w:val="000000"/>
                <w:lang w:val="es-ES"/>
              </w:rPr>
              <w:t>scăzut</w:t>
            </w:r>
            <w:proofErr w:type="spellEnd"/>
            <w:r>
              <w:rPr>
                <w:color w:val="000000"/>
                <w:lang w:val="es-ES"/>
              </w:rPr>
              <w:t xml:space="preserve"> de </w:t>
            </w:r>
            <w:proofErr w:type="spellStart"/>
            <w:r>
              <w:rPr>
                <w:color w:val="000000"/>
                <w:lang w:val="es-ES"/>
              </w:rPr>
              <w:t>dezvoltare</w:t>
            </w:r>
            <w:proofErr w:type="spellEnd"/>
            <w:r>
              <w:rPr>
                <w:color w:val="000000"/>
                <w:lang w:val="es-ES"/>
              </w:rPr>
              <w:t>.</w:t>
            </w:r>
          </w:p>
        </w:tc>
      </w:tr>
      <w:tr w:rsidR="009C433F" w14:paraId="1295BEE1" w14:textId="77777777" w:rsidTr="009C433F">
        <w:trPr>
          <w:trHeight w:val="947"/>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0D9F7033"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t>3</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8A007DB" w14:textId="77777777" w:rsidR="009C433F" w:rsidRDefault="009C433F">
            <w:pPr>
              <w:autoSpaceDE w:val="0"/>
              <w:autoSpaceDN w:val="0"/>
              <w:adjustRightInd w:val="0"/>
              <w:spacing w:after="240" w:line="276" w:lineRule="auto"/>
              <w:rPr>
                <w:color w:val="000000"/>
                <w:lang w:val="en-US"/>
              </w:rPr>
            </w:pPr>
            <w:r>
              <w:rPr>
                <w:color w:val="000000"/>
                <w:lang w:val="en-US"/>
              </w:rPr>
              <w:t xml:space="preserve">Se </w:t>
            </w:r>
            <w:proofErr w:type="spellStart"/>
            <w:r>
              <w:rPr>
                <w:color w:val="000000"/>
                <w:lang w:val="en-US"/>
              </w:rPr>
              <w:t>aliniază</w:t>
            </w:r>
            <w:proofErr w:type="spellEnd"/>
            <w:r w:rsidR="00950919">
              <w:rPr>
                <w:color w:val="000000"/>
                <w:lang w:val="en-US"/>
              </w:rPr>
              <w:t xml:space="preserve"> </w:t>
            </w:r>
            <w:proofErr w:type="spellStart"/>
            <w:r>
              <w:rPr>
                <w:color w:val="000000"/>
                <w:lang w:val="en-US"/>
              </w:rPr>
              <w:t>moderat</w:t>
            </w:r>
            <w:proofErr w:type="spellEnd"/>
          </w:p>
        </w:tc>
        <w:tc>
          <w:tcPr>
            <w:tcW w:w="6611" w:type="dxa"/>
            <w:tcBorders>
              <w:top w:val="single" w:sz="4" w:space="0" w:color="auto"/>
              <w:left w:val="single" w:sz="4" w:space="0" w:color="auto"/>
              <w:bottom w:val="single" w:sz="4" w:space="0" w:color="auto"/>
              <w:right w:val="single" w:sz="4" w:space="0" w:color="auto"/>
            </w:tcBorders>
            <w:vAlign w:val="center"/>
            <w:hideMark/>
          </w:tcPr>
          <w:p w14:paraId="6E5A204B" w14:textId="77777777" w:rsidR="009C433F" w:rsidRDefault="009C433F">
            <w:pPr>
              <w:autoSpaceDE w:val="0"/>
              <w:autoSpaceDN w:val="0"/>
              <w:adjustRightInd w:val="0"/>
              <w:spacing w:after="240" w:line="276" w:lineRule="auto"/>
              <w:jc w:val="both"/>
              <w:rPr>
                <w:color w:val="000000"/>
                <w:lang w:val="es-ES"/>
              </w:rPr>
            </w:pPr>
            <w:proofErr w:type="spellStart"/>
            <w:r>
              <w:rPr>
                <w:color w:val="000000"/>
                <w:lang w:val="es-ES"/>
              </w:rPr>
              <w:t>Alinierea</w:t>
            </w:r>
            <w:proofErr w:type="spellEnd"/>
            <w:r>
              <w:rPr>
                <w:color w:val="000000"/>
                <w:lang w:val="es-ES"/>
              </w:rPr>
              <w:t xml:space="preserve"> se </w:t>
            </w:r>
            <w:proofErr w:type="spellStart"/>
            <w:r>
              <w:rPr>
                <w:color w:val="000000"/>
                <w:lang w:val="es-ES"/>
              </w:rPr>
              <w:t>realizează</w:t>
            </w:r>
            <w:proofErr w:type="spellEnd"/>
            <w:r>
              <w:rPr>
                <w:color w:val="000000"/>
                <w:lang w:val="es-ES"/>
              </w:rPr>
              <w:t xml:space="preserve"> la nivel de </w:t>
            </w:r>
            <w:proofErr w:type="spellStart"/>
            <w:r>
              <w:rPr>
                <w:color w:val="000000"/>
                <w:lang w:val="es-ES"/>
              </w:rPr>
              <w:t>intenție</w:t>
            </w:r>
            <w:proofErr w:type="spellEnd"/>
            <w:r w:rsidR="00950919">
              <w:rPr>
                <w:color w:val="000000"/>
                <w:lang w:val="es-ES"/>
              </w:rPr>
              <w:t xml:space="preserve"> </w:t>
            </w:r>
            <w:proofErr w:type="spellStart"/>
            <w:r>
              <w:rPr>
                <w:color w:val="000000"/>
                <w:lang w:val="es-ES"/>
              </w:rPr>
              <w:t>și</w:t>
            </w:r>
            <w:proofErr w:type="spellEnd"/>
            <w:r>
              <w:rPr>
                <w:color w:val="000000"/>
                <w:lang w:val="es-ES"/>
              </w:rPr>
              <w:t xml:space="preserve"> sunt </w:t>
            </w:r>
            <w:proofErr w:type="spellStart"/>
            <w:r>
              <w:rPr>
                <w:color w:val="000000"/>
                <w:lang w:val="es-ES"/>
              </w:rPr>
              <w:t>dovedite</w:t>
            </w:r>
            <w:proofErr w:type="spellEnd"/>
            <w:r>
              <w:rPr>
                <w:color w:val="000000"/>
                <w:lang w:val="es-ES"/>
              </w:rPr>
              <w:t xml:space="preserve"> o parte a </w:t>
            </w:r>
            <w:proofErr w:type="spellStart"/>
            <w:r>
              <w:rPr>
                <w:color w:val="000000"/>
                <w:lang w:val="es-ES"/>
              </w:rPr>
              <w:t>calităților</w:t>
            </w:r>
            <w:proofErr w:type="spellEnd"/>
            <w:r>
              <w:rPr>
                <w:color w:val="000000"/>
                <w:lang w:val="es-ES"/>
              </w:rPr>
              <w:t xml:space="preserve"> care </w:t>
            </w:r>
            <w:proofErr w:type="spellStart"/>
            <w:r>
              <w:rPr>
                <w:color w:val="000000"/>
                <w:lang w:val="es-ES"/>
              </w:rPr>
              <w:t>sprijină</w:t>
            </w:r>
            <w:proofErr w:type="spellEnd"/>
            <w:r w:rsidR="00950919">
              <w:rPr>
                <w:color w:val="000000"/>
                <w:lang w:val="es-ES"/>
              </w:rPr>
              <w:t xml:space="preserve"> </w:t>
            </w:r>
            <w:proofErr w:type="spellStart"/>
            <w:r>
              <w:rPr>
                <w:color w:val="000000"/>
                <w:lang w:val="es-ES"/>
              </w:rPr>
              <w:t>realizarea</w:t>
            </w:r>
            <w:proofErr w:type="spellEnd"/>
            <w:r w:rsidR="00950919">
              <w:rPr>
                <w:color w:val="000000"/>
                <w:lang w:val="es-ES"/>
              </w:rPr>
              <w:t xml:space="preserve"> </w:t>
            </w:r>
            <w:proofErr w:type="spellStart"/>
            <w:r>
              <w:rPr>
                <w:color w:val="000000"/>
                <w:lang w:val="es-ES"/>
              </w:rPr>
              <w:t>acestora</w:t>
            </w:r>
            <w:proofErr w:type="spellEnd"/>
            <w:r>
              <w:rPr>
                <w:color w:val="000000"/>
                <w:lang w:val="es-ES"/>
              </w:rPr>
              <w:t xml:space="preserve">, la un nivel de </w:t>
            </w:r>
            <w:proofErr w:type="spellStart"/>
            <w:r>
              <w:rPr>
                <w:color w:val="000000"/>
                <w:lang w:val="es-ES"/>
              </w:rPr>
              <w:t>dezvoltare</w:t>
            </w:r>
            <w:proofErr w:type="spellEnd"/>
            <w:r w:rsidR="00950919">
              <w:rPr>
                <w:color w:val="000000"/>
                <w:lang w:val="es-ES"/>
              </w:rPr>
              <w:t xml:space="preserve"> </w:t>
            </w:r>
            <w:proofErr w:type="spellStart"/>
            <w:r>
              <w:rPr>
                <w:color w:val="000000"/>
                <w:lang w:val="es-ES"/>
              </w:rPr>
              <w:t>minim</w:t>
            </w:r>
            <w:proofErr w:type="spellEnd"/>
            <w:r w:rsidR="00950919">
              <w:rPr>
                <w:color w:val="000000"/>
                <w:lang w:val="es-ES"/>
              </w:rPr>
              <w:t xml:space="preserve"> </w:t>
            </w:r>
            <w:proofErr w:type="spellStart"/>
            <w:r>
              <w:rPr>
                <w:color w:val="000000"/>
                <w:lang w:val="es-ES"/>
              </w:rPr>
              <w:t>dorit</w:t>
            </w:r>
            <w:proofErr w:type="spellEnd"/>
            <w:r>
              <w:rPr>
                <w:color w:val="000000"/>
                <w:lang w:val="es-ES"/>
              </w:rPr>
              <w:t xml:space="preserve">. </w:t>
            </w:r>
          </w:p>
        </w:tc>
      </w:tr>
      <w:tr w:rsidR="009C433F" w14:paraId="3B9C703D" w14:textId="77777777" w:rsidTr="009C433F">
        <w:trPr>
          <w:trHeight w:val="1217"/>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15C88B4B"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t>4</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9946FA6" w14:textId="77777777" w:rsidR="009C433F" w:rsidRDefault="009C433F">
            <w:pPr>
              <w:autoSpaceDE w:val="0"/>
              <w:autoSpaceDN w:val="0"/>
              <w:adjustRightInd w:val="0"/>
              <w:spacing w:after="240" w:line="276" w:lineRule="auto"/>
              <w:rPr>
                <w:color w:val="000000"/>
                <w:lang w:val="pt-BR"/>
              </w:rPr>
            </w:pPr>
            <w:r>
              <w:rPr>
                <w:color w:val="000000"/>
                <w:lang w:val="pt-BR"/>
              </w:rPr>
              <w:t xml:space="preserve">Se aliniază într-o mare masură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5E8BFE02" w14:textId="77777777" w:rsidR="009C433F" w:rsidRDefault="009C433F">
            <w:pPr>
              <w:autoSpaceDE w:val="0"/>
              <w:autoSpaceDN w:val="0"/>
              <w:adjustRightInd w:val="0"/>
              <w:spacing w:after="240" w:line="276" w:lineRule="auto"/>
              <w:jc w:val="both"/>
              <w:rPr>
                <w:color w:val="000000"/>
                <w:lang w:val="pt-BR"/>
              </w:rPr>
            </w:pPr>
            <w:proofErr w:type="spellStart"/>
            <w:r>
              <w:rPr>
                <w:color w:val="000000"/>
                <w:lang w:val="es-ES"/>
              </w:rPr>
              <w:t>Alinierea</w:t>
            </w:r>
            <w:proofErr w:type="spellEnd"/>
            <w:r>
              <w:rPr>
                <w:color w:val="000000"/>
                <w:lang w:val="es-ES"/>
              </w:rPr>
              <w:t xml:space="preserve"> se </w:t>
            </w:r>
            <w:proofErr w:type="spellStart"/>
            <w:r>
              <w:rPr>
                <w:color w:val="000000"/>
                <w:lang w:val="es-ES"/>
              </w:rPr>
              <w:t>realizează</w:t>
            </w:r>
            <w:proofErr w:type="spellEnd"/>
            <w:r w:rsidR="00950919">
              <w:rPr>
                <w:color w:val="000000"/>
                <w:lang w:val="es-ES"/>
              </w:rPr>
              <w:t xml:space="preserve"> </w:t>
            </w:r>
            <w:proofErr w:type="spellStart"/>
            <w:r>
              <w:rPr>
                <w:color w:val="000000"/>
                <w:lang w:val="es-ES"/>
              </w:rPr>
              <w:t>atât</w:t>
            </w:r>
            <w:proofErr w:type="spellEnd"/>
            <w:r>
              <w:rPr>
                <w:color w:val="000000"/>
                <w:lang w:val="es-ES"/>
              </w:rPr>
              <w:t xml:space="preserve"> la </w:t>
            </w:r>
            <w:proofErr w:type="spellStart"/>
            <w:r>
              <w:rPr>
                <w:color w:val="000000"/>
                <w:lang w:val="es-ES"/>
              </w:rPr>
              <w:t>nivelul</w:t>
            </w:r>
            <w:proofErr w:type="spellEnd"/>
            <w:r w:rsidR="00950919">
              <w:rPr>
                <w:color w:val="000000"/>
                <w:lang w:val="es-ES"/>
              </w:rPr>
              <w:t xml:space="preserve"> </w:t>
            </w:r>
            <w:proofErr w:type="spellStart"/>
            <w:r>
              <w:rPr>
                <w:color w:val="000000"/>
                <w:lang w:val="es-ES"/>
              </w:rPr>
              <w:t>intențiilor</w:t>
            </w:r>
            <w:proofErr w:type="spellEnd"/>
            <w:r>
              <w:rPr>
                <w:color w:val="000000"/>
                <w:lang w:val="es-ES"/>
              </w:rPr>
              <w:t xml:space="preserve">, </w:t>
            </w:r>
            <w:proofErr w:type="spellStart"/>
            <w:r>
              <w:rPr>
                <w:color w:val="000000"/>
                <w:lang w:val="es-ES"/>
              </w:rPr>
              <w:t>cât</w:t>
            </w:r>
            <w:proofErr w:type="spellEnd"/>
            <w:r w:rsidR="00950919">
              <w:rPr>
                <w:color w:val="000000"/>
                <w:lang w:val="es-ES"/>
              </w:rPr>
              <w:t xml:space="preserve"> </w:t>
            </w:r>
            <w:proofErr w:type="spellStart"/>
            <w:r>
              <w:rPr>
                <w:color w:val="000000"/>
                <w:lang w:val="es-ES"/>
              </w:rPr>
              <w:t>și</w:t>
            </w:r>
            <w:proofErr w:type="spellEnd"/>
            <w:r>
              <w:rPr>
                <w:color w:val="000000"/>
                <w:lang w:val="es-ES"/>
              </w:rPr>
              <w:t xml:space="preserve"> la </w:t>
            </w:r>
            <w:proofErr w:type="spellStart"/>
            <w:r>
              <w:rPr>
                <w:color w:val="000000"/>
                <w:lang w:val="es-ES"/>
              </w:rPr>
              <w:t>nivelul</w:t>
            </w:r>
            <w:proofErr w:type="spellEnd"/>
            <w:r w:rsidR="00950919">
              <w:rPr>
                <w:color w:val="000000"/>
                <w:lang w:val="es-ES"/>
              </w:rPr>
              <w:t xml:space="preserve"> </w:t>
            </w:r>
            <w:proofErr w:type="spellStart"/>
            <w:r>
              <w:rPr>
                <w:color w:val="000000"/>
                <w:lang w:val="es-ES"/>
              </w:rPr>
              <w:t>calităților</w:t>
            </w:r>
            <w:proofErr w:type="spellEnd"/>
            <w:r w:rsidR="00950919">
              <w:rPr>
                <w:color w:val="000000"/>
                <w:lang w:val="es-ES"/>
              </w:rPr>
              <w:t xml:space="preserve"> </w:t>
            </w:r>
            <w:proofErr w:type="spellStart"/>
            <w:r>
              <w:rPr>
                <w:color w:val="000000"/>
                <w:lang w:val="es-ES"/>
              </w:rPr>
              <w:t>în</w:t>
            </w:r>
            <w:proofErr w:type="spellEnd"/>
            <w:r>
              <w:rPr>
                <w:color w:val="000000"/>
                <w:lang w:val="es-ES"/>
              </w:rPr>
              <w:t xml:space="preserve"> cea </w:t>
            </w:r>
            <w:proofErr w:type="spellStart"/>
            <w:r>
              <w:rPr>
                <w:color w:val="000000"/>
                <w:lang w:val="es-ES"/>
              </w:rPr>
              <w:t>mai</w:t>
            </w:r>
            <w:proofErr w:type="spellEnd"/>
            <w:r>
              <w:rPr>
                <w:color w:val="000000"/>
                <w:lang w:val="es-ES"/>
              </w:rPr>
              <w:t xml:space="preserve"> mare parte. </w:t>
            </w:r>
            <w:r>
              <w:rPr>
                <w:color w:val="000000"/>
                <w:lang w:val="pt-BR"/>
              </w:rPr>
              <w:t xml:space="preserve">Sunt întrunite calitățile </w:t>
            </w:r>
            <w:r>
              <w:rPr>
                <w:color w:val="000000"/>
                <w:lang w:val="pt-BR"/>
              </w:rPr>
              <w:lastRenderedPageBreak/>
              <w:t>obligatorii și o parte din cele opționale sau cele opționale, însă nu mereu la nivelul dorit.</w:t>
            </w:r>
          </w:p>
        </w:tc>
      </w:tr>
      <w:tr w:rsidR="009C433F" w14:paraId="722640E5" w14:textId="77777777" w:rsidTr="009C433F">
        <w:trPr>
          <w:trHeight w:val="703"/>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7B8AA202" w14:textId="77777777" w:rsidR="009C433F" w:rsidRDefault="009C433F">
            <w:pPr>
              <w:autoSpaceDE w:val="0"/>
              <w:autoSpaceDN w:val="0"/>
              <w:adjustRightInd w:val="0"/>
              <w:spacing w:after="240" w:line="276" w:lineRule="auto"/>
              <w:jc w:val="center"/>
              <w:rPr>
                <w:b/>
                <w:bCs/>
                <w:color w:val="000000"/>
                <w:lang w:val="en-US"/>
              </w:rPr>
            </w:pPr>
            <w:r>
              <w:rPr>
                <w:b/>
                <w:bCs/>
                <w:color w:val="000000"/>
                <w:lang w:val="en-US"/>
              </w:rPr>
              <w:lastRenderedPageBreak/>
              <w:t>5</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0761C5E" w14:textId="77777777" w:rsidR="009C433F" w:rsidRDefault="009C433F">
            <w:pPr>
              <w:autoSpaceDE w:val="0"/>
              <w:autoSpaceDN w:val="0"/>
              <w:adjustRightInd w:val="0"/>
              <w:spacing w:after="240" w:line="276" w:lineRule="auto"/>
              <w:rPr>
                <w:color w:val="000000"/>
                <w:lang w:val="en-US"/>
              </w:rPr>
            </w:pPr>
            <w:r>
              <w:rPr>
                <w:color w:val="000000"/>
                <w:lang w:val="en-US"/>
              </w:rPr>
              <w:t xml:space="preserve">Se </w:t>
            </w:r>
            <w:proofErr w:type="spellStart"/>
            <w:r>
              <w:rPr>
                <w:color w:val="000000"/>
                <w:lang w:val="en-US"/>
              </w:rPr>
              <w:t>aliniazăcomplet</w:t>
            </w:r>
            <w:proofErr w:type="spellEnd"/>
          </w:p>
        </w:tc>
        <w:tc>
          <w:tcPr>
            <w:tcW w:w="6611" w:type="dxa"/>
            <w:tcBorders>
              <w:top w:val="single" w:sz="4" w:space="0" w:color="auto"/>
              <w:left w:val="single" w:sz="4" w:space="0" w:color="auto"/>
              <w:bottom w:val="single" w:sz="4" w:space="0" w:color="auto"/>
              <w:right w:val="single" w:sz="4" w:space="0" w:color="auto"/>
            </w:tcBorders>
            <w:vAlign w:val="center"/>
            <w:hideMark/>
          </w:tcPr>
          <w:p w14:paraId="1E2AFC85" w14:textId="77777777" w:rsidR="009C433F" w:rsidRDefault="009C433F">
            <w:pPr>
              <w:autoSpaceDE w:val="0"/>
              <w:autoSpaceDN w:val="0"/>
              <w:adjustRightInd w:val="0"/>
              <w:spacing w:after="240" w:line="276" w:lineRule="auto"/>
              <w:jc w:val="both"/>
              <w:rPr>
                <w:color w:val="000000"/>
                <w:lang w:val="es-ES"/>
              </w:rPr>
            </w:pPr>
            <w:proofErr w:type="spellStart"/>
            <w:r>
              <w:rPr>
                <w:color w:val="000000"/>
                <w:lang w:val="es-ES"/>
              </w:rPr>
              <w:t>Alinierea</w:t>
            </w:r>
            <w:proofErr w:type="spellEnd"/>
            <w:r>
              <w:rPr>
                <w:color w:val="000000"/>
                <w:lang w:val="es-ES"/>
              </w:rPr>
              <w:t xml:space="preserve"> se </w:t>
            </w:r>
            <w:proofErr w:type="spellStart"/>
            <w:r>
              <w:rPr>
                <w:color w:val="000000"/>
                <w:lang w:val="es-ES"/>
              </w:rPr>
              <w:t>realizează</w:t>
            </w:r>
            <w:proofErr w:type="spellEnd"/>
            <w:r w:rsidR="00950919">
              <w:rPr>
                <w:color w:val="000000"/>
                <w:lang w:val="es-ES"/>
              </w:rPr>
              <w:t xml:space="preserve"> </w:t>
            </w:r>
            <w:proofErr w:type="spellStart"/>
            <w:r>
              <w:rPr>
                <w:color w:val="000000"/>
                <w:lang w:val="es-ES"/>
              </w:rPr>
              <w:t>atât</w:t>
            </w:r>
            <w:proofErr w:type="spellEnd"/>
            <w:r w:rsidR="00950919">
              <w:rPr>
                <w:color w:val="000000"/>
                <w:lang w:val="es-ES"/>
              </w:rPr>
              <w:t xml:space="preserve"> </w:t>
            </w:r>
            <w:proofErr w:type="spellStart"/>
            <w:r>
              <w:rPr>
                <w:color w:val="000000"/>
                <w:lang w:val="es-ES"/>
              </w:rPr>
              <w:t>la</w:t>
            </w:r>
            <w:proofErr w:type="spellEnd"/>
            <w:r>
              <w:rPr>
                <w:color w:val="000000"/>
                <w:lang w:val="es-ES"/>
              </w:rPr>
              <w:t xml:space="preserve"> nivel de </w:t>
            </w:r>
            <w:proofErr w:type="spellStart"/>
            <w:r>
              <w:rPr>
                <w:color w:val="000000"/>
                <w:lang w:val="es-ES"/>
              </w:rPr>
              <w:t>intenție</w:t>
            </w:r>
            <w:proofErr w:type="spellEnd"/>
            <w:r>
              <w:rPr>
                <w:color w:val="000000"/>
                <w:lang w:val="es-ES"/>
              </w:rPr>
              <w:t xml:space="preserve">, </w:t>
            </w:r>
            <w:proofErr w:type="spellStart"/>
            <w:r>
              <w:rPr>
                <w:color w:val="000000"/>
                <w:lang w:val="es-ES"/>
              </w:rPr>
              <w:t>cât</w:t>
            </w:r>
            <w:proofErr w:type="spellEnd"/>
            <w:r w:rsidR="00950919">
              <w:rPr>
                <w:color w:val="000000"/>
                <w:lang w:val="es-ES"/>
              </w:rPr>
              <w:t xml:space="preserve"> </w:t>
            </w:r>
            <w:proofErr w:type="spellStart"/>
            <w:r>
              <w:rPr>
                <w:color w:val="000000"/>
                <w:lang w:val="es-ES"/>
              </w:rPr>
              <w:t>și</w:t>
            </w:r>
            <w:proofErr w:type="spellEnd"/>
            <w:r w:rsidR="00950919">
              <w:rPr>
                <w:color w:val="000000"/>
                <w:lang w:val="es-ES"/>
              </w:rPr>
              <w:t xml:space="preserve"> </w:t>
            </w:r>
            <w:proofErr w:type="spellStart"/>
            <w:r>
              <w:rPr>
                <w:color w:val="000000"/>
                <w:lang w:val="es-ES"/>
              </w:rPr>
              <w:t>la</w:t>
            </w:r>
            <w:proofErr w:type="spellEnd"/>
            <w:r>
              <w:rPr>
                <w:color w:val="000000"/>
                <w:lang w:val="es-ES"/>
              </w:rPr>
              <w:t xml:space="preserve"> nivel de </w:t>
            </w:r>
            <w:proofErr w:type="spellStart"/>
            <w:r>
              <w:rPr>
                <w:color w:val="000000"/>
                <w:lang w:val="es-ES"/>
              </w:rPr>
              <w:t>calități</w:t>
            </w:r>
            <w:proofErr w:type="spellEnd"/>
            <w:r>
              <w:rPr>
                <w:color w:val="000000"/>
                <w:lang w:val="es-ES"/>
              </w:rPr>
              <w:t xml:space="preserve">. </w:t>
            </w:r>
          </w:p>
        </w:tc>
      </w:tr>
    </w:tbl>
    <w:p w14:paraId="40949571" w14:textId="77777777" w:rsidR="009C433F" w:rsidRDefault="009C433F" w:rsidP="009C433F">
      <w:pPr>
        <w:autoSpaceDE w:val="0"/>
        <w:autoSpaceDN w:val="0"/>
        <w:adjustRightInd w:val="0"/>
        <w:jc w:val="both"/>
        <w:rPr>
          <w:b/>
          <w:color w:val="000000"/>
          <w:lang w:val="es-ES"/>
        </w:rPr>
      </w:pPr>
    </w:p>
    <w:p w14:paraId="1F35DA75" w14:textId="77777777" w:rsidR="009C433F" w:rsidRDefault="009C433F" w:rsidP="009C433F">
      <w:pPr>
        <w:autoSpaceDE w:val="0"/>
        <w:autoSpaceDN w:val="0"/>
        <w:adjustRightInd w:val="0"/>
        <w:ind w:left="360"/>
        <w:jc w:val="both"/>
        <w:rPr>
          <w:color w:val="000000"/>
          <w:lang w:val="en-US"/>
        </w:rPr>
      </w:pPr>
      <w:proofErr w:type="spellStart"/>
      <w:r>
        <w:rPr>
          <w:b/>
          <w:color w:val="000000"/>
          <w:lang w:val="en-US"/>
        </w:rPr>
        <w:t>Diversitatea</w:t>
      </w:r>
      <w:proofErr w:type="spellEnd"/>
      <w:r>
        <w:rPr>
          <w:b/>
          <w:color w:val="000000"/>
          <w:lang w:val="en-US"/>
        </w:rPr>
        <w:t xml:space="preserve"> de gen</w:t>
      </w:r>
    </w:p>
    <w:p w14:paraId="700A7C23" w14:textId="77777777" w:rsidR="009C433F" w:rsidRDefault="009C433F" w:rsidP="009C433F">
      <w:pPr>
        <w:autoSpaceDE w:val="0"/>
        <w:autoSpaceDN w:val="0"/>
        <w:adjustRightInd w:val="0"/>
        <w:ind w:left="360"/>
        <w:jc w:val="both"/>
        <w:rPr>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8049"/>
      </w:tblGrid>
      <w:tr w:rsidR="009C433F" w14:paraId="05888FB3" w14:textId="77777777" w:rsidTr="009C433F">
        <w:trPr>
          <w:jc w:val="center"/>
        </w:trPr>
        <w:tc>
          <w:tcPr>
            <w:tcW w:w="1051" w:type="dxa"/>
            <w:tcBorders>
              <w:top w:val="single" w:sz="4" w:space="0" w:color="auto"/>
              <w:left w:val="single" w:sz="4" w:space="0" w:color="auto"/>
              <w:bottom w:val="double" w:sz="4" w:space="0" w:color="auto"/>
              <w:right w:val="single" w:sz="4" w:space="0" w:color="auto"/>
            </w:tcBorders>
            <w:hideMark/>
          </w:tcPr>
          <w:p w14:paraId="5D494F69" w14:textId="77777777" w:rsidR="009C433F" w:rsidRDefault="009C433F">
            <w:pPr>
              <w:autoSpaceDE w:val="0"/>
              <w:autoSpaceDN w:val="0"/>
              <w:adjustRightInd w:val="0"/>
              <w:spacing w:line="276" w:lineRule="auto"/>
              <w:jc w:val="center"/>
              <w:rPr>
                <w:b/>
                <w:bCs/>
                <w:color w:val="000000"/>
                <w:lang w:val="en-US"/>
              </w:rPr>
            </w:pPr>
            <w:r>
              <w:rPr>
                <w:b/>
                <w:bCs/>
                <w:color w:val="000000"/>
                <w:lang w:val="en-US"/>
              </w:rPr>
              <w:t>Scor</w:t>
            </w:r>
          </w:p>
        </w:tc>
        <w:tc>
          <w:tcPr>
            <w:tcW w:w="8834" w:type="dxa"/>
            <w:tcBorders>
              <w:top w:val="single" w:sz="4" w:space="0" w:color="auto"/>
              <w:left w:val="single" w:sz="4" w:space="0" w:color="auto"/>
              <w:bottom w:val="double" w:sz="4" w:space="0" w:color="auto"/>
              <w:right w:val="single" w:sz="4" w:space="0" w:color="auto"/>
            </w:tcBorders>
            <w:hideMark/>
          </w:tcPr>
          <w:p w14:paraId="6078635B" w14:textId="77777777" w:rsidR="009C433F" w:rsidRDefault="009C433F">
            <w:pPr>
              <w:autoSpaceDE w:val="0"/>
              <w:autoSpaceDN w:val="0"/>
              <w:adjustRightInd w:val="0"/>
              <w:spacing w:line="276" w:lineRule="auto"/>
              <w:jc w:val="center"/>
              <w:rPr>
                <w:b/>
                <w:bCs/>
                <w:color w:val="000000"/>
                <w:lang w:val="en-US"/>
              </w:rPr>
            </w:pPr>
            <w:proofErr w:type="spellStart"/>
            <w:r>
              <w:rPr>
                <w:b/>
                <w:bCs/>
                <w:color w:val="000000"/>
                <w:lang w:val="en-US"/>
              </w:rPr>
              <w:t>Descriere</w:t>
            </w:r>
            <w:proofErr w:type="spellEnd"/>
          </w:p>
        </w:tc>
      </w:tr>
      <w:tr w:rsidR="009C433F" w14:paraId="228D6A52" w14:textId="77777777" w:rsidTr="009C433F">
        <w:trPr>
          <w:jc w:val="center"/>
        </w:trPr>
        <w:tc>
          <w:tcPr>
            <w:tcW w:w="1051" w:type="dxa"/>
            <w:tcBorders>
              <w:top w:val="double" w:sz="4" w:space="0" w:color="auto"/>
              <w:left w:val="single" w:sz="4" w:space="0" w:color="auto"/>
              <w:bottom w:val="single" w:sz="4" w:space="0" w:color="auto"/>
              <w:right w:val="single" w:sz="4" w:space="0" w:color="auto"/>
            </w:tcBorders>
            <w:hideMark/>
          </w:tcPr>
          <w:p w14:paraId="62FD803F" w14:textId="77777777" w:rsidR="009C433F" w:rsidRDefault="009C433F">
            <w:pPr>
              <w:autoSpaceDE w:val="0"/>
              <w:autoSpaceDN w:val="0"/>
              <w:adjustRightInd w:val="0"/>
              <w:spacing w:line="276" w:lineRule="auto"/>
              <w:jc w:val="center"/>
              <w:rPr>
                <w:color w:val="000000"/>
                <w:lang w:val="en-US"/>
              </w:rPr>
            </w:pPr>
            <w:r>
              <w:rPr>
                <w:color w:val="000000"/>
                <w:lang w:val="en-US"/>
              </w:rPr>
              <w:t>M</w:t>
            </w:r>
          </w:p>
        </w:tc>
        <w:tc>
          <w:tcPr>
            <w:tcW w:w="8834" w:type="dxa"/>
            <w:tcBorders>
              <w:top w:val="double" w:sz="4" w:space="0" w:color="auto"/>
              <w:left w:val="single" w:sz="4" w:space="0" w:color="auto"/>
              <w:bottom w:val="single" w:sz="4" w:space="0" w:color="auto"/>
              <w:right w:val="single" w:sz="4" w:space="0" w:color="auto"/>
            </w:tcBorders>
            <w:hideMark/>
          </w:tcPr>
          <w:p w14:paraId="322DCFE6" w14:textId="77777777" w:rsidR="009C433F" w:rsidRDefault="009C433F">
            <w:pPr>
              <w:autoSpaceDE w:val="0"/>
              <w:autoSpaceDN w:val="0"/>
              <w:adjustRightInd w:val="0"/>
              <w:spacing w:line="276" w:lineRule="auto"/>
              <w:jc w:val="center"/>
              <w:rPr>
                <w:color w:val="000000"/>
                <w:lang w:val="en-US"/>
              </w:rPr>
            </w:pPr>
            <w:proofErr w:type="spellStart"/>
            <w:r>
              <w:rPr>
                <w:color w:val="000000"/>
                <w:lang w:val="en-US"/>
              </w:rPr>
              <w:t>Masculin</w:t>
            </w:r>
            <w:proofErr w:type="spellEnd"/>
          </w:p>
        </w:tc>
      </w:tr>
      <w:tr w:rsidR="009C433F" w14:paraId="71E1B302" w14:textId="77777777" w:rsidTr="009C433F">
        <w:trPr>
          <w:jc w:val="center"/>
        </w:trPr>
        <w:tc>
          <w:tcPr>
            <w:tcW w:w="1051" w:type="dxa"/>
            <w:tcBorders>
              <w:top w:val="single" w:sz="4" w:space="0" w:color="auto"/>
              <w:left w:val="single" w:sz="4" w:space="0" w:color="auto"/>
              <w:bottom w:val="single" w:sz="4" w:space="0" w:color="auto"/>
              <w:right w:val="single" w:sz="4" w:space="0" w:color="auto"/>
            </w:tcBorders>
            <w:hideMark/>
          </w:tcPr>
          <w:p w14:paraId="2634955F" w14:textId="77777777" w:rsidR="009C433F" w:rsidRDefault="009C433F">
            <w:pPr>
              <w:autoSpaceDE w:val="0"/>
              <w:autoSpaceDN w:val="0"/>
              <w:adjustRightInd w:val="0"/>
              <w:spacing w:line="276" w:lineRule="auto"/>
              <w:jc w:val="center"/>
              <w:rPr>
                <w:color w:val="000000"/>
                <w:lang w:val="en-US"/>
              </w:rPr>
            </w:pPr>
            <w:r>
              <w:rPr>
                <w:color w:val="000000"/>
                <w:lang w:val="en-US"/>
              </w:rPr>
              <w:t>F</w:t>
            </w:r>
          </w:p>
        </w:tc>
        <w:tc>
          <w:tcPr>
            <w:tcW w:w="8834" w:type="dxa"/>
            <w:tcBorders>
              <w:top w:val="single" w:sz="4" w:space="0" w:color="auto"/>
              <w:left w:val="single" w:sz="4" w:space="0" w:color="auto"/>
              <w:bottom w:val="single" w:sz="4" w:space="0" w:color="auto"/>
              <w:right w:val="single" w:sz="4" w:space="0" w:color="auto"/>
            </w:tcBorders>
            <w:hideMark/>
          </w:tcPr>
          <w:p w14:paraId="4A531F39" w14:textId="77777777" w:rsidR="009C433F" w:rsidRDefault="009C433F">
            <w:pPr>
              <w:autoSpaceDE w:val="0"/>
              <w:autoSpaceDN w:val="0"/>
              <w:adjustRightInd w:val="0"/>
              <w:spacing w:line="276" w:lineRule="auto"/>
              <w:jc w:val="center"/>
              <w:rPr>
                <w:color w:val="000000"/>
                <w:lang w:val="en-US"/>
              </w:rPr>
            </w:pPr>
            <w:proofErr w:type="spellStart"/>
            <w:r>
              <w:rPr>
                <w:color w:val="000000"/>
                <w:lang w:val="en-US"/>
              </w:rPr>
              <w:t>Feminin</w:t>
            </w:r>
            <w:proofErr w:type="spellEnd"/>
          </w:p>
        </w:tc>
      </w:tr>
      <w:bookmarkEnd w:id="1"/>
      <w:bookmarkEnd w:id="2"/>
    </w:tbl>
    <w:p w14:paraId="7E561267" w14:textId="470CE970" w:rsidR="00A8546B" w:rsidRDefault="00A8546B" w:rsidP="009C433F"/>
    <w:p w14:paraId="55643671" w14:textId="00897535" w:rsidR="00A8546B" w:rsidRDefault="00A8546B" w:rsidP="009C433F"/>
    <w:p w14:paraId="7E3CBF23" w14:textId="77777777" w:rsidR="009C433F" w:rsidRPr="00950919" w:rsidRDefault="009C433F" w:rsidP="009C433F">
      <w:pPr>
        <w:autoSpaceDE w:val="0"/>
        <w:autoSpaceDN w:val="0"/>
        <w:adjustRightInd w:val="0"/>
        <w:rPr>
          <w:b/>
          <w:color w:val="000000"/>
        </w:rPr>
      </w:pPr>
      <w:r w:rsidRPr="00950919">
        <w:rPr>
          <w:b/>
          <w:color w:val="000000"/>
        </w:rPr>
        <w:t>C. Cerinţe prescriptive şi proscriptive (condiţii eliminatorii)</w:t>
      </w:r>
    </w:p>
    <w:p w14:paraId="7B7DB04D" w14:textId="77777777" w:rsidR="009C433F" w:rsidRPr="00950919" w:rsidRDefault="009C433F" w:rsidP="009C433F">
      <w:pPr>
        <w:autoSpaceDE w:val="0"/>
        <w:autoSpaceDN w:val="0"/>
        <w:adjustRightInd w:val="0"/>
        <w:rPr>
          <w:b/>
          <w:color w:val="000000"/>
        </w:rPr>
      </w:pPr>
    </w:p>
    <w:p w14:paraId="1FE16D4A" w14:textId="77777777" w:rsidR="009C433F" w:rsidRPr="00950919" w:rsidRDefault="009C433F" w:rsidP="009C433F">
      <w:pPr>
        <w:autoSpaceDE w:val="0"/>
        <w:autoSpaceDN w:val="0"/>
        <w:adjustRightInd w:val="0"/>
        <w:ind w:firstLine="708"/>
        <w:jc w:val="both"/>
        <w:rPr>
          <w:rFonts w:eastAsia="TimesNewRoman"/>
          <w:b/>
          <w:color w:val="000000"/>
        </w:rPr>
      </w:pPr>
      <w:r w:rsidRPr="00950919">
        <w:rPr>
          <w:rFonts w:eastAsia="TimesNewRoman"/>
          <w:b/>
          <w:color w:val="000000"/>
        </w:rPr>
        <w:t xml:space="preserve">1. Rezultate economico-financiare ale întreprinderilor în care și-a exercitat mandatul de administrator sau de Director </w:t>
      </w:r>
    </w:p>
    <w:p w14:paraId="262A7857" w14:textId="77777777" w:rsidR="009C433F" w:rsidRDefault="009C433F" w:rsidP="009C433F">
      <w:pPr>
        <w:autoSpaceDE w:val="0"/>
        <w:autoSpaceDN w:val="0"/>
        <w:adjustRightInd w:val="0"/>
        <w:ind w:firstLine="720"/>
        <w:rPr>
          <w:color w:val="000000"/>
        </w:rPr>
      </w:pPr>
      <w:r w:rsidRPr="00950919">
        <w:rPr>
          <w:color w:val="000000"/>
        </w:rPr>
        <w:t>Descriere: să nu fie în procedura de faliment pentru întreprinderile unde și-a exercitat activitatea.</w:t>
      </w:r>
    </w:p>
    <w:p w14:paraId="46576DE2" w14:textId="77777777" w:rsidR="00950919" w:rsidRPr="00950919" w:rsidRDefault="00950919" w:rsidP="009C433F">
      <w:pPr>
        <w:autoSpaceDE w:val="0"/>
        <w:autoSpaceDN w:val="0"/>
        <w:adjustRightInd w:val="0"/>
        <w:ind w:firstLine="72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8014"/>
      </w:tblGrid>
      <w:tr w:rsidR="009C433F" w:rsidRPr="00950919" w14:paraId="50550020" w14:textId="77777777" w:rsidTr="009C433F">
        <w:trPr>
          <w:jc w:val="center"/>
        </w:trPr>
        <w:tc>
          <w:tcPr>
            <w:tcW w:w="1098" w:type="dxa"/>
            <w:tcBorders>
              <w:top w:val="single" w:sz="4" w:space="0" w:color="auto"/>
              <w:left w:val="single" w:sz="4" w:space="0" w:color="auto"/>
              <w:bottom w:val="double" w:sz="4" w:space="0" w:color="auto"/>
              <w:right w:val="single" w:sz="4" w:space="0" w:color="auto"/>
            </w:tcBorders>
            <w:vAlign w:val="center"/>
            <w:hideMark/>
          </w:tcPr>
          <w:p w14:paraId="231F4D7F" w14:textId="77777777" w:rsidR="009C433F" w:rsidRPr="00950919" w:rsidRDefault="009C433F">
            <w:pPr>
              <w:autoSpaceDE w:val="0"/>
              <w:autoSpaceDN w:val="0"/>
              <w:adjustRightInd w:val="0"/>
              <w:spacing w:line="276" w:lineRule="auto"/>
              <w:jc w:val="center"/>
              <w:rPr>
                <w:rFonts w:eastAsia="TimesNewRoman"/>
                <w:b/>
                <w:bCs/>
                <w:color w:val="000000"/>
              </w:rPr>
            </w:pPr>
            <w:r w:rsidRPr="00950919">
              <w:rPr>
                <w:rFonts w:eastAsia="TimesNewRoman"/>
                <w:b/>
                <w:bCs/>
                <w:color w:val="000000"/>
              </w:rPr>
              <w:t>Scor</w:t>
            </w:r>
          </w:p>
        </w:tc>
        <w:tc>
          <w:tcPr>
            <w:tcW w:w="8820" w:type="dxa"/>
            <w:tcBorders>
              <w:top w:val="single" w:sz="4" w:space="0" w:color="auto"/>
              <w:left w:val="single" w:sz="4" w:space="0" w:color="auto"/>
              <w:bottom w:val="double" w:sz="4" w:space="0" w:color="auto"/>
              <w:right w:val="single" w:sz="4" w:space="0" w:color="auto"/>
            </w:tcBorders>
            <w:vAlign w:val="center"/>
            <w:hideMark/>
          </w:tcPr>
          <w:p w14:paraId="02ECC52D" w14:textId="77777777" w:rsidR="009C433F" w:rsidRPr="00950919" w:rsidRDefault="009C433F">
            <w:pPr>
              <w:autoSpaceDE w:val="0"/>
              <w:autoSpaceDN w:val="0"/>
              <w:adjustRightInd w:val="0"/>
              <w:spacing w:line="276" w:lineRule="auto"/>
              <w:jc w:val="center"/>
              <w:rPr>
                <w:rFonts w:eastAsia="TimesNewRoman"/>
                <w:b/>
                <w:bCs/>
                <w:color w:val="000000"/>
              </w:rPr>
            </w:pPr>
            <w:r w:rsidRPr="00950919">
              <w:rPr>
                <w:rFonts w:eastAsia="TimesNewRoman"/>
                <w:b/>
                <w:bCs/>
                <w:color w:val="000000"/>
              </w:rPr>
              <w:t>Descriere</w:t>
            </w:r>
          </w:p>
        </w:tc>
      </w:tr>
      <w:tr w:rsidR="009C433F" w:rsidRPr="00950919" w14:paraId="16AB52B9" w14:textId="77777777" w:rsidTr="009C433F">
        <w:trPr>
          <w:trHeight w:val="357"/>
          <w:jc w:val="center"/>
        </w:trPr>
        <w:tc>
          <w:tcPr>
            <w:tcW w:w="1098" w:type="dxa"/>
            <w:tcBorders>
              <w:top w:val="double" w:sz="4" w:space="0" w:color="auto"/>
              <w:left w:val="single" w:sz="4" w:space="0" w:color="auto"/>
              <w:bottom w:val="single" w:sz="4" w:space="0" w:color="auto"/>
              <w:right w:val="single" w:sz="4" w:space="0" w:color="auto"/>
            </w:tcBorders>
            <w:vAlign w:val="center"/>
            <w:hideMark/>
          </w:tcPr>
          <w:p w14:paraId="67F2AEFB" w14:textId="77777777" w:rsidR="009C433F" w:rsidRPr="00950919" w:rsidRDefault="009C433F">
            <w:pPr>
              <w:autoSpaceDE w:val="0"/>
              <w:autoSpaceDN w:val="0"/>
              <w:adjustRightInd w:val="0"/>
              <w:spacing w:line="276" w:lineRule="auto"/>
              <w:jc w:val="center"/>
              <w:rPr>
                <w:rFonts w:eastAsia="TimesNewRoman"/>
                <w:color w:val="000000"/>
              </w:rPr>
            </w:pPr>
            <w:r w:rsidRPr="00950919">
              <w:rPr>
                <w:rFonts w:eastAsia="TimesNewRoman"/>
                <w:color w:val="000000"/>
              </w:rPr>
              <w:t>1</w:t>
            </w:r>
          </w:p>
        </w:tc>
        <w:tc>
          <w:tcPr>
            <w:tcW w:w="8820" w:type="dxa"/>
            <w:tcBorders>
              <w:top w:val="double" w:sz="4" w:space="0" w:color="auto"/>
              <w:left w:val="single" w:sz="4" w:space="0" w:color="auto"/>
              <w:bottom w:val="single" w:sz="4" w:space="0" w:color="auto"/>
              <w:right w:val="single" w:sz="4" w:space="0" w:color="auto"/>
            </w:tcBorders>
            <w:vAlign w:val="center"/>
            <w:hideMark/>
          </w:tcPr>
          <w:p w14:paraId="642FBE7B" w14:textId="77777777" w:rsidR="009C433F" w:rsidRPr="00950919" w:rsidRDefault="009C433F">
            <w:pPr>
              <w:autoSpaceDE w:val="0"/>
              <w:autoSpaceDN w:val="0"/>
              <w:adjustRightInd w:val="0"/>
              <w:spacing w:line="276" w:lineRule="auto"/>
              <w:rPr>
                <w:rFonts w:eastAsia="TimesNewRoman"/>
                <w:color w:val="000000"/>
              </w:rPr>
            </w:pPr>
            <w:r w:rsidRPr="00950919">
              <w:rPr>
                <w:rFonts w:eastAsia="TimesNewRoman"/>
                <w:color w:val="000000"/>
              </w:rPr>
              <w:t>Întreprinderea a intrat în faliment/insolvență pe perioada exercitării mandatului.</w:t>
            </w:r>
          </w:p>
        </w:tc>
      </w:tr>
      <w:tr w:rsidR="009C433F" w:rsidRPr="00950919" w14:paraId="5601FF92" w14:textId="77777777" w:rsidTr="009C433F">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4591351C" w14:textId="77777777" w:rsidR="009C433F" w:rsidRPr="00950919" w:rsidRDefault="009C433F">
            <w:pPr>
              <w:autoSpaceDE w:val="0"/>
              <w:autoSpaceDN w:val="0"/>
              <w:adjustRightInd w:val="0"/>
              <w:spacing w:line="276" w:lineRule="auto"/>
              <w:jc w:val="center"/>
              <w:rPr>
                <w:rFonts w:eastAsia="TimesNewRoman"/>
                <w:color w:val="000000"/>
              </w:rPr>
            </w:pPr>
            <w:r w:rsidRPr="00950919">
              <w:rPr>
                <w:rFonts w:eastAsia="TimesNewRoman"/>
                <w:color w:val="000000"/>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14:paraId="6EAF4BF6" w14:textId="77777777" w:rsidR="009C433F" w:rsidRPr="00950919" w:rsidRDefault="009C433F">
            <w:pPr>
              <w:autoSpaceDE w:val="0"/>
              <w:autoSpaceDN w:val="0"/>
              <w:adjustRightInd w:val="0"/>
              <w:spacing w:line="276" w:lineRule="auto"/>
              <w:rPr>
                <w:rFonts w:eastAsia="TimesNewRoman"/>
                <w:color w:val="000000"/>
              </w:rPr>
            </w:pPr>
            <w:r w:rsidRPr="00950919">
              <w:rPr>
                <w:rFonts w:eastAsia="TimesNewRoman"/>
                <w:color w:val="000000"/>
              </w:rPr>
              <w:t>Întreprinderea nu a intrat în faliment/insolvență pe perioada exercitării mandatului.</w:t>
            </w:r>
          </w:p>
        </w:tc>
      </w:tr>
    </w:tbl>
    <w:p w14:paraId="25B670C3" w14:textId="77777777" w:rsidR="009C433F" w:rsidRPr="00950919" w:rsidRDefault="009C433F" w:rsidP="009C433F">
      <w:pPr>
        <w:autoSpaceDE w:val="0"/>
        <w:autoSpaceDN w:val="0"/>
        <w:adjustRightInd w:val="0"/>
        <w:ind w:firstLine="708"/>
        <w:rPr>
          <w:rFonts w:eastAsia="TimesNewRoman"/>
          <w:b/>
          <w:color w:val="000000"/>
        </w:rPr>
      </w:pPr>
    </w:p>
    <w:p w14:paraId="6310B1D1" w14:textId="77777777" w:rsidR="009C433F" w:rsidRPr="00950919" w:rsidRDefault="009C433F" w:rsidP="009C433F">
      <w:pPr>
        <w:autoSpaceDE w:val="0"/>
        <w:autoSpaceDN w:val="0"/>
        <w:adjustRightInd w:val="0"/>
        <w:ind w:firstLine="708"/>
        <w:rPr>
          <w:rFonts w:eastAsia="TimesNewRoman"/>
          <w:b/>
          <w:color w:val="000000"/>
        </w:rPr>
      </w:pPr>
      <w:r w:rsidRPr="00950919">
        <w:rPr>
          <w:rFonts w:eastAsia="TimesNewRoman"/>
          <w:b/>
          <w:color w:val="000000"/>
        </w:rPr>
        <w:t>2.  Înscrieri în cazierul fiscal și judiciar</w:t>
      </w:r>
    </w:p>
    <w:p w14:paraId="12829BFC" w14:textId="77777777" w:rsidR="009C433F" w:rsidRDefault="009C433F" w:rsidP="009C433F">
      <w:pPr>
        <w:autoSpaceDE w:val="0"/>
        <w:autoSpaceDN w:val="0"/>
        <w:adjustRightInd w:val="0"/>
        <w:ind w:firstLine="720"/>
        <w:rPr>
          <w:rFonts w:eastAsia="TimesNewRoman"/>
          <w:color w:val="000000"/>
        </w:rPr>
      </w:pPr>
      <w:r w:rsidRPr="00950919">
        <w:rPr>
          <w:rFonts w:eastAsia="TimesNewRoman"/>
          <w:color w:val="000000"/>
        </w:rPr>
        <w:t xml:space="preserve">Descriere: aceasta este o condiție eliminatorie, candidații nu vor putea participa la selecție în cazul în care au înscrieri în cazierul judiciar sau fiscal. </w:t>
      </w:r>
    </w:p>
    <w:p w14:paraId="37A6CC18" w14:textId="77777777" w:rsidR="00950919" w:rsidRPr="00950919" w:rsidRDefault="00950919" w:rsidP="009C433F">
      <w:pPr>
        <w:autoSpaceDE w:val="0"/>
        <w:autoSpaceDN w:val="0"/>
        <w:adjustRightInd w:val="0"/>
        <w:ind w:firstLine="720"/>
        <w:rPr>
          <w:rFonts w:eastAsia="TimesNew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444"/>
        <w:gridCol w:w="6571"/>
      </w:tblGrid>
      <w:tr w:rsidR="009C433F" w:rsidRPr="00950919" w14:paraId="68B9F6BA" w14:textId="77777777" w:rsidTr="009C433F">
        <w:trPr>
          <w:jc w:val="center"/>
        </w:trPr>
        <w:tc>
          <w:tcPr>
            <w:tcW w:w="9939" w:type="dxa"/>
            <w:gridSpan w:val="3"/>
            <w:tcBorders>
              <w:top w:val="single" w:sz="4" w:space="0" w:color="auto"/>
              <w:left w:val="single" w:sz="4" w:space="0" w:color="auto"/>
              <w:bottom w:val="single" w:sz="4" w:space="0" w:color="auto"/>
              <w:right w:val="single" w:sz="4" w:space="0" w:color="auto"/>
            </w:tcBorders>
            <w:hideMark/>
          </w:tcPr>
          <w:p w14:paraId="14F07B61" w14:textId="77777777" w:rsidR="009C433F" w:rsidRPr="00950919" w:rsidRDefault="009C433F">
            <w:pPr>
              <w:autoSpaceDE w:val="0"/>
              <w:autoSpaceDN w:val="0"/>
              <w:adjustRightInd w:val="0"/>
              <w:spacing w:line="276" w:lineRule="auto"/>
              <w:jc w:val="center"/>
              <w:rPr>
                <w:rFonts w:eastAsia="TimesNewRoman"/>
                <w:b/>
                <w:bCs/>
                <w:color w:val="000000"/>
              </w:rPr>
            </w:pPr>
            <w:r w:rsidRPr="00950919">
              <w:rPr>
                <w:rFonts w:eastAsia="TimesNewRoman"/>
                <w:b/>
                <w:bCs/>
                <w:color w:val="000000"/>
              </w:rPr>
              <w:t>Înscrieri în cazierul fiscal și judiciar</w:t>
            </w:r>
          </w:p>
        </w:tc>
      </w:tr>
      <w:tr w:rsidR="009C433F" w:rsidRPr="00950919" w14:paraId="36B00B58" w14:textId="77777777" w:rsidTr="009C433F">
        <w:trPr>
          <w:jc w:val="center"/>
        </w:trPr>
        <w:tc>
          <w:tcPr>
            <w:tcW w:w="1098" w:type="dxa"/>
            <w:tcBorders>
              <w:top w:val="single" w:sz="4" w:space="0" w:color="auto"/>
              <w:left w:val="single" w:sz="4" w:space="0" w:color="auto"/>
              <w:bottom w:val="double" w:sz="4" w:space="0" w:color="auto"/>
              <w:right w:val="single" w:sz="4" w:space="0" w:color="auto"/>
            </w:tcBorders>
            <w:hideMark/>
          </w:tcPr>
          <w:p w14:paraId="413B2A24" w14:textId="77777777" w:rsidR="009C433F" w:rsidRPr="00950919" w:rsidRDefault="009C433F">
            <w:pPr>
              <w:autoSpaceDE w:val="0"/>
              <w:autoSpaceDN w:val="0"/>
              <w:adjustRightInd w:val="0"/>
              <w:spacing w:line="276" w:lineRule="auto"/>
              <w:jc w:val="center"/>
              <w:rPr>
                <w:rFonts w:eastAsia="TimesNewRoman"/>
                <w:b/>
                <w:bCs/>
                <w:color w:val="000000"/>
              </w:rPr>
            </w:pPr>
            <w:r w:rsidRPr="00950919">
              <w:rPr>
                <w:rFonts w:eastAsia="TimesNewRoman"/>
                <w:b/>
                <w:bCs/>
                <w:color w:val="000000"/>
              </w:rPr>
              <w:t>Scor</w:t>
            </w:r>
          </w:p>
        </w:tc>
        <w:tc>
          <w:tcPr>
            <w:tcW w:w="1530" w:type="dxa"/>
            <w:tcBorders>
              <w:top w:val="single" w:sz="4" w:space="0" w:color="auto"/>
              <w:left w:val="single" w:sz="4" w:space="0" w:color="auto"/>
              <w:bottom w:val="double" w:sz="4" w:space="0" w:color="auto"/>
              <w:right w:val="single" w:sz="4" w:space="0" w:color="auto"/>
            </w:tcBorders>
            <w:hideMark/>
          </w:tcPr>
          <w:p w14:paraId="15CC887D" w14:textId="77777777" w:rsidR="009C433F" w:rsidRPr="00950919" w:rsidRDefault="009C433F">
            <w:pPr>
              <w:autoSpaceDE w:val="0"/>
              <w:autoSpaceDN w:val="0"/>
              <w:adjustRightInd w:val="0"/>
              <w:spacing w:line="276" w:lineRule="auto"/>
              <w:jc w:val="center"/>
              <w:rPr>
                <w:rFonts w:eastAsia="TimesNewRoman"/>
                <w:b/>
                <w:bCs/>
                <w:color w:val="000000"/>
              </w:rPr>
            </w:pPr>
            <w:r w:rsidRPr="00950919">
              <w:rPr>
                <w:rFonts w:eastAsia="TimesNewRoman"/>
                <w:b/>
                <w:bCs/>
                <w:color w:val="000000"/>
              </w:rPr>
              <w:t>Risc</w:t>
            </w:r>
          </w:p>
        </w:tc>
        <w:tc>
          <w:tcPr>
            <w:tcW w:w="7311" w:type="dxa"/>
            <w:tcBorders>
              <w:top w:val="single" w:sz="4" w:space="0" w:color="auto"/>
              <w:left w:val="single" w:sz="4" w:space="0" w:color="auto"/>
              <w:bottom w:val="double" w:sz="4" w:space="0" w:color="auto"/>
              <w:right w:val="single" w:sz="4" w:space="0" w:color="auto"/>
            </w:tcBorders>
            <w:hideMark/>
          </w:tcPr>
          <w:p w14:paraId="629CDBFB" w14:textId="77777777" w:rsidR="009C433F" w:rsidRPr="00950919" w:rsidRDefault="009C433F">
            <w:pPr>
              <w:autoSpaceDE w:val="0"/>
              <w:autoSpaceDN w:val="0"/>
              <w:adjustRightInd w:val="0"/>
              <w:spacing w:line="276" w:lineRule="auto"/>
              <w:jc w:val="center"/>
              <w:rPr>
                <w:rFonts w:eastAsia="TimesNewRoman"/>
                <w:b/>
                <w:bCs/>
                <w:color w:val="000000"/>
              </w:rPr>
            </w:pPr>
            <w:r w:rsidRPr="00950919">
              <w:rPr>
                <w:rFonts w:eastAsia="TimesNewRoman"/>
                <w:b/>
                <w:bCs/>
                <w:color w:val="000000"/>
              </w:rPr>
              <w:t>Descriere</w:t>
            </w:r>
          </w:p>
        </w:tc>
      </w:tr>
      <w:tr w:rsidR="009C433F" w:rsidRPr="00950919" w14:paraId="42D15EDF" w14:textId="77777777" w:rsidTr="009C433F">
        <w:trPr>
          <w:jc w:val="center"/>
        </w:trPr>
        <w:tc>
          <w:tcPr>
            <w:tcW w:w="1098" w:type="dxa"/>
            <w:tcBorders>
              <w:top w:val="double" w:sz="4" w:space="0" w:color="auto"/>
              <w:left w:val="single" w:sz="4" w:space="0" w:color="auto"/>
              <w:bottom w:val="single" w:sz="4" w:space="0" w:color="auto"/>
              <w:right w:val="single" w:sz="4" w:space="0" w:color="auto"/>
            </w:tcBorders>
            <w:hideMark/>
          </w:tcPr>
          <w:p w14:paraId="1AAFFCAC" w14:textId="77777777" w:rsidR="009C433F" w:rsidRPr="00950919" w:rsidRDefault="009C433F">
            <w:pPr>
              <w:autoSpaceDE w:val="0"/>
              <w:autoSpaceDN w:val="0"/>
              <w:adjustRightInd w:val="0"/>
              <w:spacing w:line="276" w:lineRule="auto"/>
              <w:jc w:val="center"/>
              <w:rPr>
                <w:rFonts w:eastAsia="TimesNewRoman"/>
                <w:color w:val="000000"/>
              </w:rPr>
            </w:pPr>
            <w:r w:rsidRPr="00950919">
              <w:rPr>
                <w:rFonts w:eastAsia="TimesNewRoman"/>
                <w:color w:val="000000"/>
              </w:rPr>
              <w:t>1</w:t>
            </w:r>
          </w:p>
        </w:tc>
        <w:tc>
          <w:tcPr>
            <w:tcW w:w="1530" w:type="dxa"/>
            <w:tcBorders>
              <w:top w:val="double" w:sz="4" w:space="0" w:color="auto"/>
              <w:left w:val="single" w:sz="4" w:space="0" w:color="auto"/>
              <w:bottom w:val="single" w:sz="4" w:space="0" w:color="auto"/>
              <w:right w:val="single" w:sz="4" w:space="0" w:color="auto"/>
            </w:tcBorders>
            <w:hideMark/>
          </w:tcPr>
          <w:p w14:paraId="6C7D13D2" w14:textId="77777777" w:rsidR="009C433F" w:rsidRPr="00950919" w:rsidRDefault="009C433F">
            <w:pPr>
              <w:autoSpaceDE w:val="0"/>
              <w:autoSpaceDN w:val="0"/>
              <w:adjustRightInd w:val="0"/>
              <w:spacing w:line="276" w:lineRule="auto"/>
              <w:jc w:val="center"/>
              <w:rPr>
                <w:rFonts w:eastAsia="TimesNewRoman"/>
                <w:color w:val="000000"/>
              </w:rPr>
            </w:pPr>
            <w:r w:rsidRPr="00950919">
              <w:rPr>
                <w:rFonts w:eastAsia="TimesNewRoman"/>
                <w:color w:val="000000"/>
              </w:rPr>
              <w:t>Major</w:t>
            </w:r>
          </w:p>
        </w:tc>
        <w:tc>
          <w:tcPr>
            <w:tcW w:w="7311" w:type="dxa"/>
            <w:tcBorders>
              <w:top w:val="double" w:sz="4" w:space="0" w:color="auto"/>
              <w:left w:val="single" w:sz="4" w:space="0" w:color="auto"/>
              <w:bottom w:val="single" w:sz="4" w:space="0" w:color="auto"/>
              <w:right w:val="single" w:sz="4" w:space="0" w:color="auto"/>
            </w:tcBorders>
            <w:hideMark/>
          </w:tcPr>
          <w:p w14:paraId="156E481E" w14:textId="77777777" w:rsidR="009C433F" w:rsidRPr="00950919" w:rsidRDefault="009C433F">
            <w:pPr>
              <w:autoSpaceDE w:val="0"/>
              <w:autoSpaceDN w:val="0"/>
              <w:adjustRightInd w:val="0"/>
              <w:spacing w:line="276" w:lineRule="auto"/>
              <w:rPr>
                <w:rFonts w:eastAsia="TimesNewRoman"/>
                <w:color w:val="000000"/>
              </w:rPr>
            </w:pPr>
            <w:r w:rsidRPr="00950919">
              <w:rPr>
                <w:rFonts w:eastAsia="TimesNewRoman"/>
                <w:color w:val="000000"/>
              </w:rPr>
              <w:t>Are înscrieri în cazierul fiscal și judiciar.</w:t>
            </w:r>
          </w:p>
        </w:tc>
      </w:tr>
      <w:tr w:rsidR="009C433F" w:rsidRPr="00950919" w14:paraId="72511115" w14:textId="77777777" w:rsidTr="009C433F">
        <w:trPr>
          <w:jc w:val="center"/>
        </w:trPr>
        <w:tc>
          <w:tcPr>
            <w:tcW w:w="1098" w:type="dxa"/>
            <w:tcBorders>
              <w:top w:val="single" w:sz="4" w:space="0" w:color="auto"/>
              <w:left w:val="single" w:sz="4" w:space="0" w:color="auto"/>
              <w:bottom w:val="single" w:sz="4" w:space="0" w:color="auto"/>
              <w:right w:val="single" w:sz="4" w:space="0" w:color="auto"/>
            </w:tcBorders>
            <w:hideMark/>
          </w:tcPr>
          <w:p w14:paraId="75315EC9" w14:textId="77777777" w:rsidR="009C433F" w:rsidRPr="00950919" w:rsidRDefault="009C433F">
            <w:pPr>
              <w:autoSpaceDE w:val="0"/>
              <w:autoSpaceDN w:val="0"/>
              <w:adjustRightInd w:val="0"/>
              <w:spacing w:line="276" w:lineRule="auto"/>
              <w:jc w:val="center"/>
              <w:rPr>
                <w:rFonts w:eastAsia="TimesNewRoman"/>
                <w:color w:val="000000"/>
              </w:rPr>
            </w:pPr>
            <w:r w:rsidRPr="00950919">
              <w:rPr>
                <w:rFonts w:eastAsia="TimesNewRoman"/>
                <w:color w:val="000000"/>
              </w:rPr>
              <w:t>2</w:t>
            </w:r>
          </w:p>
        </w:tc>
        <w:tc>
          <w:tcPr>
            <w:tcW w:w="1530" w:type="dxa"/>
            <w:tcBorders>
              <w:top w:val="single" w:sz="4" w:space="0" w:color="auto"/>
              <w:left w:val="single" w:sz="4" w:space="0" w:color="auto"/>
              <w:bottom w:val="single" w:sz="4" w:space="0" w:color="auto"/>
              <w:right w:val="single" w:sz="4" w:space="0" w:color="auto"/>
            </w:tcBorders>
            <w:hideMark/>
          </w:tcPr>
          <w:p w14:paraId="020E33B1" w14:textId="77777777" w:rsidR="009C433F" w:rsidRPr="00950919" w:rsidRDefault="009C433F">
            <w:pPr>
              <w:autoSpaceDE w:val="0"/>
              <w:autoSpaceDN w:val="0"/>
              <w:adjustRightInd w:val="0"/>
              <w:spacing w:line="276" w:lineRule="auto"/>
              <w:jc w:val="center"/>
              <w:rPr>
                <w:rFonts w:eastAsia="TimesNewRoman"/>
                <w:color w:val="000000"/>
              </w:rPr>
            </w:pPr>
            <w:r w:rsidRPr="00950919">
              <w:rPr>
                <w:rFonts w:eastAsia="TimesNewRoman"/>
                <w:color w:val="000000"/>
              </w:rPr>
              <w:t>Minor</w:t>
            </w:r>
          </w:p>
        </w:tc>
        <w:tc>
          <w:tcPr>
            <w:tcW w:w="7311" w:type="dxa"/>
            <w:tcBorders>
              <w:top w:val="single" w:sz="4" w:space="0" w:color="auto"/>
              <w:left w:val="single" w:sz="4" w:space="0" w:color="auto"/>
              <w:bottom w:val="single" w:sz="4" w:space="0" w:color="auto"/>
              <w:right w:val="single" w:sz="4" w:space="0" w:color="auto"/>
            </w:tcBorders>
            <w:hideMark/>
          </w:tcPr>
          <w:p w14:paraId="75E1CBB7" w14:textId="77777777" w:rsidR="009C433F" w:rsidRPr="00950919" w:rsidRDefault="009C433F">
            <w:pPr>
              <w:autoSpaceDE w:val="0"/>
              <w:autoSpaceDN w:val="0"/>
              <w:adjustRightInd w:val="0"/>
              <w:spacing w:line="276" w:lineRule="auto"/>
              <w:rPr>
                <w:rFonts w:eastAsia="TimesNewRoman"/>
                <w:color w:val="000000"/>
              </w:rPr>
            </w:pPr>
            <w:r w:rsidRPr="00950919">
              <w:rPr>
                <w:rFonts w:eastAsia="TimesNewRoman"/>
                <w:color w:val="000000"/>
              </w:rPr>
              <w:t>Nu are înscrieri în cazierul fiscal și judiciar.</w:t>
            </w:r>
          </w:p>
        </w:tc>
      </w:tr>
    </w:tbl>
    <w:p w14:paraId="2D7D2B16" w14:textId="77777777" w:rsidR="00950919" w:rsidRPr="00950919" w:rsidRDefault="00950919" w:rsidP="009C433F">
      <w:pPr>
        <w:autoSpaceDE w:val="0"/>
        <w:autoSpaceDN w:val="0"/>
        <w:adjustRightInd w:val="0"/>
        <w:rPr>
          <w:b/>
          <w:color w:val="000000"/>
        </w:rPr>
      </w:pPr>
    </w:p>
    <w:p w14:paraId="35EAAD88" w14:textId="77777777" w:rsidR="009C433F" w:rsidRPr="00950919" w:rsidRDefault="009C433F" w:rsidP="009C433F">
      <w:pPr>
        <w:autoSpaceDE w:val="0"/>
        <w:autoSpaceDN w:val="0"/>
        <w:adjustRightInd w:val="0"/>
        <w:rPr>
          <w:b/>
          <w:color w:val="000000"/>
        </w:rPr>
      </w:pPr>
      <w:r w:rsidRPr="00950919">
        <w:rPr>
          <w:b/>
          <w:color w:val="000000"/>
        </w:rPr>
        <w:tab/>
        <w:t>3. Număr de mandate</w:t>
      </w:r>
    </w:p>
    <w:p w14:paraId="070FF946" w14:textId="77777777" w:rsidR="00950919" w:rsidRDefault="009C433F" w:rsidP="009C433F">
      <w:pPr>
        <w:autoSpaceDE w:val="0"/>
        <w:autoSpaceDN w:val="0"/>
        <w:adjustRightInd w:val="0"/>
        <w:ind w:firstLine="720"/>
        <w:rPr>
          <w:rFonts w:eastAsia="TimesNewRoman"/>
          <w:color w:val="000000"/>
        </w:rPr>
      </w:pPr>
      <w:r w:rsidRPr="00950919">
        <w:rPr>
          <w:rFonts w:eastAsia="TimesNewRoman"/>
          <w:color w:val="000000"/>
        </w:rPr>
        <w:t>Descriere: aceasta este o condiție eliminatorie, întrucât o persoană fizică/juridică poate exercita concomitent cel mult 2 mandate de administrator în Societăți sau întreprinderi publice al căror sediu se află pe teritoriul României.</w:t>
      </w:r>
    </w:p>
    <w:p w14:paraId="0ADAB51F" w14:textId="77777777" w:rsidR="00950919" w:rsidRDefault="00950919" w:rsidP="009C433F">
      <w:pPr>
        <w:autoSpaceDE w:val="0"/>
        <w:autoSpaceDN w:val="0"/>
        <w:adjustRightInd w:val="0"/>
        <w:ind w:firstLine="720"/>
        <w:rPr>
          <w:rFonts w:eastAsia="TimesNewRoman"/>
          <w:color w:val="000000"/>
        </w:rPr>
      </w:pPr>
    </w:p>
    <w:p w14:paraId="03630CB4" w14:textId="77777777" w:rsidR="00950919" w:rsidRPr="00950919" w:rsidRDefault="00950919" w:rsidP="009C433F">
      <w:pPr>
        <w:autoSpaceDE w:val="0"/>
        <w:autoSpaceDN w:val="0"/>
        <w:adjustRightInd w:val="0"/>
        <w:ind w:firstLine="720"/>
        <w:rPr>
          <w:rFonts w:eastAsia="TimesNew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500"/>
        <w:gridCol w:w="1484"/>
        <w:gridCol w:w="1484"/>
        <w:gridCol w:w="1484"/>
        <w:gridCol w:w="1484"/>
      </w:tblGrid>
      <w:tr w:rsidR="009C433F" w:rsidRPr="00950919" w14:paraId="54DB144A" w14:textId="77777777" w:rsidTr="009C433F">
        <w:trPr>
          <w:trHeight w:val="269"/>
          <w:jc w:val="center"/>
        </w:trPr>
        <w:tc>
          <w:tcPr>
            <w:tcW w:w="1643" w:type="dxa"/>
            <w:tcBorders>
              <w:top w:val="single" w:sz="4" w:space="0" w:color="auto"/>
              <w:left w:val="single" w:sz="4" w:space="0" w:color="auto"/>
              <w:bottom w:val="double" w:sz="4" w:space="0" w:color="auto"/>
              <w:right w:val="single" w:sz="4" w:space="0" w:color="auto"/>
            </w:tcBorders>
            <w:vAlign w:val="center"/>
            <w:hideMark/>
          </w:tcPr>
          <w:p w14:paraId="09EB0FD7"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Rating</w:t>
            </w:r>
          </w:p>
        </w:tc>
        <w:tc>
          <w:tcPr>
            <w:tcW w:w="1643" w:type="dxa"/>
            <w:tcBorders>
              <w:top w:val="single" w:sz="4" w:space="0" w:color="auto"/>
              <w:left w:val="single" w:sz="4" w:space="0" w:color="auto"/>
              <w:bottom w:val="double" w:sz="4" w:space="0" w:color="auto"/>
              <w:right w:val="single" w:sz="4" w:space="0" w:color="auto"/>
            </w:tcBorders>
            <w:vAlign w:val="center"/>
            <w:hideMark/>
          </w:tcPr>
          <w:p w14:paraId="19CB524C"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1</w:t>
            </w:r>
          </w:p>
        </w:tc>
        <w:tc>
          <w:tcPr>
            <w:tcW w:w="1643" w:type="dxa"/>
            <w:tcBorders>
              <w:top w:val="single" w:sz="4" w:space="0" w:color="auto"/>
              <w:left w:val="single" w:sz="4" w:space="0" w:color="auto"/>
              <w:bottom w:val="double" w:sz="4" w:space="0" w:color="auto"/>
              <w:right w:val="single" w:sz="4" w:space="0" w:color="auto"/>
            </w:tcBorders>
            <w:vAlign w:val="center"/>
            <w:hideMark/>
          </w:tcPr>
          <w:p w14:paraId="2820E103"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2</w:t>
            </w:r>
          </w:p>
        </w:tc>
        <w:tc>
          <w:tcPr>
            <w:tcW w:w="1643" w:type="dxa"/>
            <w:tcBorders>
              <w:top w:val="single" w:sz="4" w:space="0" w:color="auto"/>
              <w:left w:val="single" w:sz="4" w:space="0" w:color="auto"/>
              <w:bottom w:val="double" w:sz="4" w:space="0" w:color="auto"/>
              <w:right w:val="single" w:sz="4" w:space="0" w:color="auto"/>
            </w:tcBorders>
            <w:vAlign w:val="center"/>
            <w:hideMark/>
          </w:tcPr>
          <w:p w14:paraId="1064FACC"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3</w:t>
            </w:r>
          </w:p>
        </w:tc>
        <w:tc>
          <w:tcPr>
            <w:tcW w:w="1643" w:type="dxa"/>
            <w:tcBorders>
              <w:top w:val="single" w:sz="4" w:space="0" w:color="auto"/>
              <w:left w:val="single" w:sz="4" w:space="0" w:color="auto"/>
              <w:bottom w:val="double" w:sz="4" w:space="0" w:color="auto"/>
              <w:right w:val="single" w:sz="4" w:space="0" w:color="auto"/>
            </w:tcBorders>
            <w:vAlign w:val="center"/>
            <w:hideMark/>
          </w:tcPr>
          <w:p w14:paraId="0CF61B43"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4</w:t>
            </w:r>
          </w:p>
        </w:tc>
        <w:tc>
          <w:tcPr>
            <w:tcW w:w="1643" w:type="dxa"/>
            <w:tcBorders>
              <w:top w:val="single" w:sz="4" w:space="0" w:color="auto"/>
              <w:left w:val="single" w:sz="4" w:space="0" w:color="auto"/>
              <w:bottom w:val="double" w:sz="4" w:space="0" w:color="auto"/>
              <w:right w:val="single" w:sz="4" w:space="0" w:color="auto"/>
            </w:tcBorders>
            <w:vAlign w:val="center"/>
            <w:hideMark/>
          </w:tcPr>
          <w:p w14:paraId="588080D3"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5</w:t>
            </w:r>
          </w:p>
        </w:tc>
      </w:tr>
      <w:tr w:rsidR="009C433F" w:rsidRPr="00950919" w14:paraId="174D0C37" w14:textId="77777777" w:rsidTr="009C433F">
        <w:trPr>
          <w:trHeight w:val="792"/>
          <w:jc w:val="center"/>
        </w:trPr>
        <w:tc>
          <w:tcPr>
            <w:tcW w:w="1643" w:type="dxa"/>
            <w:tcBorders>
              <w:top w:val="double" w:sz="4" w:space="0" w:color="auto"/>
              <w:left w:val="single" w:sz="4" w:space="0" w:color="auto"/>
              <w:bottom w:val="single" w:sz="4" w:space="0" w:color="auto"/>
              <w:right w:val="single" w:sz="4" w:space="0" w:color="auto"/>
            </w:tcBorders>
            <w:vAlign w:val="center"/>
            <w:hideMark/>
          </w:tcPr>
          <w:p w14:paraId="73A63B76" w14:textId="77777777" w:rsidR="009C433F" w:rsidRPr="00950919" w:rsidRDefault="009C433F">
            <w:pPr>
              <w:autoSpaceDE w:val="0"/>
              <w:autoSpaceDN w:val="0"/>
              <w:adjustRightInd w:val="0"/>
              <w:spacing w:line="276" w:lineRule="auto"/>
              <w:rPr>
                <w:color w:val="000000"/>
              </w:rPr>
            </w:pPr>
            <w:r w:rsidRPr="00950919">
              <w:rPr>
                <w:color w:val="000000"/>
              </w:rPr>
              <w:t>Număr de mandate concomitente</w:t>
            </w:r>
          </w:p>
        </w:tc>
        <w:tc>
          <w:tcPr>
            <w:tcW w:w="1643" w:type="dxa"/>
            <w:tcBorders>
              <w:top w:val="double" w:sz="4" w:space="0" w:color="auto"/>
              <w:left w:val="single" w:sz="4" w:space="0" w:color="auto"/>
              <w:bottom w:val="single" w:sz="4" w:space="0" w:color="auto"/>
              <w:right w:val="single" w:sz="4" w:space="0" w:color="auto"/>
            </w:tcBorders>
            <w:vAlign w:val="center"/>
            <w:hideMark/>
          </w:tcPr>
          <w:p w14:paraId="4B44233D" w14:textId="77777777" w:rsidR="009C433F" w:rsidRPr="00950919" w:rsidRDefault="009C433F">
            <w:pPr>
              <w:autoSpaceDE w:val="0"/>
              <w:autoSpaceDN w:val="0"/>
              <w:adjustRightInd w:val="0"/>
              <w:spacing w:line="276" w:lineRule="auto"/>
              <w:jc w:val="center"/>
              <w:rPr>
                <w:color w:val="000000"/>
              </w:rPr>
            </w:pPr>
            <w:r w:rsidRPr="00950919">
              <w:rPr>
                <w:color w:val="000000"/>
              </w:rPr>
              <w:t>&gt;3</w:t>
            </w:r>
          </w:p>
        </w:tc>
        <w:tc>
          <w:tcPr>
            <w:tcW w:w="1643" w:type="dxa"/>
            <w:tcBorders>
              <w:top w:val="double" w:sz="4" w:space="0" w:color="auto"/>
              <w:left w:val="single" w:sz="4" w:space="0" w:color="auto"/>
              <w:bottom w:val="single" w:sz="4" w:space="0" w:color="auto"/>
              <w:right w:val="single" w:sz="4" w:space="0" w:color="auto"/>
            </w:tcBorders>
            <w:vAlign w:val="center"/>
            <w:hideMark/>
          </w:tcPr>
          <w:p w14:paraId="1008C14A" w14:textId="77777777" w:rsidR="009C433F" w:rsidRPr="00950919" w:rsidRDefault="009C433F">
            <w:pPr>
              <w:autoSpaceDE w:val="0"/>
              <w:autoSpaceDN w:val="0"/>
              <w:adjustRightInd w:val="0"/>
              <w:spacing w:line="276" w:lineRule="auto"/>
              <w:jc w:val="center"/>
              <w:rPr>
                <w:color w:val="000000"/>
              </w:rPr>
            </w:pPr>
            <w:r w:rsidRPr="00950919">
              <w:rPr>
                <w:color w:val="000000"/>
              </w:rPr>
              <w:t>3</w:t>
            </w:r>
          </w:p>
        </w:tc>
        <w:tc>
          <w:tcPr>
            <w:tcW w:w="1643" w:type="dxa"/>
            <w:tcBorders>
              <w:top w:val="double" w:sz="4" w:space="0" w:color="auto"/>
              <w:left w:val="single" w:sz="4" w:space="0" w:color="auto"/>
              <w:bottom w:val="single" w:sz="4" w:space="0" w:color="auto"/>
              <w:right w:val="single" w:sz="4" w:space="0" w:color="auto"/>
            </w:tcBorders>
            <w:vAlign w:val="center"/>
            <w:hideMark/>
          </w:tcPr>
          <w:p w14:paraId="3AEBFD77" w14:textId="77777777" w:rsidR="009C433F" w:rsidRPr="00950919" w:rsidRDefault="009C433F">
            <w:pPr>
              <w:autoSpaceDE w:val="0"/>
              <w:autoSpaceDN w:val="0"/>
              <w:adjustRightInd w:val="0"/>
              <w:spacing w:line="276" w:lineRule="auto"/>
              <w:jc w:val="center"/>
              <w:rPr>
                <w:color w:val="000000"/>
              </w:rPr>
            </w:pPr>
            <w:r w:rsidRPr="00950919">
              <w:rPr>
                <w:color w:val="000000"/>
              </w:rPr>
              <w:t>2</w:t>
            </w:r>
          </w:p>
        </w:tc>
        <w:tc>
          <w:tcPr>
            <w:tcW w:w="1643" w:type="dxa"/>
            <w:tcBorders>
              <w:top w:val="double" w:sz="4" w:space="0" w:color="auto"/>
              <w:left w:val="single" w:sz="4" w:space="0" w:color="auto"/>
              <w:bottom w:val="single" w:sz="4" w:space="0" w:color="auto"/>
              <w:right w:val="single" w:sz="4" w:space="0" w:color="auto"/>
            </w:tcBorders>
            <w:vAlign w:val="center"/>
            <w:hideMark/>
          </w:tcPr>
          <w:p w14:paraId="0A677FF2" w14:textId="77777777" w:rsidR="009C433F" w:rsidRPr="00950919" w:rsidRDefault="009C433F">
            <w:pPr>
              <w:autoSpaceDE w:val="0"/>
              <w:autoSpaceDN w:val="0"/>
              <w:adjustRightInd w:val="0"/>
              <w:spacing w:line="276" w:lineRule="auto"/>
              <w:jc w:val="center"/>
              <w:rPr>
                <w:color w:val="000000"/>
              </w:rPr>
            </w:pPr>
            <w:r w:rsidRPr="00950919">
              <w:rPr>
                <w:color w:val="000000"/>
              </w:rPr>
              <w:t>1</w:t>
            </w:r>
          </w:p>
        </w:tc>
        <w:tc>
          <w:tcPr>
            <w:tcW w:w="1643" w:type="dxa"/>
            <w:tcBorders>
              <w:top w:val="double" w:sz="4" w:space="0" w:color="auto"/>
              <w:left w:val="single" w:sz="4" w:space="0" w:color="auto"/>
              <w:bottom w:val="single" w:sz="4" w:space="0" w:color="auto"/>
              <w:right w:val="single" w:sz="4" w:space="0" w:color="auto"/>
            </w:tcBorders>
            <w:vAlign w:val="center"/>
            <w:hideMark/>
          </w:tcPr>
          <w:p w14:paraId="3FA425DB" w14:textId="77777777" w:rsidR="009C433F" w:rsidRPr="00950919" w:rsidRDefault="009C433F">
            <w:pPr>
              <w:autoSpaceDE w:val="0"/>
              <w:autoSpaceDN w:val="0"/>
              <w:adjustRightInd w:val="0"/>
              <w:spacing w:line="276" w:lineRule="auto"/>
              <w:jc w:val="center"/>
              <w:rPr>
                <w:color w:val="000000"/>
              </w:rPr>
            </w:pPr>
            <w:r w:rsidRPr="00950919">
              <w:rPr>
                <w:color w:val="000000"/>
              </w:rPr>
              <w:t>0</w:t>
            </w:r>
          </w:p>
        </w:tc>
      </w:tr>
    </w:tbl>
    <w:p w14:paraId="01DA62AA" w14:textId="77777777" w:rsidR="009C433F" w:rsidRPr="00950919" w:rsidRDefault="009C433F" w:rsidP="009C433F">
      <w:pPr>
        <w:autoSpaceDE w:val="0"/>
        <w:autoSpaceDN w:val="0"/>
        <w:adjustRightInd w:val="0"/>
        <w:rPr>
          <w:b/>
          <w:color w:val="000000"/>
        </w:rPr>
      </w:pPr>
    </w:p>
    <w:p w14:paraId="3207CE94" w14:textId="77777777" w:rsidR="009C433F" w:rsidRDefault="00950919" w:rsidP="00950919">
      <w:pPr>
        <w:autoSpaceDE w:val="0"/>
        <w:autoSpaceDN w:val="0"/>
        <w:adjustRightInd w:val="0"/>
        <w:ind w:left="797"/>
        <w:jc w:val="both"/>
        <w:rPr>
          <w:b/>
          <w:color w:val="000000"/>
        </w:rPr>
      </w:pPr>
      <w:r>
        <w:rPr>
          <w:b/>
          <w:color w:val="000000"/>
        </w:rPr>
        <w:t xml:space="preserve">4. </w:t>
      </w:r>
      <w:r w:rsidR="009C433F" w:rsidRPr="00950919">
        <w:rPr>
          <w:b/>
          <w:color w:val="000000"/>
        </w:rPr>
        <w:t xml:space="preserve">Ani de când este Director/administrator într-o organizație </w:t>
      </w:r>
    </w:p>
    <w:p w14:paraId="708CCDCB" w14:textId="77777777" w:rsidR="00950919" w:rsidRPr="00950919" w:rsidRDefault="00950919" w:rsidP="00950919">
      <w:pPr>
        <w:autoSpaceDE w:val="0"/>
        <w:autoSpaceDN w:val="0"/>
        <w:adjustRightInd w:val="0"/>
        <w:ind w:left="797"/>
        <w:jc w:val="both"/>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03"/>
        <w:gridCol w:w="1489"/>
        <w:gridCol w:w="1489"/>
        <w:gridCol w:w="1489"/>
        <w:gridCol w:w="1503"/>
      </w:tblGrid>
      <w:tr w:rsidR="009C433F" w:rsidRPr="00950919" w14:paraId="7B249E93" w14:textId="77777777" w:rsidTr="009C433F">
        <w:trPr>
          <w:trHeight w:val="287"/>
          <w:jc w:val="center"/>
        </w:trPr>
        <w:tc>
          <w:tcPr>
            <w:tcW w:w="1640" w:type="dxa"/>
            <w:tcBorders>
              <w:top w:val="single" w:sz="4" w:space="0" w:color="auto"/>
              <w:left w:val="single" w:sz="4" w:space="0" w:color="auto"/>
              <w:bottom w:val="double" w:sz="4" w:space="0" w:color="auto"/>
              <w:right w:val="single" w:sz="4" w:space="0" w:color="auto"/>
            </w:tcBorders>
            <w:vAlign w:val="center"/>
            <w:hideMark/>
          </w:tcPr>
          <w:p w14:paraId="64BFE745"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Rating</w:t>
            </w:r>
          </w:p>
        </w:tc>
        <w:tc>
          <w:tcPr>
            <w:tcW w:w="1640" w:type="dxa"/>
            <w:tcBorders>
              <w:top w:val="single" w:sz="4" w:space="0" w:color="auto"/>
              <w:left w:val="single" w:sz="4" w:space="0" w:color="auto"/>
              <w:bottom w:val="double" w:sz="4" w:space="0" w:color="auto"/>
              <w:right w:val="single" w:sz="4" w:space="0" w:color="auto"/>
            </w:tcBorders>
            <w:vAlign w:val="center"/>
            <w:hideMark/>
          </w:tcPr>
          <w:p w14:paraId="31182C17"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1</w:t>
            </w:r>
          </w:p>
        </w:tc>
        <w:tc>
          <w:tcPr>
            <w:tcW w:w="1640" w:type="dxa"/>
            <w:tcBorders>
              <w:top w:val="single" w:sz="4" w:space="0" w:color="auto"/>
              <w:left w:val="single" w:sz="4" w:space="0" w:color="auto"/>
              <w:bottom w:val="double" w:sz="4" w:space="0" w:color="auto"/>
              <w:right w:val="single" w:sz="4" w:space="0" w:color="auto"/>
            </w:tcBorders>
            <w:vAlign w:val="center"/>
            <w:hideMark/>
          </w:tcPr>
          <w:p w14:paraId="07604906"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2</w:t>
            </w:r>
          </w:p>
        </w:tc>
        <w:tc>
          <w:tcPr>
            <w:tcW w:w="1640" w:type="dxa"/>
            <w:tcBorders>
              <w:top w:val="single" w:sz="4" w:space="0" w:color="auto"/>
              <w:left w:val="single" w:sz="4" w:space="0" w:color="auto"/>
              <w:bottom w:val="double" w:sz="4" w:space="0" w:color="auto"/>
              <w:right w:val="single" w:sz="4" w:space="0" w:color="auto"/>
            </w:tcBorders>
            <w:vAlign w:val="center"/>
            <w:hideMark/>
          </w:tcPr>
          <w:p w14:paraId="13DE166B"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3</w:t>
            </w:r>
          </w:p>
        </w:tc>
        <w:tc>
          <w:tcPr>
            <w:tcW w:w="1640" w:type="dxa"/>
            <w:tcBorders>
              <w:top w:val="single" w:sz="4" w:space="0" w:color="auto"/>
              <w:left w:val="single" w:sz="4" w:space="0" w:color="auto"/>
              <w:bottom w:val="double" w:sz="4" w:space="0" w:color="auto"/>
              <w:right w:val="single" w:sz="4" w:space="0" w:color="auto"/>
            </w:tcBorders>
            <w:vAlign w:val="center"/>
            <w:hideMark/>
          </w:tcPr>
          <w:p w14:paraId="4A0EB2EE"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4</w:t>
            </w:r>
          </w:p>
        </w:tc>
        <w:tc>
          <w:tcPr>
            <w:tcW w:w="1640" w:type="dxa"/>
            <w:tcBorders>
              <w:top w:val="single" w:sz="4" w:space="0" w:color="auto"/>
              <w:left w:val="single" w:sz="4" w:space="0" w:color="auto"/>
              <w:bottom w:val="double" w:sz="4" w:space="0" w:color="auto"/>
              <w:right w:val="single" w:sz="4" w:space="0" w:color="auto"/>
            </w:tcBorders>
            <w:vAlign w:val="center"/>
            <w:hideMark/>
          </w:tcPr>
          <w:p w14:paraId="30F326CF"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5</w:t>
            </w:r>
          </w:p>
        </w:tc>
      </w:tr>
      <w:tr w:rsidR="009C433F" w14:paraId="0436A3BD" w14:textId="77777777" w:rsidTr="009C433F">
        <w:trPr>
          <w:trHeight w:val="846"/>
          <w:jc w:val="center"/>
        </w:trPr>
        <w:tc>
          <w:tcPr>
            <w:tcW w:w="1640" w:type="dxa"/>
            <w:tcBorders>
              <w:top w:val="double" w:sz="4" w:space="0" w:color="auto"/>
              <w:left w:val="single" w:sz="4" w:space="0" w:color="auto"/>
              <w:bottom w:val="single" w:sz="4" w:space="0" w:color="auto"/>
              <w:right w:val="single" w:sz="4" w:space="0" w:color="auto"/>
            </w:tcBorders>
            <w:vAlign w:val="center"/>
            <w:hideMark/>
          </w:tcPr>
          <w:p w14:paraId="46E46344" w14:textId="77777777" w:rsidR="009C433F" w:rsidRDefault="009C433F">
            <w:pPr>
              <w:autoSpaceDE w:val="0"/>
              <w:autoSpaceDN w:val="0"/>
              <w:adjustRightInd w:val="0"/>
              <w:spacing w:line="276" w:lineRule="auto"/>
              <w:rPr>
                <w:color w:val="000000"/>
              </w:rPr>
            </w:pPr>
            <w:r>
              <w:rPr>
                <w:color w:val="000000"/>
                <w:sz w:val="22"/>
                <w:szCs w:val="22"/>
              </w:rPr>
              <w:t xml:space="preserve">Ani de conducere într-o organizație </w:t>
            </w:r>
          </w:p>
        </w:tc>
        <w:tc>
          <w:tcPr>
            <w:tcW w:w="1640" w:type="dxa"/>
            <w:tcBorders>
              <w:top w:val="double" w:sz="4" w:space="0" w:color="auto"/>
              <w:left w:val="single" w:sz="4" w:space="0" w:color="auto"/>
              <w:bottom w:val="single" w:sz="4" w:space="0" w:color="auto"/>
              <w:right w:val="single" w:sz="4" w:space="0" w:color="auto"/>
            </w:tcBorders>
            <w:vAlign w:val="center"/>
            <w:hideMark/>
          </w:tcPr>
          <w:p w14:paraId="42C0F6E7" w14:textId="77777777" w:rsidR="009C433F" w:rsidRDefault="009C433F">
            <w:pPr>
              <w:autoSpaceDE w:val="0"/>
              <w:autoSpaceDN w:val="0"/>
              <w:adjustRightInd w:val="0"/>
              <w:spacing w:line="276" w:lineRule="auto"/>
              <w:jc w:val="center"/>
              <w:rPr>
                <w:color w:val="000000"/>
              </w:rPr>
            </w:pPr>
            <w:r>
              <w:rPr>
                <w:color w:val="000000"/>
                <w:sz w:val="22"/>
                <w:szCs w:val="22"/>
                <w:u w:val="single"/>
              </w:rPr>
              <w:t>&lt;</w:t>
            </w:r>
            <w:r>
              <w:rPr>
                <w:color w:val="000000"/>
                <w:sz w:val="22"/>
                <w:szCs w:val="22"/>
              </w:rPr>
              <w:t>3</w:t>
            </w:r>
          </w:p>
        </w:tc>
        <w:tc>
          <w:tcPr>
            <w:tcW w:w="1640" w:type="dxa"/>
            <w:tcBorders>
              <w:top w:val="double" w:sz="4" w:space="0" w:color="auto"/>
              <w:left w:val="single" w:sz="4" w:space="0" w:color="auto"/>
              <w:bottom w:val="single" w:sz="4" w:space="0" w:color="auto"/>
              <w:right w:val="single" w:sz="4" w:space="0" w:color="auto"/>
            </w:tcBorders>
            <w:vAlign w:val="center"/>
            <w:hideMark/>
          </w:tcPr>
          <w:p w14:paraId="7FCCD587" w14:textId="77777777" w:rsidR="009C433F" w:rsidRDefault="009C433F">
            <w:pPr>
              <w:autoSpaceDE w:val="0"/>
              <w:autoSpaceDN w:val="0"/>
              <w:adjustRightInd w:val="0"/>
              <w:spacing w:line="276" w:lineRule="auto"/>
              <w:jc w:val="center"/>
              <w:rPr>
                <w:color w:val="000000"/>
              </w:rPr>
            </w:pPr>
            <w:r>
              <w:rPr>
                <w:color w:val="000000"/>
                <w:sz w:val="22"/>
                <w:szCs w:val="22"/>
              </w:rPr>
              <w:t>4</w:t>
            </w:r>
          </w:p>
        </w:tc>
        <w:tc>
          <w:tcPr>
            <w:tcW w:w="1640" w:type="dxa"/>
            <w:tcBorders>
              <w:top w:val="double" w:sz="4" w:space="0" w:color="auto"/>
              <w:left w:val="single" w:sz="4" w:space="0" w:color="auto"/>
              <w:bottom w:val="single" w:sz="4" w:space="0" w:color="auto"/>
              <w:right w:val="single" w:sz="4" w:space="0" w:color="auto"/>
            </w:tcBorders>
            <w:vAlign w:val="center"/>
            <w:hideMark/>
          </w:tcPr>
          <w:p w14:paraId="7028A589" w14:textId="77777777" w:rsidR="009C433F" w:rsidRDefault="009C433F">
            <w:pPr>
              <w:autoSpaceDE w:val="0"/>
              <w:autoSpaceDN w:val="0"/>
              <w:adjustRightInd w:val="0"/>
              <w:spacing w:line="276" w:lineRule="auto"/>
              <w:jc w:val="center"/>
              <w:rPr>
                <w:color w:val="000000"/>
              </w:rPr>
            </w:pPr>
            <w:r>
              <w:rPr>
                <w:color w:val="000000"/>
                <w:sz w:val="22"/>
                <w:szCs w:val="22"/>
              </w:rPr>
              <w:t>5</w:t>
            </w:r>
          </w:p>
        </w:tc>
        <w:tc>
          <w:tcPr>
            <w:tcW w:w="1640" w:type="dxa"/>
            <w:tcBorders>
              <w:top w:val="double" w:sz="4" w:space="0" w:color="auto"/>
              <w:left w:val="single" w:sz="4" w:space="0" w:color="auto"/>
              <w:bottom w:val="single" w:sz="4" w:space="0" w:color="auto"/>
              <w:right w:val="single" w:sz="4" w:space="0" w:color="auto"/>
            </w:tcBorders>
            <w:vAlign w:val="center"/>
            <w:hideMark/>
          </w:tcPr>
          <w:p w14:paraId="62635E98" w14:textId="77777777" w:rsidR="009C433F" w:rsidRDefault="009C433F">
            <w:pPr>
              <w:autoSpaceDE w:val="0"/>
              <w:autoSpaceDN w:val="0"/>
              <w:adjustRightInd w:val="0"/>
              <w:spacing w:line="276" w:lineRule="auto"/>
              <w:jc w:val="center"/>
              <w:rPr>
                <w:color w:val="000000"/>
              </w:rPr>
            </w:pPr>
            <w:r>
              <w:rPr>
                <w:color w:val="000000"/>
                <w:sz w:val="22"/>
                <w:szCs w:val="22"/>
              </w:rPr>
              <w:t>6</w:t>
            </w:r>
          </w:p>
        </w:tc>
        <w:tc>
          <w:tcPr>
            <w:tcW w:w="1640" w:type="dxa"/>
            <w:tcBorders>
              <w:top w:val="double" w:sz="4" w:space="0" w:color="auto"/>
              <w:left w:val="single" w:sz="4" w:space="0" w:color="auto"/>
              <w:bottom w:val="single" w:sz="4" w:space="0" w:color="auto"/>
              <w:right w:val="single" w:sz="4" w:space="0" w:color="auto"/>
            </w:tcBorders>
            <w:vAlign w:val="center"/>
            <w:hideMark/>
          </w:tcPr>
          <w:p w14:paraId="1930E7BB" w14:textId="77777777" w:rsidR="009C433F" w:rsidRDefault="009C433F">
            <w:pPr>
              <w:autoSpaceDE w:val="0"/>
              <w:autoSpaceDN w:val="0"/>
              <w:adjustRightInd w:val="0"/>
              <w:spacing w:line="276" w:lineRule="auto"/>
              <w:jc w:val="center"/>
              <w:rPr>
                <w:color w:val="000000"/>
              </w:rPr>
            </w:pPr>
            <w:r>
              <w:rPr>
                <w:color w:val="000000"/>
                <w:sz w:val="22"/>
                <w:szCs w:val="22"/>
                <w:u w:val="single"/>
              </w:rPr>
              <w:t>&gt;</w:t>
            </w:r>
            <w:r>
              <w:rPr>
                <w:color w:val="000000"/>
                <w:sz w:val="22"/>
                <w:szCs w:val="22"/>
              </w:rPr>
              <w:t>7</w:t>
            </w:r>
          </w:p>
        </w:tc>
      </w:tr>
    </w:tbl>
    <w:p w14:paraId="3F3442FB" w14:textId="77777777" w:rsidR="009C433F" w:rsidRDefault="009C433F" w:rsidP="009C433F">
      <w:pPr>
        <w:autoSpaceDE w:val="0"/>
        <w:autoSpaceDN w:val="0"/>
        <w:adjustRightInd w:val="0"/>
        <w:rPr>
          <w:color w:val="000000"/>
          <w:sz w:val="22"/>
          <w:szCs w:val="22"/>
          <w:highlight w:val="yellow"/>
        </w:rPr>
      </w:pPr>
    </w:p>
    <w:p w14:paraId="52FA6F4C" w14:textId="77777777" w:rsidR="009C433F" w:rsidRDefault="009C433F" w:rsidP="009C433F">
      <w:pPr>
        <w:autoSpaceDE w:val="0"/>
        <w:autoSpaceDN w:val="0"/>
        <w:adjustRightInd w:val="0"/>
        <w:rPr>
          <w:b/>
          <w:color w:val="000000"/>
        </w:rPr>
      </w:pPr>
      <w:r>
        <w:rPr>
          <w:b/>
          <w:color w:val="000000"/>
          <w:sz w:val="22"/>
          <w:szCs w:val="22"/>
        </w:rPr>
        <w:tab/>
      </w:r>
      <w:r w:rsidRPr="00950919">
        <w:rPr>
          <w:b/>
          <w:color w:val="000000"/>
        </w:rPr>
        <w:t>5. Studii superioare și experiență în domeniu</w:t>
      </w:r>
    </w:p>
    <w:p w14:paraId="6C8CA7D3" w14:textId="77777777" w:rsidR="00950919" w:rsidRPr="00950919" w:rsidRDefault="00950919" w:rsidP="009C433F">
      <w:pPr>
        <w:autoSpaceDE w:val="0"/>
        <w:autoSpaceDN w:val="0"/>
        <w:adjustRightInd w:val="0"/>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216"/>
        <w:gridCol w:w="1391"/>
        <w:gridCol w:w="1770"/>
        <w:gridCol w:w="1794"/>
        <w:gridCol w:w="1675"/>
      </w:tblGrid>
      <w:tr w:rsidR="009C433F" w:rsidRPr="00950919" w14:paraId="5913A107" w14:textId="77777777" w:rsidTr="009C433F">
        <w:trPr>
          <w:jc w:val="center"/>
        </w:trPr>
        <w:tc>
          <w:tcPr>
            <w:tcW w:w="1216" w:type="dxa"/>
            <w:tcBorders>
              <w:top w:val="single" w:sz="4" w:space="0" w:color="auto"/>
              <w:left w:val="single" w:sz="4" w:space="0" w:color="auto"/>
              <w:bottom w:val="double" w:sz="4" w:space="0" w:color="auto"/>
              <w:right w:val="single" w:sz="4" w:space="0" w:color="auto"/>
            </w:tcBorders>
            <w:vAlign w:val="center"/>
            <w:hideMark/>
          </w:tcPr>
          <w:p w14:paraId="6B0F3519"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Rating</w:t>
            </w:r>
          </w:p>
        </w:tc>
        <w:tc>
          <w:tcPr>
            <w:tcW w:w="1218" w:type="dxa"/>
            <w:tcBorders>
              <w:top w:val="single" w:sz="4" w:space="0" w:color="auto"/>
              <w:left w:val="single" w:sz="4" w:space="0" w:color="auto"/>
              <w:bottom w:val="double" w:sz="4" w:space="0" w:color="auto"/>
              <w:right w:val="single" w:sz="4" w:space="0" w:color="auto"/>
            </w:tcBorders>
            <w:vAlign w:val="center"/>
            <w:hideMark/>
          </w:tcPr>
          <w:p w14:paraId="4174EC34" w14:textId="77777777" w:rsidR="009C433F" w:rsidRPr="00950919" w:rsidRDefault="009C433F">
            <w:pPr>
              <w:autoSpaceDE w:val="0"/>
              <w:autoSpaceDN w:val="0"/>
              <w:adjustRightInd w:val="0"/>
              <w:spacing w:line="276" w:lineRule="auto"/>
              <w:rPr>
                <w:b/>
                <w:bCs/>
                <w:color w:val="000000"/>
              </w:rPr>
            </w:pPr>
            <w:r w:rsidRPr="00950919">
              <w:rPr>
                <w:b/>
                <w:bCs/>
                <w:color w:val="000000"/>
              </w:rPr>
              <w:t>1</w:t>
            </w:r>
          </w:p>
        </w:tc>
        <w:tc>
          <w:tcPr>
            <w:tcW w:w="1494" w:type="dxa"/>
            <w:tcBorders>
              <w:top w:val="single" w:sz="4" w:space="0" w:color="auto"/>
              <w:left w:val="single" w:sz="4" w:space="0" w:color="auto"/>
              <w:bottom w:val="double" w:sz="4" w:space="0" w:color="auto"/>
              <w:right w:val="single" w:sz="4" w:space="0" w:color="auto"/>
            </w:tcBorders>
            <w:vAlign w:val="center"/>
            <w:hideMark/>
          </w:tcPr>
          <w:p w14:paraId="3D9664ED" w14:textId="77777777" w:rsidR="009C433F" w:rsidRPr="00950919" w:rsidRDefault="009C433F">
            <w:pPr>
              <w:autoSpaceDE w:val="0"/>
              <w:autoSpaceDN w:val="0"/>
              <w:adjustRightInd w:val="0"/>
              <w:spacing w:line="276" w:lineRule="auto"/>
              <w:rPr>
                <w:b/>
                <w:bCs/>
                <w:color w:val="000000"/>
              </w:rPr>
            </w:pPr>
            <w:r w:rsidRPr="00950919">
              <w:rPr>
                <w:b/>
                <w:bCs/>
                <w:color w:val="000000"/>
              </w:rPr>
              <w:t>2</w:t>
            </w:r>
          </w:p>
        </w:tc>
        <w:tc>
          <w:tcPr>
            <w:tcW w:w="1987" w:type="dxa"/>
            <w:tcBorders>
              <w:top w:val="single" w:sz="4" w:space="0" w:color="auto"/>
              <w:left w:val="single" w:sz="4" w:space="0" w:color="auto"/>
              <w:bottom w:val="double" w:sz="4" w:space="0" w:color="auto"/>
              <w:right w:val="single" w:sz="4" w:space="0" w:color="auto"/>
            </w:tcBorders>
            <w:vAlign w:val="center"/>
            <w:hideMark/>
          </w:tcPr>
          <w:p w14:paraId="4DAAB05D" w14:textId="77777777" w:rsidR="009C433F" w:rsidRPr="00950919" w:rsidRDefault="009C433F">
            <w:pPr>
              <w:autoSpaceDE w:val="0"/>
              <w:autoSpaceDN w:val="0"/>
              <w:adjustRightInd w:val="0"/>
              <w:spacing w:line="276" w:lineRule="auto"/>
              <w:rPr>
                <w:b/>
                <w:bCs/>
                <w:color w:val="000000"/>
              </w:rPr>
            </w:pPr>
            <w:r w:rsidRPr="00950919">
              <w:rPr>
                <w:b/>
                <w:bCs/>
                <w:color w:val="000000"/>
              </w:rPr>
              <w:t>3</w:t>
            </w:r>
          </w:p>
        </w:tc>
        <w:tc>
          <w:tcPr>
            <w:tcW w:w="2025" w:type="dxa"/>
            <w:tcBorders>
              <w:top w:val="single" w:sz="4" w:space="0" w:color="auto"/>
              <w:left w:val="single" w:sz="4" w:space="0" w:color="auto"/>
              <w:bottom w:val="double" w:sz="4" w:space="0" w:color="auto"/>
              <w:right w:val="single" w:sz="4" w:space="0" w:color="auto"/>
            </w:tcBorders>
            <w:vAlign w:val="center"/>
            <w:hideMark/>
          </w:tcPr>
          <w:p w14:paraId="283CB894" w14:textId="77777777" w:rsidR="009C433F" w:rsidRPr="00950919" w:rsidRDefault="009C433F">
            <w:pPr>
              <w:autoSpaceDE w:val="0"/>
              <w:autoSpaceDN w:val="0"/>
              <w:adjustRightInd w:val="0"/>
              <w:spacing w:line="276" w:lineRule="auto"/>
              <w:rPr>
                <w:b/>
                <w:bCs/>
                <w:color w:val="000000"/>
              </w:rPr>
            </w:pPr>
            <w:r w:rsidRPr="00950919">
              <w:rPr>
                <w:b/>
                <w:bCs/>
                <w:color w:val="000000"/>
              </w:rPr>
              <w:t>4</w:t>
            </w:r>
          </w:p>
        </w:tc>
        <w:tc>
          <w:tcPr>
            <w:tcW w:w="1836" w:type="dxa"/>
            <w:tcBorders>
              <w:top w:val="single" w:sz="4" w:space="0" w:color="auto"/>
              <w:left w:val="single" w:sz="4" w:space="0" w:color="auto"/>
              <w:bottom w:val="double" w:sz="4" w:space="0" w:color="auto"/>
              <w:right w:val="single" w:sz="4" w:space="0" w:color="auto"/>
            </w:tcBorders>
            <w:vAlign w:val="center"/>
            <w:hideMark/>
          </w:tcPr>
          <w:p w14:paraId="3C81C29C" w14:textId="77777777" w:rsidR="009C433F" w:rsidRPr="00950919" w:rsidRDefault="009C433F">
            <w:pPr>
              <w:autoSpaceDE w:val="0"/>
              <w:autoSpaceDN w:val="0"/>
              <w:adjustRightInd w:val="0"/>
              <w:spacing w:line="276" w:lineRule="auto"/>
              <w:rPr>
                <w:b/>
                <w:bCs/>
                <w:color w:val="000000"/>
              </w:rPr>
            </w:pPr>
            <w:r w:rsidRPr="00950919">
              <w:rPr>
                <w:b/>
                <w:bCs/>
                <w:color w:val="000000"/>
              </w:rPr>
              <w:t>5</w:t>
            </w:r>
          </w:p>
        </w:tc>
      </w:tr>
      <w:tr w:rsidR="009C433F" w:rsidRPr="00950919" w14:paraId="73EF6F5F" w14:textId="77777777" w:rsidTr="009C433F">
        <w:trPr>
          <w:jc w:val="center"/>
        </w:trPr>
        <w:tc>
          <w:tcPr>
            <w:tcW w:w="1216" w:type="dxa"/>
            <w:tcBorders>
              <w:top w:val="double" w:sz="4" w:space="0" w:color="auto"/>
              <w:left w:val="single" w:sz="4" w:space="0" w:color="auto"/>
              <w:bottom w:val="single" w:sz="4" w:space="0" w:color="auto"/>
              <w:right w:val="single" w:sz="4" w:space="0" w:color="auto"/>
            </w:tcBorders>
            <w:vAlign w:val="center"/>
            <w:hideMark/>
          </w:tcPr>
          <w:p w14:paraId="611578E2" w14:textId="77777777" w:rsidR="009C433F" w:rsidRPr="00950919" w:rsidRDefault="009C433F">
            <w:pPr>
              <w:autoSpaceDE w:val="0"/>
              <w:autoSpaceDN w:val="0"/>
              <w:adjustRightInd w:val="0"/>
              <w:spacing w:line="276" w:lineRule="auto"/>
              <w:rPr>
                <w:color w:val="000000"/>
              </w:rPr>
            </w:pPr>
            <w:r w:rsidRPr="00950919">
              <w:rPr>
                <w:color w:val="000000"/>
              </w:rPr>
              <w:t xml:space="preserve">Studii superioare </w:t>
            </w:r>
          </w:p>
        </w:tc>
        <w:tc>
          <w:tcPr>
            <w:tcW w:w="1218" w:type="dxa"/>
            <w:tcBorders>
              <w:top w:val="double" w:sz="4" w:space="0" w:color="auto"/>
              <w:left w:val="single" w:sz="4" w:space="0" w:color="auto"/>
              <w:bottom w:val="single" w:sz="4" w:space="0" w:color="auto"/>
              <w:right w:val="single" w:sz="4" w:space="0" w:color="auto"/>
            </w:tcBorders>
            <w:vAlign w:val="center"/>
            <w:hideMark/>
          </w:tcPr>
          <w:p w14:paraId="0FCB7329" w14:textId="77777777" w:rsidR="009C433F" w:rsidRPr="00950919" w:rsidRDefault="009C433F">
            <w:pPr>
              <w:autoSpaceDE w:val="0"/>
              <w:autoSpaceDN w:val="0"/>
              <w:adjustRightInd w:val="0"/>
              <w:spacing w:line="276" w:lineRule="auto"/>
              <w:rPr>
                <w:color w:val="000000"/>
                <w:lang w:val="fr-FR"/>
              </w:rPr>
            </w:pPr>
            <w:r w:rsidRPr="00950919">
              <w:rPr>
                <w:color w:val="000000"/>
                <w:lang w:val="fr-FR"/>
              </w:rPr>
              <w:t>Cu</w:t>
            </w:r>
          </w:p>
          <w:p w14:paraId="0B0DA571" w14:textId="77777777" w:rsidR="009C433F" w:rsidRPr="00950919" w:rsidRDefault="00950919">
            <w:pPr>
              <w:autoSpaceDE w:val="0"/>
              <w:autoSpaceDN w:val="0"/>
              <w:adjustRightInd w:val="0"/>
              <w:spacing w:line="276" w:lineRule="auto"/>
              <w:rPr>
                <w:color w:val="000000"/>
                <w:lang w:val="fr-FR"/>
              </w:rPr>
            </w:pPr>
            <w:proofErr w:type="spellStart"/>
            <w:r w:rsidRPr="00950919">
              <w:rPr>
                <w:color w:val="000000"/>
                <w:lang w:val="fr-FR"/>
              </w:rPr>
              <w:t>S</w:t>
            </w:r>
            <w:r w:rsidR="009C433F" w:rsidRPr="00950919">
              <w:rPr>
                <w:color w:val="000000"/>
                <w:lang w:val="fr-FR"/>
              </w:rPr>
              <w:t>tudii</w:t>
            </w:r>
            <w:proofErr w:type="spellEnd"/>
            <w:r>
              <w:rPr>
                <w:color w:val="000000"/>
                <w:lang w:val="fr-FR"/>
              </w:rPr>
              <w:t xml:space="preserve"> </w:t>
            </w:r>
            <w:proofErr w:type="spellStart"/>
            <w:r w:rsidR="009C433F" w:rsidRPr="00950919">
              <w:rPr>
                <w:color w:val="000000"/>
                <w:lang w:val="fr-FR"/>
              </w:rPr>
              <w:t>superioare</w:t>
            </w:r>
            <w:proofErr w:type="spellEnd"/>
          </w:p>
        </w:tc>
        <w:tc>
          <w:tcPr>
            <w:tcW w:w="1494" w:type="dxa"/>
            <w:tcBorders>
              <w:top w:val="double" w:sz="4" w:space="0" w:color="auto"/>
              <w:left w:val="single" w:sz="4" w:space="0" w:color="auto"/>
              <w:bottom w:val="single" w:sz="4" w:space="0" w:color="auto"/>
              <w:right w:val="single" w:sz="4" w:space="0" w:color="auto"/>
            </w:tcBorders>
            <w:vAlign w:val="center"/>
            <w:hideMark/>
          </w:tcPr>
          <w:p w14:paraId="2590A6B6" w14:textId="77777777" w:rsidR="009C433F" w:rsidRPr="00950919" w:rsidRDefault="009C433F">
            <w:pPr>
              <w:autoSpaceDE w:val="0"/>
              <w:autoSpaceDN w:val="0"/>
              <w:adjustRightInd w:val="0"/>
              <w:spacing w:line="276" w:lineRule="auto"/>
              <w:rPr>
                <w:color w:val="000000"/>
              </w:rPr>
            </w:pPr>
            <w:r w:rsidRPr="00950919">
              <w:rPr>
                <w:color w:val="000000"/>
              </w:rPr>
              <w:t xml:space="preserve">Cu studii superioare și experiență în domeniul de activitate al Societății </w:t>
            </w:r>
          </w:p>
        </w:tc>
        <w:tc>
          <w:tcPr>
            <w:tcW w:w="1987" w:type="dxa"/>
            <w:tcBorders>
              <w:top w:val="double" w:sz="4" w:space="0" w:color="auto"/>
              <w:left w:val="single" w:sz="4" w:space="0" w:color="auto"/>
              <w:bottom w:val="single" w:sz="4" w:space="0" w:color="auto"/>
              <w:right w:val="single" w:sz="4" w:space="0" w:color="auto"/>
            </w:tcBorders>
            <w:vAlign w:val="center"/>
            <w:hideMark/>
          </w:tcPr>
          <w:p w14:paraId="3958529C" w14:textId="77777777" w:rsidR="009C433F" w:rsidRPr="00950919" w:rsidRDefault="009C433F">
            <w:pPr>
              <w:autoSpaceDE w:val="0"/>
              <w:autoSpaceDN w:val="0"/>
              <w:adjustRightInd w:val="0"/>
              <w:spacing w:line="276" w:lineRule="auto"/>
              <w:rPr>
                <w:color w:val="000000"/>
              </w:rPr>
            </w:pPr>
            <w:r w:rsidRPr="00950919">
              <w:rPr>
                <w:color w:val="000000"/>
              </w:rPr>
              <w:t>Cu studii superioare și experiență în domeniul științelor inginerești, economice, sociale, juridice sau  în domeniul de activitate al Societății și experiență profesională de minimum 7 ani.</w:t>
            </w:r>
          </w:p>
        </w:tc>
        <w:tc>
          <w:tcPr>
            <w:tcW w:w="2025" w:type="dxa"/>
            <w:tcBorders>
              <w:top w:val="double" w:sz="4" w:space="0" w:color="auto"/>
              <w:left w:val="single" w:sz="4" w:space="0" w:color="auto"/>
              <w:bottom w:val="single" w:sz="4" w:space="0" w:color="auto"/>
              <w:right w:val="single" w:sz="4" w:space="0" w:color="auto"/>
            </w:tcBorders>
            <w:vAlign w:val="center"/>
            <w:hideMark/>
          </w:tcPr>
          <w:p w14:paraId="0C65F0E2" w14:textId="77777777" w:rsidR="009C433F" w:rsidRPr="00950919" w:rsidRDefault="009C433F">
            <w:pPr>
              <w:autoSpaceDE w:val="0"/>
              <w:autoSpaceDN w:val="0"/>
              <w:adjustRightInd w:val="0"/>
              <w:spacing w:line="276" w:lineRule="auto"/>
              <w:rPr>
                <w:color w:val="000000"/>
              </w:rPr>
            </w:pPr>
            <w:r w:rsidRPr="00950919">
              <w:rPr>
                <w:color w:val="000000"/>
              </w:rPr>
              <w:t>Cu studii superioare și experiență în domeniul științelor inginerești, economice, sociale, juridice sau în domeniul de activitate al Societății și experiența profesională de peste 7 ani.</w:t>
            </w:r>
          </w:p>
        </w:tc>
        <w:tc>
          <w:tcPr>
            <w:tcW w:w="1836" w:type="dxa"/>
            <w:tcBorders>
              <w:top w:val="double" w:sz="4" w:space="0" w:color="auto"/>
              <w:left w:val="single" w:sz="4" w:space="0" w:color="auto"/>
              <w:bottom w:val="single" w:sz="4" w:space="0" w:color="auto"/>
              <w:right w:val="single" w:sz="4" w:space="0" w:color="auto"/>
            </w:tcBorders>
            <w:vAlign w:val="center"/>
            <w:hideMark/>
          </w:tcPr>
          <w:p w14:paraId="3DD6C925" w14:textId="77777777" w:rsidR="009C433F" w:rsidRPr="00950919" w:rsidRDefault="009C433F">
            <w:pPr>
              <w:autoSpaceDE w:val="0"/>
              <w:autoSpaceDN w:val="0"/>
              <w:adjustRightInd w:val="0"/>
              <w:spacing w:line="276" w:lineRule="auto"/>
              <w:rPr>
                <w:color w:val="000000"/>
              </w:rPr>
            </w:pPr>
            <w:r w:rsidRPr="00950919">
              <w:rPr>
                <w:color w:val="000000"/>
              </w:rPr>
              <w:t>Cu studii superioare și experiența în domeniul științelor inginerești, economice, sociale, juridice sau în domeniul de activitate al Societății și experiență profesională de peste 10 ani.</w:t>
            </w:r>
          </w:p>
        </w:tc>
      </w:tr>
    </w:tbl>
    <w:p w14:paraId="179FD599" w14:textId="77777777" w:rsidR="00A8546B" w:rsidRPr="00950919" w:rsidRDefault="00A8546B" w:rsidP="009C433F">
      <w:pPr>
        <w:autoSpaceDE w:val="0"/>
        <w:autoSpaceDN w:val="0"/>
        <w:adjustRightInd w:val="0"/>
        <w:rPr>
          <w:b/>
          <w:bCs/>
          <w:color w:val="000000"/>
        </w:rPr>
      </w:pPr>
    </w:p>
    <w:p w14:paraId="7E859C88" w14:textId="77777777" w:rsidR="009C433F" w:rsidRPr="00950919" w:rsidRDefault="009C433F" w:rsidP="009C433F">
      <w:pPr>
        <w:autoSpaceDE w:val="0"/>
        <w:autoSpaceDN w:val="0"/>
        <w:adjustRightInd w:val="0"/>
        <w:jc w:val="center"/>
        <w:rPr>
          <w:b/>
          <w:bCs/>
          <w:color w:val="000000"/>
          <w:lang w:val="pt-BR"/>
        </w:rPr>
      </w:pPr>
      <w:r w:rsidRPr="00950919">
        <w:rPr>
          <w:b/>
          <w:bCs/>
          <w:color w:val="000000"/>
          <w:lang w:val="pt-BR"/>
        </w:rPr>
        <w:t>GRILA DE PUNCTAJ A COMPETENŢELOR ŞI TABELELE DE RATING</w:t>
      </w:r>
    </w:p>
    <w:p w14:paraId="66D3145A" w14:textId="77777777" w:rsidR="009C433F" w:rsidRPr="00950919" w:rsidRDefault="009C433F" w:rsidP="009C433F">
      <w:pPr>
        <w:autoSpaceDE w:val="0"/>
        <w:autoSpaceDN w:val="0"/>
        <w:adjustRightInd w:val="0"/>
        <w:ind w:left="360"/>
        <w:jc w:val="both"/>
        <w:rPr>
          <w:color w:val="000000"/>
          <w:lang w:val="pt-BR"/>
        </w:rPr>
      </w:pPr>
    </w:p>
    <w:p w14:paraId="5ABE8263" w14:textId="69D2073A" w:rsidR="00950919" w:rsidRDefault="009C433F" w:rsidP="00A8546B">
      <w:pPr>
        <w:autoSpaceDE w:val="0"/>
        <w:autoSpaceDN w:val="0"/>
        <w:adjustRightInd w:val="0"/>
        <w:ind w:firstLine="720"/>
        <w:jc w:val="both"/>
        <w:rPr>
          <w:color w:val="000000"/>
        </w:rPr>
      </w:pPr>
      <w:bookmarkStart w:id="19" w:name="_Hlk180415162"/>
      <w:r w:rsidRPr="00950919">
        <w:rPr>
          <w:b/>
          <w:color w:val="000000"/>
        </w:rPr>
        <w:t xml:space="preserve">Grila de punctaj a competenţelor </w:t>
      </w:r>
      <w:r w:rsidRPr="00950919">
        <w:rPr>
          <w:color w:val="000000"/>
        </w:rPr>
        <w:t xml:space="preserve">este un instrument folosit pentru măsurarea abilităţii candidaţilor de a îşi demonstra competenţa în ceea ce priveşte Consiliul, clasificând nivelurile de abilităţi în cinci categorii, de la </w:t>
      </w:r>
      <w:r w:rsidRPr="00950919">
        <w:rPr>
          <w:color w:val="000000"/>
          <w:lang w:val="fr-FR"/>
        </w:rPr>
        <w:t>“</w:t>
      </w:r>
      <w:r w:rsidRPr="00950919">
        <w:rPr>
          <w:color w:val="000000"/>
        </w:rPr>
        <w:t>limitat”</w:t>
      </w:r>
      <w:r w:rsidRPr="00950919">
        <w:rPr>
          <w:color w:val="000000"/>
          <w:lang w:val="fr-FR"/>
        </w:rPr>
        <w:t xml:space="preserve"> la “</w:t>
      </w:r>
      <w:r w:rsidRPr="00950919">
        <w:rPr>
          <w:color w:val="000000"/>
        </w:rPr>
        <w:t>expert”.</w:t>
      </w:r>
    </w:p>
    <w:p w14:paraId="599CFBC9" w14:textId="77777777" w:rsidR="00950919" w:rsidRPr="00950919" w:rsidRDefault="00950919" w:rsidP="009C433F">
      <w:pPr>
        <w:autoSpaceDE w:val="0"/>
        <w:autoSpaceDN w:val="0"/>
        <w:adjustRightInd w:val="0"/>
        <w:ind w:firstLine="720"/>
        <w:jc w:val="both"/>
        <w:rPr>
          <w:color w:val="000000"/>
        </w:rPr>
      </w:pPr>
    </w:p>
    <w:p w14:paraId="76743677" w14:textId="77777777" w:rsidR="009C433F" w:rsidRPr="00950919" w:rsidRDefault="009C433F" w:rsidP="009C433F">
      <w:pPr>
        <w:autoSpaceDE w:val="0"/>
        <w:autoSpaceDN w:val="0"/>
        <w:adjustRightInd w:val="0"/>
        <w:ind w:firstLine="720"/>
        <w:rPr>
          <w:color w:val="000000"/>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920"/>
        <w:gridCol w:w="6393"/>
      </w:tblGrid>
      <w:tr w:rsidR="009C433F" w:rsidRPr="00950919" w14:paraId="157CD428" w14:textId="77777777" w:rsidTr="009C433F">
        <w:trPr>
          <w:trHeight w:val="269"/>
          <w:jc w:val="center"/>
        </w:trPr>
        <w:tc>
          <w:tcPr>
            <w:tcW w:w="1074" w:type="dxa"/>
            <w:tcBorders>
              <w:top w:val="single" w:sz="4" w:space="0" w:color="auto"/>
              <w:left w:val="single" w:sz="4" w:space="0" w:color="auto"/>
              <w:bottom w:val="double" w:sz="4" w:space="0" w:color="auto"/>
              <w:right w:val="single" w:sz="4" w:space="0" w:color="auto"/>
            </w:tcBorders>
            <w:hideMark/>
          </w:tcPr>
          <w:p w14:paraId="635A7B60"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Scor</w:t>
            </w:r>
          </w:p>
        </w:tc>
        <w:tc>
          <w:tcPr>
            <w:tcW w:w="2920" w:type="dxa"/>
            <w:tcBorders>
              <w:top w:val="single" w:sz="4" w:space="0" w:color="auto"/>
              <w:left w:val="single" w:sz="4" w:space="0" w:color="auto"/>
              <w:bottom w:val="double" w:sz="4" w:space="0" w:color="auto"/>
              <w:right w:val="single" w:sz="4" w:space="0" w:color="auto"/>
            </w:tcBorders>
            <w:hideMark/>
          </w:tcPr>
          <w:p w14:paraId="213BED5D"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Nivel de competenţă</w:t>
            </w:r>
          </w:p>
        </w:tc>
        <w:tc>
          <w:tcPr>
            <w:tcW w:w="6393" w:type="dxa"/>
            <w:tcBorders>
              <w:top w:val="single" w:sz="4" w:space="0" w:color="auto"/>
              <w:left w:val="single" w:sz="4" w:space="0" w:color="auto"/>
              <w:bottom w:val="double" w:sz="4" w:space="0" w:color="auto"/>
              <w:right w:val="single" w:sz="4" w:space="0" w:color="auto"/>
            </w:tcBorders>
            <w:hideMark/>
          </w:tcPr>
          <w:p w14:paraId="130DDA4F"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Descriere</w:t>
            </w:r>
          </w:p>
        </w:tc>
      </w:tr>
      <w:tr w:rsidR="009C433F" w:rsidRPr="00950919" w14:paraId="78102062" w14:textId="77777777" w:rsidTr="009C433F">
        <w:trPr>
          <w:trHeight w:val="501"/>
          <w:jc w:val="center"/>
        </w:trPr>
        <w:tc>
          <w:tcPr>
            <w:tcW w:w="1074" w:type="dxa"/>
            <w:tcBorders>
              <w:top w:val="double" w:sz="4" w:space="0" w:color="auto"/>
              <w:left w:val="single" w:sz="4" w:space="0" w:color="auto"/>
              <w:bottom w:val="single" w:sz="4" w:space="0" w:color="auto"/>
              <w:right w:val="single" w:sz="4" w:space="0" w:color="auto"/>
            </w:tcBorders>
            <w:vAlign w:val="center"/>
            <w:hideMark/>
          </w:tcPr>
          <w:p w14:paraId="70E3B2A2" w14:textId="77777777" w:rsidR="009C433F" w:rsidRPr="00950919" w:rsidRDefault="009C433F">
            <w:pPr>
              <w:autoSpaceDE w:val="0"/>
              <w:autoSpaceDN w:val="0"/>
              <w:adjustRightInd w:val="0"/>
              <w:spacing w:line="276" w:lineRule="auto"/>
              <w:jc w:val="center"/>
              <w:rPr>
                <w:color w:val="000000"/>
              </w:rPr>
            </w:pPr>
            <w:r w:rsidRPr="00950919">
              <w:rPr>
                <w:color w:val="000000"/>
              </w:rPr>
              <w:t>N/A</w:t>
            </w:r>
          </w:p>
        </w:tc>
        <w:tc>
          <w:tcPr>
            <w:tcW w:w="2920" w:type="dxa"/>
            <w:tcBorders>
              <w:top w:val="double" w:sz="4" w:space="0" w:color="auto"/>
              <w:left w:val="single" w:sz="4" w:space="0" w:color="auto"/>
              <w:bottom w:val="single" w:sz="4" w:space="0" w:color="auto"/>
              <w:right w:val="single" w:sz="4" w:space="0" w:color="auto"/>
            </w:tcBorders>
            <w:vAlign w:val="center"/>
            <w:hideMark/>
          </w:tcPr>
          <w:p w14:paraId="6A48E237" w14:textId="77777777" w:rsidR="009C433F" w:rsidRPr="00950919" w:rsidRDefault="009C433F">
            <w:pPr>
              <w:autoSpaceDE w:val="0"/>
              <w:autoSpaceDN w:val="0"/>
              <w:adjustRightInd w:val="0"/>
              <w:spacing w:line="276" w:lineRule="auto"/>
              <w:jc w:val="center"/>
              <w:rPr>
                <w:color w:val="000000"/>
              </w:rPr>
            </w:pPr>
            <w:r w:rsidRPr="00950919">
              <w:rPr>
                <w:color w:val="000000"/>
              </w:rPr>
              <w:t>Nu se aplică</w:t>
            </w:r>
          </w:p>
        </w:tc>
        <w:tc>
          <w:tcPr>
            <w:tcW w:w="6393" w:type="dxa"/>
            <w:tcBorders>
              <w:top w:val="double" w:sz="4" w:space="0" w:color="auto"/>
              <w:left w:val="single" w:sz="4" w:space="0" w:color="auto"/>
              <w:bottom w:val="single" w:sz="4" w:space="0" w:color="auto"/>
              <w:right w:val="single" w:sz="4" w:space="0" w:color="auto"/>
            </w:tcBorders>
            <w:vAlign w:val="center"/>
            <w:hideMark/>
          </w:tcPr>
          <w:p w14:paraId="091B5171" w14:textId="77777777" w:rsidR="009C433F" w:rsidRPr="00950919" w:rsidRDefault="009C433F">
            <w:pPr>
              <w:autoSpaceDE w:val="0"/>
              <w:autoSpaceDN w:val="0"/>
              <w:adjustRightInd w:val="0"/>
              <w:spacing w:line="276" w:lineRule="auto"/>
              <w:ind w:right="252"/>
              <w:jc w:val="both"/>
              <w:rPr>
                <w:color w:val="000000"/>
              </w:rPr>
            </w:pPr>
            <w:r w:rsidRPr="00950919">
              <w:rPr>
                <w:color w:val="000000"/>
              </w:rPr>
              <w:t>Nu este necesar să aplicaţi sau să demonstraţi această competenţă.</w:t>
            </w:r>
          </w:p>
        </w:tc>
      </w:tr>
      <w:tr w:rsidR="009C433F" w:rsidRPr="00950919" w14:paraId="39B400D4" w14:textId="77777777" w:rsidTr="009C433F">
        <w:trPr>
          <w:trHeight w:val="476"/>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1DB7429E"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1</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A837A59" w14:textId="77777777" w:rsidR="009C433F" w:rsidRPr="00950919" w:rsidRDefault="009C433F">
            <w:pPr>
              <w:autoSpaceDE w:val="0"/>
              <w:autoSpaceDN w:val="0"/>
              <w:adjustRightInd w:val="0"/>
              <w:spacing w:line="276" w:lineRule="auto"/>
              <w:jc w:val="center"/>
              <w:rPr>
                <w:b/>
                <w:bCs/>
                <w:color w:val="000000"/>
              </w:rPr>
            </w:pPr>
            <w:r w:rsidRPr="00950919">
              <w:rPr>
                <w:b/>
                <w:bCs/>
                <w:color w:val="000000"/>
              </w:rPr>
              <w:t>Novice</w:t>
            </w:r>
          </w:p>
        </w:tc>
        <w:tc>
          <w:tcPr>
            <w:tcW w:w="6393" w:type="dxa"/>
            <w:tcBorders>
              <w:top w:val="single" w:sz="4" w:space="0" w:color="auto"/>
              <w:left w:val="single" w:sz="4" w:space="0" w:color="auto"/>
              <w:bottom w:val="single" w:sz="4" w:space="0" w:color="auto"/>
              <w:right w:val="single" w:sz="4" w:space="0" w:color="auto"/>
            </w:tcBorders>
            <w:vAlign w:val="center"/>
            <w:hideMark/>
          </w:tcPr>
          <w:p w14:paraId="40F95EBB" w14:textId="77777777" w:rsidR="009C433F" w:rsidRPr="00950919" w:rsidRDefault="009C433F">
            <w:pPr>
              <w:autoSpaceDE w:val="0"/>
              <w:autoSpaceDN w:val="0"/>
              <w:adjustRightInd w:val="0"/>
              <w:spacing w:line="276" w:lineRule="auto"/>
              <w:ind w:right="252"/>
              <w:jc w:val="both"/>
              <w:rPr>
                <w:color w:val="000000"/>
              </w:rPr>
            </w:pPr>
            <w:r w:rsidRPr="00950919">
              <w:rPr>
                <w:color w:val="000000"/>
              </w:rPr>
              <w:t>Aveţi o înţelegere a cunoştinţelor de bază.</w:t>
            </w:r>
          </w:p>
        </w:tc>
      </w:tr>
      <w:tr w:rsidR="009C433F" w14:paraId="1F9CEE64" w14:textId="77777777" w:rsidTr="009C433F">
        <w:trPr>
          <w:trHeight w:val="1529"/>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49909723" w14:textId="77777777" w:rsidR="009C433F" w:rsidRDefault="009C433F">
            <w:pPr>
              <w:autoSpaceDE w:val="0"/>
              <w:autoSpaceDN w:val="0"/>
              <w:adjustRightInd w:val="0"/>
              <w:spacing w:line="276" w:lineRule="auto"/>
              <w:jc w:val="center"/>
              <w:rPr>
                <w:b/>
                <w:bCs/>
                <w:color w:val="000000"/>
              </w:rPr>
            </w:pPr>
            <w:r>
              <w:rPr>
                <w:b/>
                <w:bCs/>
                <w:color w:val="000000"/>
              </w:rPr>
              <w:t>2</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B02F68D" w14:textId="77777777" w:rsidR="009C433F" w:rsidRDefault="009C433F">
            <w:pPr>
              <w:autoSpaceDE w:val="0"/>
              <w:autoSpaceDN w:val="0"/>
              <w:adjustRightInd w:val="0"/>
              <w:spacing w:line="276" w:lineRule="auto"/>
              <w:jc w:val="center"/>
              <w:rPr>
                <w:b/>
                <w:bCs/>
                <w:color w:val="000000"/>
              </w:rPr>
            </w:pPr>
            <w:r>
              <w:rPr>
                <w:b/>
                <w:bCs/>
                <w:color w:val="000000"/>
              </w:rPr>
              <w:t>Intermediar</w:t>
            </w:r>
          </w:p>
        </w:tc>
        <w:tc>
          <w:tcPr>
            <w:tcW w:w="6393" w:type="dxa"/>
            <w:tcBorders>
              <w:top w:val="single" w:sz="4" w:space="0" w:color="auto"/>
              <w:left w:val="single" w:sz="4" w:space="0" w:color="auto"/>
              <w:bottom w:val="single" w:sz="4" w:space="0" w:color="auto"/>
              <w:right w:val="single" w:sz="4" w:space="0" w:color="auto"/>
            </w:tcBorders>
            <w:vAlign w:val="center"/>
            <w:hideMark/>
          </w:tcPr>
          <w:p w14:paraId="4BB95B16" w14:textId="77777777" w:rsidR="009C433F" w:rsidRDefault="009C433F">
            <w:pPr>
              <w:spacing w:before="25" w:line="276" w:lineRule="auto"/>
              <w:jc w:val="both"/>
              <w:rPr>
                <w:color w:val="000000"/>
              </w:rPr>
            </w:pPr>
            <w:r>
              <w:rPr>
                <w:color w:val="000000"/>
              </w:rPr>
              <w:t>Aveţi un nivel de experienţă câştigat prin formare fundamentală şi/sau prin câteva experienţe similare. Această aptitudine presupune sprijinul unor persoane cu expertiză.</w:t>
            </w:r>
          </w:p>
          <w:p w14:paraId="20E828FF" w14:textId="77777777" w:rsidR="009C433F" w:rsidRDefault="009C433F" w:rsidP="00950919">
            <w:pPr>
              <w:numPr>
                <w:ilvl w:val="0"/>
                <w:numId w:val="13"/>
              </w:numPr>
              <w:autoSpaceDE w:val="0"/>
              <w:autoSpaceDN w:val="0"/>
              <w:adjustRightInd w:val="0"/>
              <w:spacing w:line="276" w:lineRule="auto"/>
              <w:ind w:right="252"/>
              <w:jc w:val="both"/>
              <w:rPr>
                <w:color w:val="000000"/>
              </w:rPr>
            </w:pPr>
            <w:r>
              <w:rPr>
                <w:color w:val="000000"/>
              </w:rPr>
              <w:t>înţelegeţi şi discutați termeni, concepte, principii şi probleme legate de această competenţă</w:t>
            </w:r>
            <w:r>
              <w:rPr>
                <w:color w:val="000000"/>
                <w:lang w:val="es-ES"/>
              </w:rPr>
              <w:t>;</w:t>
            </w:r>
          </w:p>
          <w:p w14:paraId="0579757D" w14:textId="77777777" w:rsidR="009C433F" w:rsidRDefault="009C433F" w:rsidP="00950919">
            <w:pPr>
              <w:numPr>
                <w:ilvl w:val="0"/>
                <w:numId w:val="13"/>
              </w:numPr>
              <w:autoSpaceDE w:val="0"/>
              <w:autoSpaceDN w:val="0"/>
              <w:adjustRightInd w:val="0"/>
              <w:spacing w:line="276" w:lineRule="auto"/>
              <w:ind w:right="252"/>
              <w:jc w:val="both"/>
              <w:rPr>
                <w:color w:val="000000"/>
              </w:rPr>
            </w:pPr>
            <w:r>
              <w:rPr>
                <w:color w:val="000000"/>
              </w:rPr>
              <w:t>faceţi uz activ de legi, regulamente şi ghiduri.</w:t>
            </w:r>
          </w:p>
        </w:tc>
      </w:tr>
      <w:tr w:rsidR="009C433F" w14:paraId="2C5EE253" w14:textId="77777777" w:rsidTr="009C433F">
        <w:trPr>
          <w:trHeight w:val="2402"/>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62722BB9" w14:textId="77777777" w:rsidR="009C433F" w:rsidRDefault="009C433F">
            <w:pPr>
              <w:autoSpaceDE w:val="0"/>
              <w:autoSpaceDN w:val="0"/>
              <w:adjustRightInd w:val="0"/>
              <w:spacing w:line="276" w:lineRule="auto"/>
              <w:jc w:val="center"/>
              <w:rPr>
                <w:b/>
                <w:bCs/>
                <w:color w:val="000000"/>
              </w:rPr>
            </w:pPr>
            <w:r>
              <w:rPr>
                <w:b/>
                <w:bCs/>
                <w:color w:val="000000"/>
              </w:rPr>
              <w:lastRenderedPageBreak/>
              <w:t>3</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104374A" w14:textId="77777777" w:rsidR="009C433F" w:rsidRDefault="009C433F">
            <w:pPr>
              <w:autoSpaceDE w:val="0"/>
              <w:autoSpaceDN w:val="0"/>
              <w:adjustRightInd w:val="0"/>
              <w:spacing w:line="276" w:lineRule="auto"/>
              <w:jc w:val="center"/>
              <w:rPr>
                <w:b/>
                <w:bCs/>
                <w:color w:val="000000"/>
              </w:rPr>
            </w:pPr>
            <w:r>
              <w:rPr>
                <w:b/>
                <w:bCs/>
                <w:color w:val="000000"/>
              </w:rPr>
              <w:t>Competent</w:t>
            </w:r>
          </w:p>
        </w:tc>
        <w:tc>
          <w:tcPr>
            <w:tcW w:w="6393" w:type="dxa"/>
            <w:tcBorders>
              <w:top w:val="single" w:sz="4" w:space="0" w:color="auto"/>
              <w:left w:val="single" w:sz="4" w:space="0" w:color="auto"/>
              <w:bottom w:val="single" w:sz="4" w:space="0" w:color="auto"/>
              <w:right w:val="single" w:sz="4" w:space="0" w:color="auto"/>
            </w:tcBorders>
            <w:vAlign w:val="center"/>
            <w:hideMark/>
          </w:tcPr>
          <w:p w14:paraId="29C9FEFB" w14:textId="77777777" w:rsidR="009C433F" w:rsidRDefault="009C433F">
            <w:pPr>
              <w:autoSpaceDE w:val="0"/>
              <w:autoSpaceDN w:val="0"/>
              <w:adjustRightInd w:val="0"/>
              <w:spacing w:line="276" w:lineRule="auto"/>
              <w:ind w:right="252"/>
              <w:jc w:val="both"/>
              <w:rPr>
                <w:color w:val="000000"/>
              </w:rPr>
            </w:pPr>
            <w:r>
              <w:rPr>
                <w:color w:val="000000"/>
              </w:rPr>
              <w:t>Sunteţi capabil/ă să îndepliniţi cu succes funcţiile asociate acestei competenţe. Poate fi necesar, uneori, ajutorul personalului cu expertiză, dar de regulă demonstraţi această aptitudine independent.</w:t>
            </w:r>
          </w:p>
          <w:p w14:paraId="4547A8A4" w14:textId="77777777" w:rsidR="009C433F" w:rsidRDefault="009C433F" w:rsidP="00950919">
            <w:pPr>
              <w:numPr>
                <w:ilvl w:val="0"/>
                <w:numId w:val="14"/>
              </w:numPr>
              <w:autoSpaceDE w:val="0"/>
              <w:autoSpaceDN w:val="0"/>
              <w:adjustRightInd w:val="0"/>
              <w:spacing w:line="276" w:lineRule="auto"/>
              <w:ind w:right="252"/>
              <w:jc w:val="both"/>
              <w:rPr>
                <w:color w:val="000000"/>
              </w:rPr>
            </w:pPr>
            <w:r>
              <w:rPr>
                <w:color w:val="000000"/>
              </w:rPr>
              <w:t>aţi aplicat această competenţă cu succes în trecut, cu minim de ajutor;</w:t>
            </w:r>
          </w:p>
          <w:p w14:paraId="691D8407" w14:textId="77777777" w:rsidR="009C433F" w:rsidRDefault="009C433F" w:rsidP="00950919">
            <w:pPr>
              <w:numPr>
                <w:ilvl w:val="0"/>
                <w:numId w:val="14"/>
              </w:numPr>
              <w:autoSpaceDE w:val="0"/>
              <w:autoSpaceDN w:val="0"/>
              <w:adjustRightInd w:val="0"/>
              <w:spacing w:line="276" w:lineRule="auto"/>
              <w:ind w:right="252"/>
              <w:jc w:val="both"/>
              <w:rPr>
                <w:color w:val="000000"/>
              </w:rPr>
            </w:pPr>
            <w:r>
              <w:rPr>
                <w:color w:val="000000"/>
              </w:rPr>
              <w:t>înţelegeţi şi puteţi discuta aplicarea şi implicaţiile schimbărilor în procesele, politicile şi procedurile din acest sector.</w:t>
            </w:r>
          </w:p>
        </w:tc>
      </w:tr>
      <w:tr w:rsidR="009C433F" w14:paraId="3A99EF4B" w14:textId="77777777" w:rsidTr="009C433F">
        <w:trPr>
          <w:trHeight w:val="3302"/>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4F1D6590" w14:textId="77777777" w:rsidR="009C433F" w:rsidRDefault="009C433F">
            <w:pPr>
              <w:autoSpaceDE w:val="0"/>
              <w:autoSpaceDN w:val="0"/>
              <w:adjustRightInd w:val="0"/>
              <w:spacing w:line="276" w:lineRule="auto"/>
              <w:jc w:val="center"/>
              <w:rPr>
                <w:b/>
                <w:bCs/>
                <w:color w:val="000000"/>
              </w:rPr>
            </w:pPr>
            <w:r>
              <w:rPr>
                <w:b/>
                <w:bCs/>
                <w:color w:val="000000"/>
              </w:rPr>
              <w:t>4</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5CE363B" w14:textId="77777777" w:rsidR="009C433F" w:rsidRDefault="009C433F">
            <w:pPr>
              <w:autoSpaceDE w:val="0"/>
              <w:autoSpaceDN w:val="0"/>
              <w:adjustRightInd w:val="0"/>
              <w:spacing w:line="276" w:lineRule="auto"/>
              <w:jc w:val="center"/>
              <w:rPr>
                <w:b/>
                <w:bCs/>
                <w:color w:val="000000"/>
              </w:rPr>
            </w:pPr>
            <w:r>
              <w:rPr>
                <w:b/>
                <w:bCs/>
                <w:color w:val="000000"/>
              </w:rPr>
              <w:t>Avansat</w:t>
            </w:r>
          </w:p>
        </w:tc>
        <w:tc>
          <w:tcPr>
            <w:tcW w:w="6393" w:type="dxa"/>
            <w:tcBorders>
              <w:top w:val="single" w:sz="4" w:space="0" w:color="auto"/>
              <w:left w:val="single" w:sz="4" w:space="0" w:color="auto"/>
              <w:bottom w:val="single" w:sz="4" w:space="0" w:color="auto"/>
              <w:right w:val="single" w:sz="4" w:space="0" w:color="auto"/>
            </w:tcBorders>
            <w:vAlign w:val="center"/>
            <w:hideMark/>
          </w:tcPr>
          <w:p w14:paraId="43034502" w14:textId="77777777" w:rsidR="009C433F" w:rsidRDefault="009C433F">
            <w:pPr>
              <w:autoSpaceDE w:val="0"/>
              <w:autoSpaceDN w:val="0"/>
              <w:adjustRightInd w:val="0"/>
              <w:spacing w:line="276" w:lineRule="auto"/>
              <w:ind w:right="252"/>
              <w:jc w:val="both"/>
              <w:rPr>
                <w:color w:val="000000"/>
              </w:rPr>
            </w:pPr>
            <w:r>
              <w:rPr>
                <w:color w:val="000000"/>
              </w:rPr>
              <w:t>Puteţi îndeplini sarcinile asociate cu această aptitudine, fără asistenţă.</w:t>
            </w:r>
          </w:p>
          <w:p w14:paraId="6F7B33D1" w14:textId="77777777" w:rsidR="009C433F" w:rsidRDefault="009C433F">
            <w:pPr>
              <w:autoSpaceDE w:val="0"/>
              <w:autoSpaceDN w:val="0"/>
              <w:adjustRightInd w:val="0"/>
              <w:spacing w:line="276" w:lineRule="auto"/>
              <w:ind w:right="252"/>
              <w:jc w:val="both"/>
              <w:rPr>
                <w:color w:val="000000"/>
              </w:rPr>
            </w:pPr>
            <w:r>
              <w:rPr>
                <w:color w:val="000000"/>
              </w:rPr>
              <w:t>Sunteţi recunoscut/ă în cadrul organizaţiei curente ca un (o) expert/ă în această competenţă, sunteţi capabil/ă să oferiţi ajutor şi aveţi experienţa avansată în această competenţă.</w:t>
            </w:r>
          </w:p>
          <w:p w14:paraId="647FCDD0" w14:textId="77777777" w:rsidR="009C433F" w:rsidRDefault="009C433F" w:rsidP="00950919">
            <w:pPr>
              <w:numPr>
                <w:ilvl w:val="0"/>
                <w:numId w:val="15"/>
              </w:numPr>
              <w:autoSpaceDE w:val="0"/>
              <w:autoSpaceDN w:val="0"/>
              <w:adjustRightInd w:val="0"/>
              <w:spacing w:line="276" w:lineRule="auto"/>
              <w:ind w:right="252"/>
              <w:jc w:val="both"/>
              <w:rPr>
                <w:color w:val="000000"/>
              </w:rPr>
            </w:pPr>
            <w:r>
              <w:rPr>
                <w:color w:val="000000"/>
              </w:rPr>
              <w:t>aţi oferit idei practice/relevante, resurse şi perspective practice referitoare la procesul sau îmbunătăţirile practice, la nivel de guvernanţă a Consiliului şi nivel executiv superior;</w:t>
            </w:r>
          </w:p>
          <w:p w14:paraId="16078C31" w14:textId="77777777" w:rsidR="009C433F" w:rsidRDefault="009C433F" w:rsidP="00950919">
            <w:pPr>
              <w:numPr>
                <w:ilvl w:val="0"/>
                <w:numId w:val="15"/>
              </w:numPr>
              <w:autoSpaceDE w:val="0"/>
              <w:autoSpaceDN w:val="0"/>
              <w:adjustRightInd w:val="0"/>
              <w:spacing w:line="276" w:lineRule="auto"/>
              <w:ind w:right="252"/>
              <w:jc w:val="both"/>
              <w:rPr>
                <w:color w:val="000000"/>
              </w:rPr>
            </w:pPr>
            <w:r>
              <w:rPr>
                <w:color w:val="000000"/>
              </w:rPr>
              <w:t>sunteţi capabil/ă să interacţionaţi şi să purtaţi discuţii constructive cu conducerea executivă, dar şi să instruiţi alte persoane în aplicarea acestei competenţe.</w:t>
            </w:r>
          </w:p>
        </w:tc>
      </w:tr>
      <w:tr w:rsidR="009C433F" w14:paraId="200CDAE5" w14:textId="77777777" w:rsidTr="009C433F">
        <w:trPr>
          <w:trHeight w:val="850"/>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3E7DF2A1" w14:textId="77777777" w:rsidR="009C433F" w:rsidRDefault="009C433F">
            <w:pPr>
              <w:autoSpaceDE w:val="0"/>
              <w:autoSpaceDN w:val="0"/>
              <w:adjustRightInd w:val="0"/>
              <w:spacing w:line="276" w:lineRule="auto"/>
              <w:jc w:val="center"/>
              <w:rPr>
                <w:b/>
                <w:bCs/>
                <w:color w:val="000000"/>
              </w:rPr>
            </w:pPr>
            <w:r>
              <w:rPr>
                <w:b/>
                <w:bCs/>
                <w:color w:val="000000"/>
              </w:rPr>
              <w:t>5</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0D1D0ED" w14:textId="77777777" w:rsidR="009C433F" w:rsidRDefault="009C433F">
            <w:pPr>
              <w:autoSpaceDE w:val="0"/>
              <w:autoSpaceDN w:val="0"/>
              <w:adjustRightInd w:val="0"/>
              <w:spacing w:line="276" w:lineRule="auto"/>
              <w:jc w:val="center"/>
              <w:rPr>
                <w:b/>
                <w:bCs/>
                <w:color w:val="000000"/>
              </w:rPr>
            </w:pPr>
            <w:r>
              <w:rPr>
                <w:b/>
                <w:bCs/>
                <w:color w:val="000000"/>
              </w:rPr>
              <w:t>Expert</w:t>
            </w:r>
          </w:p>
        </w:tc>
        <w:tc>
          <w:tcPr>
            <w:tcW w:w="6393" w:type="dxa"/>
            <w:tcBorders>
              <w:top w:val="single" w:sz="4" w:space="0" w:color="auto"/>
              <w:left w:val="single" w:sz="4" w:space="0" w:color="auto"/>
              <w:bottom w:val="single" w:sz="4" w:space="0" w:color="auto"/>
              <w:right w:val="single" w:sz="4" w:space="0" w:color="auto"/>
            </w:tcBorders>
            <w:vAlign w:val="center"/>
            <w:hideMark/>
          </w:tcPr>
          <w:p w14:paraId="0C48BDB0" w14:textId="77777777" w:rsidR="009C433F" w:rsidRDefault="009C433F">
            <w:pPr>
              <w:autoSpaceDE w:val="0"/>
              <w:autoSpaceDN w:val="0"/>
              <w:adjustRightInd w:val="0"/>
              <w:spacing w:line="276" w:lineRule="auto"/>
              <w:ind w:right="252"/>
              <w:jc w:val="both"/>
              <w:rPr>
                <w:color w:val="000000"/>
              </w:rPr>
            </w:pPr>
            <w:r>
              <w:rPr>
                <w:color w:val="000000"/>
              </w:rPr>
              <w:t>Sunteţi cunoscut/ă ca un expert/ă în acest sector. Puteți oferi ajutor şi găsi soluţii pentru dileme şi probleme complexe referitoare la această zonă de expertiză.</w:t>
            </w:r>
          </w:p>
          <w:p w14:paraId="5DA1B525" w14:textId="77777777" w:rsidR="009C433F" w:rsidRDefault="009C433F" w:rsidP="00950919">
            <w:pPr>
              <w:numPr>
                <w:ilvl w:val="0"/>
                <w:numId w:val="16"/>
              </w:numPr>
              <w:autoSpaceDE w:val="0"/>
              <w:autoSpaceDN w:val="0"/>
              <w:adjustRightInd w:val="0"/>
              <w:spacing w:line="276" w:lineRule="auto"/>
              <w:ind w:right="252"/>
              <w:jc w:val="both"/>
              <w:rPr>
                <w:color w:val="000000"/>
              </w:rPr>
            </w:pPr>
            <w:r>
              <w:rPr>
                <w:color w:val="000000"/>
              </w:rPr>
              <w:t>aţi demonstrat excelenţă în aplicarea acestei competenţe în multiple Consilii de Administraţie şi/sau organizaţii;</w:t>
            </w:r>
          </w:p>
          <w:p w14:paraId="1FAF383A" w14:textId="77777777" w:rsidR="009C433F" w:rsidRDefault="009C433F" w:rsidP="00950919">
            <w:pPr>
              <w:numPr>
                <w:ilvl w:val="0"/>
                <w:numId w:val="16"/>
              </w:numPr>
              <w:autoSpaceDE w:val="0"/>
              <w:autoSpaceDN w:val="0"/>
              <w:adjustRightInd w:val="0"/>
              <w:spacing w:line="276" w:lineRule="auto"/>
              <w:ind w:right="252"/>
              <w:jc w:val="both"/>
              <w:rPr>
                <w:color w:val="000000"/>
              </w:rPr>
            </w:pPr>
            <w:r>
              <w:rPr>
                <w:color w:val="000000"/>
              </w:rPr>
              <w:t>sunteţi privit/ă ca un/o expert/ă, conducător/oare şi inovator/oare în această competenţă de către Consiliu, organizaţia şi/sau organizaţiile din afară.</w:t>
            </w:r>
          </w:p>
        </w:tc>
      </w:tr>
    </w:tbl>
    <w:p w14:paraId="18D92C75" w14:textId="77777777" w:rsidR="00950919" w:rsidRDefault="00950919" w:rsidP="009C433F">
      <w:pPr>
        <w:autoSpaceDE w:val="0"/>
        <w:autoSpaceDN w:val="0"/>
        <w:adjustRightInd w:val="0"/>
        <w:rPr>
          <w:b/>
          <w:color w:val="000000"/>
        </w:rPr>
      </w:pPr>
    </w:p>
    <w:p w14:paraId="5E8B4970" w14:textId="77777777" w:rsidR="009C433F" w:rsidRDefault="009C433F" w:rsidP="009C433F">
      <w:pPr>
        <w:autoSpaceDE w:val="0"/>
        <w:autoSpaceDN w:val="0"/>
        <w:adjustRightInd w:val="0"/>
        <w:rPr>
          <w:b/>
          <w:color w:val="000000"/>
        </w:rPr>
      </w:pPr>
      <w:r>
        <w:rPr>
          <w:b/>
          <w:color w:val="000000"/>
        </w:rPr>
        <w:t>Tabele de rating – Competenţe</w:t>
      </w:r>
    </w:p>
    <w:p w14:paraId="208D2BBA" w14:textId="77777777" w:rsidR="009C433F" w:rsidRDefault="009C433F" w:rsidP="009C433F">
      <w:pPr>
        <w:autoSpaceDE w:val="0"/>
        <w:autoSpaceDN w:val="0"/>
        <w:adjustRightInd w:val="0"/>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4503"/>
      </w:tblGrid>
      <w:tr w:rsidR="009C433F" w14:paraId="60C70497" w14:textId="77777777" w:rsidTr="009C433F">
        <w:tc>
          <w:tcPr>
            <w:tcW w:w="4968" w:type="dxa"/>
            <w:tcBorders>
              <w:top w:val="single" w:sz="4" w:space="0" w:color="auto"/>
              <w:left w:val="single" w:sz="4" w:space="0" w:color="auto"/>
              <w:bottom w:val="double" w:sz="4" w:space="0" w:color="auto"/>
              <w:right w:val="single" w:sz="4" w:space="0" w:color="auto"/>
            </w:tcBorders>
            <w:hideMark/>
          </w:tcPr>
          <w:p w14:paraId="62D33079" w14:textId="77777777" w:rsidR="009C433F" w:rsidRDefault="009C433F">
            <w:pPr>
              <w:autoSpaceDE w:val="0"/>
              <w:autoSpaceDN w:val="0"/>
              <w:adjustRightInd w:val="0"/>
              <w:spacing w:line="276" w:lineRule="auto"/>
              <w:jc w:val="center"/>
              <w:rPr>
                <w:b/>
                <w:color w:val="000000"/>
              </w:rPr>
            </w:pPr>
            <w:r>
              <w:rPr>
                <w:b/>
                <w:color w:val="000000"/>
              </w:rPr>
              <w:t>Cunoştinţe, aptitudini şi experienţă</w:t>
            </w:r>
          </w:p>
        </w:tc>
        <w:tc>
          <w:tcPr>
            <w:tcW w:w="4968" w:type="dxa"/>
            <w:tcBorders>
              <w:top w:val="single" w:sz="4" w:space="0" w:color="auto"/>
              <w:left w:val="single" w:sz="4" w:space="0" w:color="auto"/>
              <w:bottom w:val="double" w:sz="4" w:space="0" w:color="auto"/>
              <w:right w:val="single" w:sz="4" w:space="0" w:color="auto"/>
            </w:tcBorders>
            <w:hideMark/>
          </w:tcPr>
          <w:p w14:paraId="5AF76ABF" w14:textId="77777777" w:rsidR="009C433F" w:rsidRDefault="009C433F">
            <w:pPr>
              <w:autoSpaceDE w:val="0"/>
              <w:autoSpaceDN w:val="0"/>
              <w:adjustRightInd w:val="0"/>
              <w:spacing w:line="276" w:lineRule="auto"/>
              <w:jc w:val="center"/>
              <w:rPr>
                <w:b/>
                <w:color w:val="000000"/>
              </w:rPr>
            </w:pPr>
            <w:r>
              <w:rPr>
                <w:b/>
                <w:color w:val="000000"/>
              </w:rPr>
              <w:t>Rating</w:t>
            </w:r>
          </w:p>
        </w:tc>
      </w:tr>
      <w:tr w:rsidR="009C433F" w14:paraId="13669D15" w14:textId="77777777" w:rsidTr="009C433F">
        <w:tc>
          <w:tcPr>
            <w:tcW w:w="4968" w:type="dxa"/>
            <w:tcBorders>
              <w:top w:val="double" w:sz="4" w:space="0" w:color="auto"/>
              <w:left w:val="single" w:sz="4" w:space="0" w:color="auto"/>
              <w:bottom w:val="single" w:sz="4" w:space="0" w:color="auto"/>
              <w:right w:val="single" w:sz="4" w:space="0" w:color="auto"/>
            </w:tcBorders>
            <w:hideMark/>
          </w:tcPr>
          <w:p w14:paraId="4E080193" w14:textId="77777777" w:rsidR="009C433F" w:rsidRDefault="009C433F">
            <w:pPr>
              <w:autoSpaceDE w:val="0"/>
              <w:autoSpaceDN w:val="0"/>
              <w:adjustRightInd w:val="0"/>
              <w:spacing w:line="276" w:lineRule="auto"/>
              <w:jc w:val="center"/>
              <w:rPr>
                <w:color w:val="000000"/>
              </w:rPr>
            </w:pPr>
            <w:r>
              <w:rPr>
                <w:color w:val="000000"/>
              </w:rPr>
              <w:t>Novice</w:t>
            </w:r>
          </w:p>
        </w:tc>
        <w:tc>
          <w:tcPr>
            <w:tcW w:w="4968" w:type="dxa"/>
            <w:tcBorders>
              <w:top w:val="double" w:sz="4" w:space="0" w:color="auto"/>
              <w:left w:val="single" w:sz="4" w:space="0" w:color="auto"/>
              <w:bottom w:val="single" w:sz="4" w:space="0" w:color="auto"/>
              <w:right w:val="single" w:sz="4" w:space="0" w:color="auto"/>
            </w:tcBorders>
            <w:hideMark/>
          </w:tcPr>
          <w:p w14:paraId="243153BF" w14:textId="77777777" w:rsidR="009C433F" w:rsidRDefault="009C433F">
            <w:pPr>
              <w:autoSpaceDE w:val="0"/>
              <w:autoSpaceDN w:val="0"/>
              <w:adjustRightInd w:val="0"/>
              <w:spacing w:line="276" w:lineRule="auto"/>
              <w:jc w:val="center"/>
              <w:rPr>
                <w:color w:val="000000"/>
              </w:rPr>
            </w:pPr>
            <w:r>
              <w:rPr>
                <w:color w:val="000000"/>
              </w:rPr>
              <w:t>1</w:t>
            </w:r>
          </w:p>
        </w:tc>
      </w:tr>
      <w:tr w:rsidR="009C433F" w14:paraId="21A48438" w14:textId="77777777" w:rsidTr="009C433F">
        <w:tc>
          <w:tcPr>
            <w:tcW w:w="4968" w:type="dxa"/>
            <w:tcBorders>
              <w:top w:val="single" w:sz="4" w:space="0" w:color="auto"/>
              <w:left w:val="single" w:sz="4" w:space="0" w:color="auto"/>
              <w:bottom w:val="single" w:sz="4" w:space="0" w:color="auto"/>
              <w:right w:val="single" w:sz="4" w:space="0" w:color="auto"/>
            </w:tcBorders>
            <w:hideMark/>
          </w:tcPr>
          <w:p w14:paraId="62A4E82C" w14:textId="77777777" w:rsidR="009C433F" w:rsidRDefault="009C433F">
            <w:pPr>
              <w:autoSpaceDE w:val="0"/>
              <w:autoSpaceDN w:val="0"/>
              <w:adjustRightInd w:val="0"/>
              <w:spacing w:line="276" w:lineRule="auto"/>
              <w:jc w:val="center"/>
              <w:rPr>
                <w:color w:val="000000"/>
              </w:rPr>
            </w:pPr>
            <w:r>
              <w:rPr>
                <w:color w:val="000000"/>
              </w:rPr>
              <w:t>Intermediar</w:t>
            </w:r>
          </w:p>
        </w:tc>
        <w:tc>
          <w:tcPr>
            <w:tcW w:w="4968" w:type="dxa"/>
            <w:tcBorders>
              <w:top w:val="single" w:sz="4" w:space="0" w:color="auto"/>
              <w:left w:val="single" w:sz="4" w:space="0" w:color="auto"/>
              <w:bottom w:val="single" w:sz="4" w:space="0" w:color="auto"/>
              <w:right w:val="single" w:sz="4" w:space="0" w:color="auto"/>
            </w:tcBorders>
            <w:hideMark/>
          </w:tcPr>
          <w:p w14:paraId="6B6BCD01" w14:textId="77777777" w:rsidR="009C433F" w:rsidRDefault="009C433F">
            <w:pPr>
              <w:autoSpaceDE w:val="0"/>
              <w:autoSpaceDN w:val="0"/>
              <w:adjustRightInd w:val="0"/>
              <w:spacing w:line="276" w:lineRule="auto"/>
              <w:jc w:val="center"/>
              <w:rPr>
                <w:color w:val="000000"/>
              </w:rPr>
            </w:pPr>
            <w:r>
              <w:rPr>
                <w:color w:val="000000"/>
              </w:rPr>
              <w:t>2</w:t>
            </w:r>
          </w:p>
        </w:tc>
      </w:tr>
      <w:tr w:rsidR="009C433F" w14:paraId="144F1B35" w14:textId="77777777" w:rsidTr="009C433F">
        <w:tc>
          <w:tcPr>
            <w:tcW w:w="4968" w:type="dxa"/>
            <w:tcBorders>
              <w:top w:val="single" w:sz="4" w:space="0" w:color="auto"/>
              <w:left w:val="single" w:sz="4" w:space="0" w:color="auto"/>
              <w:bottom w:val="single" w:sz="4" w:space="0" w:color="auto"/>
              <w:right w:val="single" w:sz="4" w:space="0" w:color="auto"/>
            </w:tcBorders>
            <w:hideMark/>
          </w:tcPr>
          <w:p w14:paraId="3F711EB4" w14:textId="77777777" w:rsidR="009C433F" w:rsidRDefault="009C433F">
            <w:pPr>
              <w:autoSpaceDE w:val="0"/>
              <w:autoSpaceDN w:val="0"/>
              <w:adjustRightInd w:val="0"/>
              <w:spacing w:line="276" w:lineRule="auto"/>
              <w:jc w:val="center"/>
              <w:rPr>
                <w:color w:val="000000"/>
              </w:rPr>
            </w:pPr>
            <w:r>
              <w:rPr>
                <w:color w:val="000000"/>
              </w:rPr>
              <w:t>Competent</w:t>
            </w:r>
          </w:p>
        </w:tc>
        <w:tc>
          <w:tcPr>
            <w:tcW w:w="4968" w:type="dxa"/>
            <w:tcBorders>
              <w:top w:val="single" w:sz="4" w:space="0" w:color="auto"/>
              <w:left w:val="single" w:sz="4" w:space="0" w:color="auto"/>
              <w:bottom w:val="single" w:sz="4" w:space="0" w:color="auto"/>
              <w:right w:val="single" w:sz="4" w:space="0" w:color="auto"/>
            </w:tcBorders>
            <w:hideMark/>
          </w:tcPr>
          <w:p w14:paraId="71B3A85E" w14:textId="77777777" w:rsidR="009C433F" w:rsidRDefault="009C433F">
            <w:pPr>
              <w:autoSpaceDE w:val="0"/>
              <w:autoSpaceDN w:val="0"/>
              <w:adjustRightInd w:val="0"/>
              <w:spacing w:line="276" w:lineRule="auto"/>
              <w:jc w:val="center"/>
              <w:rPr>
                <w:color w:val="000000"/>
              </w:rPr>
            </w:pPr>
            <w:r>
              <w:rPr>
                <w:color w:val="000000"/>
              </w:rPr>
              <w:t>3</w:t>
            </w:r>
          </w:p>
        </w:tc>
      </w:tr>
      <w:tr w:rsidR="009C433F" w14:paraId="2B5E64BC" w14:textId="77777777" w:rsidTr="009C433F">
        <w:tc>
          <w:tcPr>
            <w:tcW w:w="4968" w:type="dxa"/>
            <w:tcBorders>
              <w:top w:val="single" w:sz="4" w:space="0" w:color="auto"/>
              <w:left w:val="single" w:sz="4" w:space="0" w:color="auto"/>
              <w:bottom w:val="single" w:sz="4" w:space="0" w:color="auto"/>
              <w:right w:val="single" w:sz="4" w:space="0" w:color="auto"/>
            </w:tcBorders>
            <w:hideMark/>
          </w:tcPr>
          <w:p w14:paraId="39D379E0" w14:textId="77777777" w:rsidR="009C433F" w:rsidRDefault="009C433F">
            <w:pPr>
              <w:autoSpaceDE w:val="0"/>
              <w:autoSpaceDN w:val="0"/>
              <w:adjustRightInd w:val="0"/>
              <w:spacing w:line="276" w:lineRule="auto"/>
              <w:jc w:val="center"/>
              <w:rPr>
                <w:color w:val="000000"/>
              </w:rPr>
            </w:pPr>
            <w:r>
              <w:rPr>
                <w:color w:val="000000"/>
              </w:rPr>
              <w:t>Avansat</w:t>
            </w:r>
          </w:p>
        </w:tc>
        <w:tc>
          <w:tcPr>
            <w:tcW w:w="4968" w:type="dxa"/>
            <w:tcBorders>
              <w:top w:val="single" w:sz="4" w:space="0" w:color="auto"/>
              <w:left w:val="single" w:sz="4" w:space="0" w:color="auto"/>
              <w:bottom w:val="single" w:sz="4" w:space="0" w:color="auto"/>
              <w:right w:val="single" w:sz="4" w:space="0" w:color="auto"/>
            </w:tcBorders>
            <w:hideMark/>
          </w:tcPr>
          <w:p w14:paraId="00F75401" w14:textId="77777777" w:rsidR="009C433F" w:rsidRDefault="009C433F">
            <w:pPr>
              <w:autoSpaceDE w:val="0"/>
              <w:autoSpaceDN w:val="0"/>
              <w:adjustRightInd w:val="0"/>
              <w:spacing w:line="276" w:lineRule="auto"/>
              <w:jc w:val="center"/>
              <w:rPr>
                <w:color w:val="000000"/>
              </w:rPr>
            </w:pPr>
            <w:r>
              <w:rPr>
                <w:color w:val="000000"/>
              </w:rPr>
              <w:t>4</w:t>
            </w:r>
          </w:p>
        </w:tc>
      </w:tr>
      <w:tr w:rsidR="009C433F" w14:paraId="05B017A5" w14:textId="77777777" w:rsidTr="009C433F">
        <w:tc>
          <w:tcPr>
            <w:tcW w:w="4968" w:type="dxa"/>
            <w:tcBorders>
              <w:top w:val="single" w:sz="4" w:space="0" w:color="auto"/>
              <w:left w:val="single" w:sz="4" w:space="0" w:color="auto"/>
              <w:bottom w:val="single" w:sz="4" w:space="0" w:color="auto"/>
              <w:right w:val="single" w:sz="4" w:space="0" w:color="auto"/>
            </w:tcBorders>
            <w:hideMark/>
          </w:tcPr>
          <w:p w14:paraId="5F4B46E1" w14:textId="77777777" w:rsidR="009C433F" w:rsidRDefault="009C433F">
            <w:pPr>
              <w:autoSpaceDE w:val="0"/>
              <w:autoSpaceDN w:val="0"/>
              <w:adjustRightInd w:val="0"/>
              <w:spacing w:line="276" w:lineRule="auto"/>
              <w:jc w:val="center"/>
              <w:rPr>
                <w:color w:val="000000"/>
              </w:rPr>
            </w:pPr>
            <w:r>
              <w:rPr>
                <w:color w:val="000000"/>
              </w:rPr>
              <w:t>Expert</w:t>
            </w:r>
          </w:p>
        </w:tc>
        <w:tc>
          <w:tcPr>
            <w:tcW w:w="4968" w:type="dxa"/>
            <w:tcBorders>
              <w:top w:val="single" w:sz="4" w:space="0" w:color="auto"/>
              <w:left w:val="single" w:sz="4" w:space="0" w:color="auto"/>
              <w:bottom w:val="single" w:sz="4" w:space="0" w:color="auto"/>
              <w:right w:val="single" w:sz="4" w:space="0" w:color="auto"/>
            </w:tcBorders>
            <w:hideMark/>
          </w:tcPr>
          <w:p w14:paraId="65EB0F1F" w14:textId="77777777" w:rsidR="009C433F" w:rsidRDefault="009C433F">
            <w:pPr>
              <w:autoSpaceDE w:val="0"/>
              <w:autoSpaceDN w:val="0"/>
              <w:adjustRightInd w:val="0"/>
              <w:spacing w:line="276" w:lineRule="auto"/>
              <w:jc w:val="center"/>
              <w:rPr>
                <w:color w:val="000000"/>
              </w:rPr>
            </w:pPr>
            <w:r>
              <w:rPr>
                <w:color w:val="000000"/>
              </w:rPr>
              <w:t>5</w:t>
            </w:r>
          </w:p>
        </w:tc>
      </w:tr>
      <w:bookmarkEnd w:id="19"/>
    </w:tbl>
    <w:p w14:paraId="4F87C053" w14:textId="77777777" w:rsidR="009C433F" w:rsidRDefault="009C433F" w:rsidP="009C433F"/>
    <w:p w14:paraId="25EA1083" w14:textId="77777777" w:rsidR="009C433F" w:rsidRDefault="009C433F" w:rsidP="009C433F"/>
    <w:p w14:paraId="1F883BB2" w14:textId="77777777" w:rsidR="00AB16F5" w:rsidRDefault="00AB16F5"/>
    <w:sectPr w:rsidR="00AB16F5" w:rsidSect="00AB1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5FFF" w14:textId="77777777" w:rsidR="00A038B2" w:rsidRDefault="00A038B2" w:rsidP="00A8546B">
      <w:r>
        <w:separator/>
      </w:r>
    </w:p>
  </w:endnote>
  <w:endnote w:type="continuationSeparator" w:id="0">
    <w:p w14:paraId="037271AF" w14:textId="77777777" w:rsidR="00A038B2" w:rsidRDefault="00A038B2" w:rsidP="00A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EE"/>
    <w:family w:val="auto"/>
    <w:pitch w:val="default"/>
  </w:font>
  <w:font w:name="Wingdings 2">
    <w:panose1 w:val="050201020105070707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SimSun"/>
    <w:panose1 w:val="00000000000000000000"/>
    <w:charset w:val="86"/>
    <w:family w:val="auto"/>
    <w:notTrueType/>
    <w:pitch w:val="default"/>
    <w:sig w:usb0="00000005" w:usb1="080E0000" w:usb2="00000010" w:usb3="00000000" w:csb0="0004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78874"/>
      <w:docPartObj>
        <w:docPartGallery w:val="Page Numbers (Bottom of Page)"/>
        <w:docPartUnique/>
      </w:docPartObj>
    </w:sdtPr>
    <w:sdtEndPr>
      <w:rPr>
        <w:noProof/>
      </w:rPr>
    </w:sdtEndPr>
    <w:sdtContent>
      <w:p w14:paraId="4B05991A" w14:textId="1E039922" w:rsidR="00A8546B" w:rsidRDefault="00A854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3F3E0" w14:textId="77777777" w:rsidR="00A8546B" w:rsidRDefault="00A85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EF15" w14:textId="77777777" w:rsidR="00A038B2" w:rsidRDefault="00A038B2" w:rsidP="00A8546B">
      <w:r>
        <w:separator/>
      </w:r>
    </w:p>
  </w:footnote>
  <w:footnote w:type="continuationSeparator" w:id="0">
    <w:p w14:paraId="2435D0BF" w14:textId="77777777" w:rsidR="00A038B2" w:rsidRDefault="00A038B2" w:rsidP="00A8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1" w15:restartNumberingAfterBreak="0">
    <w:nsid w:val="001E3961"/>
    <w:multiLevelType w:val="hybridMultilevel"/>
    <w:tmpl w:val="A3EAAFF2"/>
    <w:lvl w:ilvl="0" w:tplc="54CEDBF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5FF4451"/>
    <w:multiLevelType w:val="hybridMultilevel"/>
    <w:tmpl w:val="67FCBA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66E4DAD"/>
    <w:multiLevelType w:val="hybridMultilevel"/>
    <w:tmpl w:val="4980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1740C"/>
    <w:multiLevelType w:val="multilevel"/>
    <w:tmpl w:val="68BA1C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E51DB6"/>
    <w:multiLevelType w:val="hybridMultilevel"/>
    <w:tmpl w:val="4CEA30B4"/>
    <w:lvl w:ilvl="0" w:tplc="C21678B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744D0"/>
    <w:multiLevelType w:val="hybridMultilevel"/>
    <w:tmpl w:val="5AA28950"/>
    <w:lvl w:ilvl="0" w:tplc="0F1634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F0012"/>
    <w:multiLevelType w:val="hybridMultilevel"/>
    <w:tmpl w:val="003097BC"/>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133755B"/>
    <w:multiLevelType w:val="hybridMultilevel"/>
    <w:tmpl w:val="B030C062"/>
    <w:lvl w:ilvl="0" w:tplc="EBF0F9A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2841687"/>
    <w:multiLevelType w:val="hybridMultilevel"/>
    <w:tmpl w:val="A7CA9182"/>
    <w:lvl w:ilvl="0" w:tplc="B59A5650">
      <w:start w:val="1"/>
      <w:numFmt w:val="decimal"/>
      <w:lvlText w:val="%1."/>
      <w:lvlJc w:val="left"/>
      <w:pPr>
        <w:ind w:left="531" w:hanging="360"/>
      </w:pPr>
      <w:rPr>
        <w:rFonts w:cs="Times New Roman"/>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11" w15:restartNumberingAfterBreak="0">
    <w:nsid w:val="13351CD7"/>
    <w:multiLevelType w:val="hybridMultilevel"/>
    <w:tmpl w:val="94B21AAA"/>
    <w:lvl w:ilvl="0" w:tplc="04090017">
      <w:start w:val="1"/>
      <w:numFmt w:val="lowerLetter"/>
      <w:lvlText w:val="%1)"/>
      <w:lvlJc w:val="left"/>
      <w:pPr>
        <w:ind w:left="720" w:hanging="360"/>
      </w:pPr>
    </w:lvl>
    <w:lvl w:ilvl="1" w:tplc="6646136A">
      <w:start w:val="1"/>
      <w:numFmt w:val="lowerLetter"/>
      <w:lvlText w:val="%2."/>
      <w:lvlJc w:val="left"/>
      <w:pPr>
        <w:ind w:left="1440" w:hanging="360"/>
      </w:pPr>
      <w:rPr>
        <w:b/>
        <w:bCs/>
      </w:rPr>
    </w:lvl>
    <w:lvl w:ilvl="2" w:tplc="43880894">
      <w:start w:val="4"/>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53C2D"/>
    <w:multiLevelType w:val="hybridMultilevel"/>
    <w:tmpl w:val="B06458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3863D72"/>
    <w:multiLevelType w:val="multilevel"/>
    <w:tmpl w:val="10F866B6"/>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53A7D4F"/>
    <w:multiLevelType w:val="multilevel"/>
    <w:tmpl w:val="057CC2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7317208"/>
    <w:multiLevelType w:val="multilevel"/>
    <w:tmpl w:val="E900258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7402C2A"/>
    <w:multiLevelType w:val="multilevel"/>
    <w:tmpl w:val="1CCE9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407D38"/>
    <w:multiLevelType w:val="multilevel"/>
    <w:tmpl w:val="4C584B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9977700"/>
    <w:multiLevelType w:val="hybridMultilevel"/>
    <w:tmpl w:val="2DA2EC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AC35F6E"/>
    <w:multiLevelType w:val="multilevel"/>
    <w:tmpl w:val="8F46E0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C17432F"/>
    <w:multiLevelType w:val="multilevel"/>
    <w:tmpl w:val="29A6488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33E3AD1"/>
    <w:multiLevelType w:val="hybridMultilevel"/>
    <w:tmpl w:val="D048102C"/>
    <w:lvl w:ilvl="0" w:tplc="6234FAB6">
      <w:start w:val="1"/>
      <w:numFmt w:val="upperRoman"/>
      <w:lvlText w:val="%1."/>
      <w:lvlJc w:val="left"/>
      <w:pPr>
        <w:ind w:left="918" w:hanging="72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2" w15:restartNumberingAfterBreak="0">
    <w:nsid w:val="24156EE9"/>
    <w:multiLevelType w:val="multilevel"/>
    <w:tmpl w:val="92BE04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257A65F1"/>
    <w:multiLevelType w:val="multilevel"/>
    <w:tmpl w:val="E1EEF7E6"/>
    <w:lvl w:ilvl="0">
      <w:start w:val="1"/>
      <w:numFmt w:val="decimal"/>
      <w:lvlText w:val="%1."/>
      <w:lvlJc w:val="left"/>
      <w:pPr>
        <w:ind w:left="36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360" w:firstLine="0"/>
      </w:pPr>
    </w:lvl>
    <w:lvl w:ilvl="2">
      <w:numFmt w:val="decimal"/>
      <w:lvlText w:val=""/>
      <w:lvlJc w:val="left"/>
      <w:pPr>
        <w:ind w:left="360" w:firstLine="0"/>
      </w:pPr>
    </w:lvl>
    <w:lvl w:ilvl="3">
      <w:numFmt w:val="decimal"/>
      <w:lvlText w:val=""/>
      <w:lvlJc w:val="left"/>
      <w:pPr>
        <w:ind w:left="360" w:firstLine="0"/>
      </w:pPr>
    </w:lvl>
    <w:lvl w:ilvl="4">
      <w:numFmt w:val="decimal"/>
      <w:lvlText w:val=""/>
      <w:lvlJc w:val="left"/>
      <w:pPr>
        <w:ind w:left="360" w:firstLine="0"/>
      </w:pPr>
    </w:lvl>
    <w:lvl w:ilvl="5">
      <w:numFmt w:val="decimal"/>
      <w:lvlText w:val=""/>
      <w:lvlJc w:val="left"/>
      <w:pPr>
        <w:ind w:left="360" w:firstLine="0"/>
      </w:pPr>
    </w:lvl>
    <w:lvl w:ilvl="6">
      <w:numFmt w:val="decimal"/>
      <w:lvlText w:val=""/>
      <w:lvlJc w:val="left"/>
      <w:pPr>
        <w:ind w:left="360" w:firstLine="0"/>
      </w:pPr>
    </w:lvl>
    <w:lvl w:ilvl="7">
      <w:numFmt w:val="decimal"/>
      <w:lvlText w:val=""/>
      <w:lvlJc w:val="left"/>
      <w:pPr>
        <w:ind w:left="360" w:firstLine="0"/>
      </w:pPr>
    </w:lvl>
    <w:lvl w:ilvl="8">
      <w:numFmt w:val="decimal"/>
      <w:lvlText w:val=""/>
      <w:lvlJc w:val="left"/>
      <w:pPr>
        <w:ind w:left="360" w:firstLine="0"/>
      </w:pPr>
    </w:lvl>
  </w:abstractNum>
  <w:abstractNum w:abstractNumId="24" w15:restartNumberingAfterBreak="0">
    <w:nsid w:val="276054EC"/>
    <w:multiLevelType w:val="hybridMultilevel"/>
    <w:tmpl w:val="6C2EA7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9571E6B"/>
    <w:multiLevelType w:val="multilevel"/>
    <w:tmpl w:val="416659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35A4CB2"/>
    <w:multiLevelType w:val="multilevel"/>
    <w:tmpl w:val="A298255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6534E7B"/>
    <w:multiLevelType w:val="multilevel"/>
    <w:tmpl w:val="16D08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CA2455B"/>
    <w:multiLevelType w:val="hybridMultilevel"/>
    <w:tmpl w:val="F71C7D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3CEE2925"/>
    <w:multiLevelType w:val="hybridMultilevel"/>
    <w:tmpl w:val="7BE4455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3531AFF"/>
    <w:multiLevelType w:val="multilevel"/>
    <w:tmpl w:val="0B58A01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4CE4919"/>
    <w:multiLevelType w:val="hybridMultilevel"/>
    <w:tmpl w:val="F494613E"/>
    <w:lvl w:ilvl="0" w:tplc="04090001">
      <w:start w:val="1"/>
      <w:numFmt w:val="bullet"/>
      <w:lvlText w:val=""/>
      <w:lvlJc w:val="left"/>
      <w:pPr>
        <w:ind w:left="720" w:hanging="360"/>
      </w:pPr>
      <w:rPr>
        <w:rFonts w:ascii="Symbol" w:hAnsi="Symbol" w:hint="default"/>
      </w:rPr>
    </w:lvl>
    <w:lvl w:ilvl="1" w:tplc="FF7E4DC4">
      <w:start w:val="1"/>
      <w:numFmt w:val="bullet"/>
      <w:lvlText w:val="•"/>
      <w:lvlJc w:val="left"/>
      <w:pPr>
        <w:ind w:left="1785" w:hanging="70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820E1A"/>
    <w:multiLevelType w:val="multilevel"/>
    <w:tmpl w:val="D58035D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F070DFA"/>
    <w:multiLevelType w:val="multilevel"/>
    <w:tmpl w:val="E3E683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16D7F1A"/>
    <w:multiLevelType w:val="hybridMultilevel"/>
    <w:tmpl w:val="B888D0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CB319AD"/>
    <w:multiLevelType w:val="hybridMultilevel"/>
    <w:tmpl w:val="04244F16"/>
    <w:lvl w:ilvl="0" w:tplc="2BF2487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01C04"/>
    <w:multiLevelType w:val="hybridMultilevel"/>
    <w:tmpl w:val="142C4CE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10E29B0"/>
    <w:multiLevelType w:val="multilevel"/>
    <w:tmpl w:val="E6C826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34808FD"/>
    <w:multiLevelType w:val="hybridMultilevel"/>
    <w:tmpl w:val="16C011AA"/>
    <w:lvl w:ilvl="0" w:tplc="FDFE8844">
      <w:start w:val="1"/>
      <w:numFmt w:val="decimal"/>
      <w:lvlText w:val="%1."/>
      <w:lvlJc w:val="left"/>
      <w:pPr>
        <w:ind w:left="797" w:hanging="360"/>
      </w:pPr>
      <w:rPr>
        <w:rFonts w:cs="Times New Roman"/>
        <w:b/>
      </w:rPr>
    </w:lvl>
    <w:lvl w:ilvl="1" w:tplc="04090019">
      <w:start w:val="1"/>
      <w:numFmt w:val="lowerLetter"/>
      <w:lvlText w:val="%2."/>
      <w:lvlJc w:val="left"/>
      <w:pPr>
        <w:ind w:left="1517" w:hanging="360"/>
      </w:pPr>
      <w:rPr>
        <w:rFonts w:cs="Times New Roman"/>
      </w:rPr>
    </w:lvl>
    <w:lvl w:ilvl="2" w:tplc="0409001B">
      <w:start w:val="1"/>
      <w:numFmt w:val="lowerRoman"/>
      <w:lvlText w:val="%3."/>
      <w:lvlJc w:val="right"/>
      <w:pPr>
        <w:ind w:left="2237" w:hanging="180"/>
      </w:pPr>
      <w:rPr>
        <w:rFonts w:cs="Times New Roman"/>
      </w:rPr>
    </w:lvl>
    <w:lvl w:ilvl="3" w:tplc="0409000F">
      <w:start w:val="1"/>
      <w:numFmt w:val="decimal"/>
      <w:lvlText w:val="%4."/>
      <w:lvlJc w:val="left"/>
      <w:pPr>
        <w:ind w:left="2957" w:hanging="360"/>
      </w:pPr>
      <w:rPr>
        <w:rFonts w:cs="Times New Roman"/>
      </w:rPr>
    </w:lvl>
    <w:lvl w:ilvl="4" w:tplc="04090019">
      <w:start w:val="1"/>
      <w:numFmt w:val="lowerLetter"/>
      <w:lvlText w:val="%5."/>
      <w:lvlJc w:val="left"/>
      <w:pPr>
        <w:ind w:left="3677" w:hanging="360"/>
      </w:pPr>
      <w:rPr>
        <w:rFonts w:cs="Times New Roman"/>
      </w:rPr>
    </w:lvl>
    <w:lvl w:ilvl="5" w:tplc="0409001B">
      <w:start w:val="1"/>
      <w:numFmt w:val="lowerRoman"/>
      <w:lvlText w:val="%6."/>
      <w:lvlJc w:val="right"/>
      <w:pPr>
        <w:ind w:left="4397" w:hanging="180"/>
      </w:pPr>
      <w:rPr>
        <w:rFonts w:cs="Times New Roman"/>
      </w:rPr>
    </w:lvl>
    <w:lvl w:ilvl="6" w:tplc="0409000F">
      <w:start w:val="1"/>
      <w:numFmt w:val="decimal"/>
      <w:lvlText w:val="%7."/>
      <w:lvlJc w:val="left"/>
      <w:pPr>
        <w:ind w:left="5117" w:hanging="360"/>
      </w:pPr>
      <w:rPr>
        <w:rFonts w:cs="Times New Roman"/>
      </w:rPr>
    </w:lvl>
    <w:lvl w:ilvl="7" w:tplc="04090019">
      <w:start w:val="1"/>
      <w:numFmt w:val="lowerLetter"/>
      <w:lvlText w:val="%8."/>
      <w:lvlJc w:val="left"/>
      <w:pPr>
        <w:ind w:left="5837" w:hanging="360"/>
      </w:pPr>
      <w:rPr>
        <w:rFonts w:cs="Times New Roman"/>
      </w:rPr>
    </w:lvl>
    <w:lvl w:ilvl="8" w:tplc="0409001B">
      <w:start w:val="1"/>
      <w:numFmt w:val="lowerRoman"/>
      <w:lvlText w:val="%9."/>
      <w:lvlJc w:val="right"/>
      <w:pPr>
        <w:ind w:left="6557" w:hanging="180"/>
      </w:pPr>
      <w:rPr>
        <w:rFonts w:cs="Times New Roman"/>
      </w:rPr>
    </w:lvl>
  </w:abstractNum>
  <w:abstractNum w:abstractNumId="39" w15:restartNumberingAfterBreak="0">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cs="Times New Roman"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40" w15:restartNumberingAfterBreak="0">
    <w:nsid w:val="69FD6C35"/>
    <w:multiLevelType w:val="multilevel"/>
    <w:tmpl w:val="DB46BE56"/>
    <w:lvl w:ilvl="0">
      <w:start w:val="1"/>
      <w:numFmt w:val="decimal"/>
      <w:lvlText w:val="%1."/>
      <w:lvlJc w:val="left"/>
      <w:pPr>
        <w:ind w:left="38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380" w:firstLine="0"/>
      </w:pPr>
    </w:lvl>
    <w:lvl w:ilvl="2">
      <w:numFmt w:val="decimal"/>
      <w:lvlText w:val=""/>
      <w:lvlJc w:val="left"/>
      <w:pPr>
        <w:ind w:left="380" w:firstLine="0"/>
      </w:pPr>
    </w:lvl>
    <w:lvl w:ilvl="3">
      <w:numFmt w:val="decimal"/>
      <w:lvlText w:val=""/>
      <w:lvlJc w:val="left"/>
      <w:pPr>
        <w:ind w:left="380" w:firstLine="0"/>
      </w:pPr>
    </w:lvl>
    <w:lvl w:ilvl="4">
      <w:numFmt w:val="decimal"/>
      <w:lvlText w:val=""/>
      <w:lvlJc w:val="left"/>
      <w:pPr>
        <w:ind w:left="380" w:firstLine="0"/>
      </w:pPr>
    </w:lvl>
    <w:lvl w:ilvl="5">
      <w:numFmt w:val="decimal"/>
      <w:lvlText w:val=""/>
      <w:lvlJc w:val="left"/>
      <w:pPr>
        <w:ind w:left="380" w:firstLine="0"/>
      </w:pPr>
    </w:lvl>
    <w:lvl w:ilvl="6">
      <w:numFmt w:val="decimal"/>
      <w:lvlText w:val=""/>
      <w:lvlJc w:val="left"/>
      <w:pPr>
        <w:ind w:left="380" w:firstLine="0"/>
      </w:pPr>
    </w:lvl>
    <w:lvl w:ilvl="7">
      <w:numFmt w:val="decimal"/>
      <w:lvlText w:val=""/>
      <w:lvlJc w:val="left"/>
      <w:pPr>
        <w:ind w:left="380" w:firstLine="0"/>
      </w:pPr>
    </w:lvl>
    <w:lvl w:ilvl="8">
      <w:numFmt w:val="decimal"/>
      <w:lvlText w:val=""/>
      <w:lvlJc w:val="left"/>
      <w:pPr>
        <w:ind w:left="380" w:firstLine="0"/>
      </w:pPr>
    </w:lvl>
  </w:abstractNum>
  <w:abstractNum w:abstractNumId="41" w15:restartNumberingAfterBreak="0">
    <w:nsid w:val="70D6189F"/>
    <w:multiLevelType w:val="hybridMultilevel"/>
    <w:tmpl w:val="64CC4BEE"/>
    <w:lvl w:ilvl="0" w:tplc="4D96F252">
      <w:start w:val="1"/>
      <w:numFmt w:val="decimal"/>
      <w:lvlText w:val="%1."/>
      <w:lvlJc w:val="left"/>
      <w:pPr>
        <w:ind w:left="720" w:hanging="360"/>
      </w:pPr>
      <w:rPr>
        <w:b/>
        <w:bCs/>
      </w:rPr>
    </w:lvl>
    <w:lvl w:ilvl="1" w:tplc="A21823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00028"/>
    <w:multiLevelType w:val="hybridMultilevel"/>
    <w:tmpl w:val="77EC1126"/>
    <w:lvl w:ilvl="0" w:tplc="0409000F">
      <w:start w:val="1"/>
      <w:numFmt w:val="decimal"/>
      <w:lvlText w:val="%1."/>
      <w:lvlJc w:val="left"/>
      <w:pPr>
        <w:ind w:left="5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F7D2480"/>
    <w:multiLevelType w:val="multilevel"/>
    <w:tmpl w:val="E38C1F6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15977805">
    <w:abstractNumId w:val="22"/>
  </w:num>
  <w:num w:numId="2" w16cid:durableId="2044844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7161603">
    <w:abstractNumId w:val="0"/>
  </w:num>
  <w:num w:numId="4" w16cid:durableId="59127720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268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335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2698216">
    <w:abstractNumId w:val="39"/>
  </w:num>
  <w:num w:numId="8" w16cid:durableId="618953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994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28776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50826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834168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548306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1386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3195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70532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87723">
    <w:abstractNumId w:val="16"/>
  </w:num>
  <w:num w:numId="18" w16cid:durableId="1561592787">
    <w:abstractNumId w:val="26"/>
    <w:lvlOverride w:ilvl="0">
      <w:startOverride w:val="1"/>
    </w:lvlOverride>
    <w:lvlOverride w:ilvl="1"/>
    <w:lvlOverride w:ilvl="2"/>
    <w:lvlOverride w:ilvl="3"/>
    <w:lvlOverride w:ilvl="4"/>
    <w:lvlOverride w:ilvl="5"/>
    <w:lvlOverride w:ilvl="6"/>
    <w:lvlOverride w:ilvl="7"/>
    <w:lvlOverride w:ilvl="8"/>
  </w:num>
  <w:num w:numId="19" w16cid:durableId="1843928845">
    <w:abstractNumId w:val="20"/>
    <w:lvlOverride w:ilvl="0">
      <w:startOverride w:val="1"/>
    </w:lvlOverride>
    <w:lvlOverride w:ilvl="1"/>
    <w:lvlOverride w:ilvl="2"/>
    <w:lvlOverride w:ilvl="3"/>
    <w:lvlOverride w:ilvl="4"/>
    <w:lvlOverride w:ilvl="5"/>
    <w:lvlOverride w:ilvl="6"/>
    <w:lvlOverride w:ilvl="7"/>
    <w:lvlOverride w:ilvl="8"/>
  </w:num>
  <w:num w:numId="20" w16cid:durableId="1788352132">
    <w:abstractNumId w:val="37"/>
  </w:num>
  <w:num w:numId="21" w16cid:durableId="137578343">
    <w:abstractNumId w:val="25"/>
  </w:num>
  <w:num w:numId="22" w16cid:durableId="838084333">
    <w:abstractNumId w:val="17"/>
  </w:num>
  <w:num w:numId="23" w16cid:durableId="1887908205">
    <w:abstractNumId w:val="5"/>
  </w:num>
  <w:num w:numId="24" w16cid:durableId="968047986">
    <w:abstractNumId w:val="27"/>
  </w:num>
  <w:num w:numId="25" w16cid:durableId="1625114790">
    <w:abstractNumId w:val="15"/>
  </w:num>
  <w:num w:numId="26" w16cid:durableId="1818063949">
    <w:abstractNumId w:val="43"/>
    <w:lvlOverride w:ilvl="0">
      <w:startOverride w:val="1"/>
    </w:lvlOverride>
    <w:lvlOverride w:ilvl="1"/>
    <w:lvlOverride w:ilvl="2"/>
    <w:lvlOverride w:ilvl="3"/>
    <w:lvlOverride w:ilvl="4"/>
    <w:lvlOverride w:ilvl="5"/>
    <w:lvlOverride w:ilvl="6"/>
    <w:lvlOverride w:ilvl="7"/>
    <w:lvlOverride w:ilvl="8"/>
  </w:num>
  <w:num w:numId="27" w16cid:durableId="1265380322">
    <w:abstractNumId w:val="40"/>
    <w:lvlOverride w:ilvl="0">
      <w:startOverride w:val="1"/>
    </w:lvlOverride>
    <w:lvlOverride w:ilvl="1"/>
    <w:lvlOverride w:ilvl="2"/>
    <w:lvlOverride w:ilvl="3"/>
    <w:lvlOverride w:ilvl="4"/>
    <w:lvlOverride w:ilvl="5"/>
    <w:lvlOverride w:ilvl="6"/>
    <w:lvlOverride w:ilvl="7"/>
    <w:lvlOverride w:ilvl="8"/>
  </w:num>
  <w:num w:numId="28" w16cid:durableId="810907411">
    <w:abstractNumId w:val="19"/>
  </w:num>
  <w:num w:numId="29" w16cid:durableId="1563056031">
    <w:abstractNumId w:val="32"/>
    <w:lvlOverride w:ilvl="0">
      <w:startOverride w:val="1"/>
    </w:lvlOverride>
    <w:lvlOverride w:ilvl="1"/>
    <w:lvlOverride w:ilvl="2"/>
    <w:lvlOverride w:ilvl="3"/>
    <w:lvlOverride w:ilvl="4"/>
    <w:lvlOverride w:ilvl="5"/>
    <w:lvlOverride w:ilvl="6"/>
    <w:lvlOverride w:ilvl="7"/>
    <w:lvlOverride w:ilvl="8"/>
  </w:num>
  <w:num w:numId="30" w16cid:durableId="1646737129">
    <w:abstractNumId w:val="13"/>
  </w:num>
  <w:num w:numId="31" w16cid:durableId="2052266738">
    <w:abstractNumId w:val="33"/>
  </w:num>
  <w:num w:numId="32" w16cid:durableId="481392328">
    <w:abstractNumId w:val="14"/>
  </w:num>
  <w:num w:numId="33" w16cid:durableId="727803897">
    <w:abstractNumId w:val="30"/>
    <w:lvlOverride w:ilvl="0">
      <w:startOverride w:val="1"/>
    </w:lvlOverride>
    <w:lvlOverride w:ilvl="1"/>
    <w:lvlOverride w:ilvl="2"/>
    <w:lvlOverride w:ilvl="3"/>
    <w:lvlOverride w:ilvl="4"/>
    <w:lvlOverride w:ilvl="5"/>
    <w:lvlOverride w:ilvl="6"/>
    <w:lvlOverride w:ilvl="7"/>
    <w:lvlOverride w:ilvl="8"/>
  </w:num>
  <w:num w:numId="34" w16cid:durableId="181945491">
    <w:abstractNumId w:val="23"/>
    <w:lvlOverride w:ilvl="0">
      <w:startOverride w:val="1"/>
    </w:lvlOverride>
    <w:lvlOverride w:ilvl="1"/>
    <w:lvlOverride w:ilvl="2"/>
    <w:lvlOverride w:ilvl="3"/>
    <w:lvlOverride w:ilvl="4"/>
    <w:lvlOverride w:ilvl="5"/>
    <w:lvlOverride w:ilvl="6"/>
    <w:lvlOverride w:ilvl="7"/>
    <w:lvlOverride w:ilvl="8"/>
  </w:num>
  <w:num w:numId="35" w16cid:durableId="526254651">
    <w:abstractNumId w:val="6"/>
  </w:num>
  <w:num w:numId="36" w16cid:durableId="625039916">
    <w:abstractNumId w:val="41"/>
  </w:num>
  <w:num w:numId="37" w16cid:durableId="366108713">
    <w:abstractNumId w:val="21"/>
  </w:num>
  <w:num w:numId="38" w16cid:durableId="366033305">
    <w:abstractNumId w:val="11"/>
  </w:num>
  <w:num w:numId="39" w16cid:durableId="234974559">
    <w:abstractNumId w:val="7"/>
  </w:num>
  <w:num w:numId="40" w16cid:durableId="859078461">
    <w:abstractNumId w:val="1"/>
  </w:num>
  <w:num w:numId="41" w16cid:durableId="1205481492">
    <w:abstractNumId w:val="4"/>
  </w:num>
  <w:num w:numId="42" w16cid:durableId="1850169722">
    <w:abstractNumId w:val="31"/>
  </w:num>
  <w:num w:numId="43" w16cid:durableId="1734501306">
    <w:abstractNumId w:val="29"/>
  </w:num>
  <w:num w:numId="44" w16cid:durableId="145321293">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3F"/>
    <w:rsid w:val="00022429"/>
    <w:rsid w:val="000E6BFA"/>
    <w:rsid w:val="0018613F"/>
    <w:rsid w:val="001E4C1B"/>
    <w:rsid w:val="002306B5"/>
    <w:rsid w:val="00233A4C"/>
    <w:rsid w:val="00383F42"/>
    <w:rsid w:val="003C3312"/>
    <w:rsid w:val="003F359A"/>
    <w:rsid w:val="003F3C67"/>
    <w:rsid w:val="00495266"/>
    <w:rsid w:val="004A05FB"/>
    <w:rsid w:val="004F1B0B"/>
    <w:rsid w:val="00500D7B"/>
    <w:rsid w:val="00565AE1"/>
    <w:rsid w:val="0059481D"/>
    <w:rsid w:val="006635EE"/>
    <w:rsid w:val="00665C2A"/>
    <w:rsid w:val="0068661A"/>
    <w:rsid w:val="006B5EC8"/>
    <w:rsid w:val="00702217"/>
    <w:rsid w:val="00762A69"/>
    <w:rsid w:val="00817E68"/>
    <w:rsid w:val="00853864"/>
    <w:rsid w:val="00862B9D"/>
    <w:rsid w:val="00890B5B"/>
    <w:rsid w:val="00902EE9"/>
    <w:rsid w:val="00950919"/>
    <w:rsid w:val="00973BBF"/>
    <w:rsid w:val="00976E6D"/>
    <w:rsid w:val="00984541"/>
    <w:rsid w:val="009853EA"/>
    <w:rsid w:val="009A714B"/>
    <w:rsid w:val="009B223E"/>
    <w:rsid w:val="009C433F"/>
    <w:rsid w:val="00A038B2"/>
    <w:rsid w:val="00A62ED4"/>
    <w:rsid w:val="00A83C3C"/>
    <w:rsid w:val="00A8546B"/>
    <w:rsid w:val="00AB16F5"/>
    <w:rsid w:val="00AB4C2F"/>
    <w:rsid w:val="00BD6BA7"/>
    <w:rsid w:val="00BE7FC1"/>
    <w:rsid w:val="00C204F7"/>
    <w:rsid w:val="00C6642E"/>
    <w:rsid w:val="00D078A1"/>
    <w:rsid w:val="00D14369"/>
    <w:rsid w:val="00DE2CE0"/>
    <w:rsid w:val="00E36075"/>
    <w:rsid w:val="00E4285B"/>
    <w:rsid w:val="00EF4932"/>
    <w:rsid w:val="00EF7FE4"/>
    <w:rsid w:val="00F2165E"/>
    <w:rsid w:val="00F3190A"/>
    <w:rsid w:val="00F50F64"/>
    <w:rsid w:val="00F558AD"/>
    <w:rsid w:val="00F72F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258D"/>
  <w15:docId w15:val="{AA8EF8D5-E448-4348-B627-91FA55F3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9C433F"/>
    <w:pPr>
      <w:keepNext/>
      <w:spacing w:before="240" w:after="60" w:line="254" w:lineRule="auto"/>
      <w:outlineLvl w:val="0"/>
    </w:pPr>
    <w:rPr>
      <w:rFonts w:ascii="Calibri Light" w:hAnsi="Calibri Light"/>
      <w:b/>
      <w:bCs/>
      <w:kern w:val="32"/>
      <w:sz w:val="32"/>
      <w:szCs w:val="32"/>
    </w:rPr>
  </w:style>
  <w:style w:type="paragraph" w:styleId="Heading2">
    <w:name w:val="heading 2"/>
    <w:basedOn w:val="Normal"/>
    <w:next w:val="Normal"/>
    <w:link w:val="Heading2Char1"/>
    <w:uiPriority w:val="9"/>
    <w:semiHidden/>
    <w:unhideWhenUsed/>
    <w:qFormat/>
    <w:rsid w:val="009C433F"/>
    <w:pPr>
      <w:keepNext/>
      <w:jc w:val="center"/>
      <w:outlineLvl w:val="1"/>
    </w:pPr>
    <w:rPr>
      <w:color w:val="000000"/>
      <w:sz w:val="28"/>
      <w:lang w:eastAsia="ro-RO"/>
    </w:rPr>
  </w:style>
  <w:style w:type="paragraph" w:styleId="Heading3">
    <w:name w:val="heading 3"/>
    <w:basedOn w:val="Normal"/>
    <w:next w:val="Normal"/>
    <w:link w:val="Heading3Char1"/>
    <w:uiPriority w:val="9"/>
    <w:semiHidden/>
    <w:unhideWhenUsed/>
    <w:qFormat/>
    <w:rsid w:val="009C433F"/>
    <w:pPr>
      <w:keepNext/>
      <w:keepLines/>
      <w:spacing w:before="160" w:after="80"/>
      <w:jc w:val="both"/>
      <w:outlineLvl w:val="2"/>
    </w:pPr>
    <w:rPr>
      <w:rFonts w:ascii="Arial" w:hAnsi="Arial"/>
      <w:color w:val="2F5496"/>
      <w:sz w:val="28"/>
      <w:szCs w:val="28"/>
      <w:lang w:val="ru-RU" w:eastAsia="ru-RU"/>
    </w:rPr>
  </w:style>
  <w:style w:type="paragraph" w:styleId="Heading4">
    <w:name w:val="heading 4"/>
    <w:basedOn w:val="Normal"/>
    <w:next w:val="Normal"/>
    <w:link w:val="Heading4Char1"/>
    <w:uiPriority w:val="9"/>
    <w:semiHidden/>
    <w:unhideWhenUsed/>
    <w:qFormat/>
    <w:rsid w:val="009C433F"/>
    <w:pPr>
      <w:keepNext/>
      <w:spacing w:before="240" w:after="60"/>
      <w:ind w:firstLine="567"/>
      <w:jc w:val="both"/>
      <w:outlineLvl w:val="3"/>
    </w:pPr>
    <w:rPr>
      <w:rFonts w:ascii="Calibri" w:hAnsi="Calibri"/>
      <w:b/>
      <w:bCs/>
      <w:color w:val="000000"/>
      <w:sz w:val="28"/>
      <w:szCs w:val="28"/>
      <w:lang w:eastAsia="ja-JP" w:bidi="he-IL"/>
    </w:rPr>
  </w:style>
  <w:style w:type="paragraph" w:styleId="Heading5">
    <w:name w:val="heading 5"/>
    <w:basedOn w:val="Normal"/>
    <w:next w:val="Normal"/>
    <w:link w:val="Heading5Char1"/>
    <w:uiPriority w:val="9"/>
    <w:semiHidden/>
    <w:unhideWhenUsed/>
    <w:qFormat/>
    <w:rsid w:val="009C433F"/>
    <w:pPr>
      <w:keepNext/>
      <w:keepLines/>
      <w:spacing w:before="80" w:after="40"/>
      <w:jc w:val="both"/>
      <w:outlineLvl w:val="4"/>
    </w:pPr>
    <w:rPr>
      <w:rFonts w:ascii="Arial" w:hAnsi="Arial"/>
      <w:color w:val="2F5496"/>
      <w:sz w:val="20"/>
      <w:szCs w:val="22"/>
      <w:lang w:val="ru-RU" w:eastAsia="ru-RU"/>
    </w:rPr>
  </w:style>
  <w:style w:type="paragraph" w:styleId="Heading6">
    <w:name w:val="heading 6"/>
    <w:basedOn w:val="Normal"/>
    <w:next w:val="Normal"/>
    <w:link w:val="Heading6Char1"/>
    <w:uiPriority w:val="9"/>
    <w:semiHidden/>
    <w:unhideWhenUsed/>
    <w:qFormat/>
    <w:rsid w:val="009C433F"/>
    <w:pPr>
      <w:keepNext/>
      <w:keepLines/>
      <w:spacing w:before="40"/>
      <w:jc w:val="both"/>
      <w:outlineLvl w:val="5"/>
    </w:pPr>
    <w:rPr>
      <w:rFonts w:ascii="Arial" w:hAnsi="Arial"/>
      <w:i/>
      <w:iCs/>
      <w:color w:val="595959"/>
      <w:sz w:val="20"/>
      <w:szCs w:val="22"/>
      <w:lang w:val="ru-RU" w:eastAsia="ru-RU"/>
    </w:rPr>
  </w:style>
  <w:style w:type="paragraph" w:styleId="Heading7">
    <w:name w:val="heading 7"/>
    <w:basedOn w:val="Normal"/>
    <w:next w:val="Normal"/>
    <w:link w:val="Heading7Char1"/>
    <w:uiPriority w:val="99"/>
    <w:semiHidden/>
    <w:unhideWhenUsed/>
    <w:qFormat/>
    <w:rsid w:val="009C433F"/>
    <w:pPr>
      <w:keepNext/>
      <w:keepLines/>
      <w:spacing w:before="40"/>
      <w:jc w:val="both"/>
      <w:outlineLvl w:val="6"/>
    </w:pPr>
    <w:rPr>
      <w:rFonts w:ascii="Arial" w:hAnsi="Arial"/>
      <w:color w:val="595959"/>
      <w:sz w:val="20"/>
      <w:szCs w:val="22"/>
      <w:lang w:val="ru-RU" w:eastAsia="ru-RU"/>
    </w:rPr>
  </w:style>
  <w:style w:type="paragraph" w:styleId="Heading8">
    <w:name w:val="heading 8"/>
    <w:basedOn w:val="Normal"/>
    <w:next w:val="Normal"/>
    <w:link w:val="Heading8Char1"/>
    <w:uiPriority w:val="99"/>
    <w:semiHidden/>
    <w:unhideWhenUsed/>
    <w:qFormat/>
    <w:rsid w:val="009C433F"/>
    <w:pPr>
      <w:keepNext/>
      <w:keepLines/>
      <w:jc w:val="both"/>
      <w:outlineLvl w:val="7"/>
    </w:pPr>
    <w:rPr>
      <w:rFonts w:ascii="Arial" w:hAnsi="Arial"/>
      <w:i/>
      <w:iCs/>
      <w:color w:val="272727"/>
      <w:sz w:val="20"/>
      <w:szCs w:val="22"/>
      <w:lang w:val="ru-RU" w:eastAsia="ru-RU"/>
    </w:rPr>
  </w:style>
  <w:style w:type="paragraph" w:styleId="Heading9">
    <w:name w:val="heading 9"/>
    <w:basedOn w:val="Normal"/>
    <w:next w:val="Normal"/>
    <w:link w:val="Heading9Char1"/>
    <w:uiPriority w:val="99"/>
    <w:semiHidden/>
    <w:unhideWhenUsed/>
    <w:qFormat/>
    <w:rsid w:val="009C433F"/>
    <w:pPr>
      <w:keepNext/>
      <w:keepLines/>
      <w:jc w:val="both"/>
      <w:outlineLvl w:val="8"/>
    </w:pPr>
    <w:rPr>
      <w:rFonts w:ascii="Arial" w:hAnsi="Arial"/>
      <w:color w:val="272727"/>
      <w:sz w:val="20"/>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9C433F"/>
    <w:rPr>
      <w:rFonts w:ascii="Calibri Light" w:eastAsia="Times New Roman" w:hAnsi="Calibri Light" w:cs="Times New Roman"/>
      <w:b/>
      <w:bCs/>
      <w:kern w:val="32"/>
      <w:sz w:val="32"/>
      <w:szCs w:val="32"/>
    </w:rPr>
  </w:style>
  <w:style w:type="character" w:customStyle="1" w:styleId="Heading2Char1">
    <w:name w:val="Heading 2 Char1"/>
    <w:link w:val="Heading2"/>
    <w:uiPriority w:val="9"/>
    <w:semiHidden/>
    <w:locked/>
    <w:rsid w:val="009C433F"/>
    <w:rPr>
      <w:rFonts w:ascii="Times New Roman" w:eastAsia="Times New Roman" w:hAnsi="Times New Roman" w:cs="Times New Roman"/>
      <w:color w:val="000000"/>
      <w:sz w:val="28"/>
      <w:szCs w:val="24"/>
      <w:lang w:eastAsia="ro-RO"/>
    </w:rPr>
  </w:style>
  <w:style w:type="character" w:customStyle="1" w:styleId="Heading3Char1">
    <w:name w:val="Heading 3 Char1"/>
    <w:link w:val="Heading3"/>
    <w:uiPriority w:val="9"/>
    <w:semiHidden/>
    <w:locked/>
    <w:rsid w:val="009C433F"/>
    <w:rPr>
      <w:rFonts w:ascii="Arial" w:eastAsia="Times New Roman" w:hAnsi="Arial" w:cs="Times New Roman"/>
      <w:color w:val="2F5496"/>
      <w:sz w:val="28"/>
      <w:szCs w:val="28"/>
      <w:lang w:val="ru-RU" w:eastAsia="ru-RU"/>
    </w:rPr>
  </w:style>
  <w:style w:type="character" w:customStyle="1" w:styleId="Heading4Char1">
    <w:name w:val="Heading 4 Char1"/>
    <w:link w:val="Heading4"/>
    <w:uiPriority w:val="9"/>
    <w:semiHidden/>
    <w:locked/>
    <w:rsid w:val="009C433F"/>
    <w:rPr>
      <w:rFonts w:ascii="Calibri" w:eastAsia="Times New Roman" w:hAnsi="Calibri" w:cs="Times New Roman"/>
      <w:b/>
      <w:bCs/>
      <w:color w:val="000000"/>
      <w:sz w:val="28"/>
      <w:szCs w:val="28"/>
      <w:lang w:eastAsia="ja-JP" w:bidi="he-IL"/>
    </w:rPr>
  </w:style>
  <w:style w:type="character" w:customStyle="1" w:styleId="Heading5Char1">
    <w:name w:val="Heading 5 Char1"/>
    <w:link w:val="Heading5"/>
    <w:uiPriority w:val="9"/>
    <w:semiHidden/>
    <w:locked/>
    <w:rsid w:val="009C433F"/>
    <w:rPr>
      <w:rFonts w:ascii="Arial" w:eastAsia="Times New Roman" w:hAnsi="Arial" w:cs="Times New Roman"/>
      <w:color w:val="2F5496"/>
      <w:sz w:val="20"/>
      <w:lang w:val="ru-RU" w:eastAsia="ru-RU"/>
    </w:rPr>
  </w:style>
  <w:style w:type="character" w:customStyle="1" w:styleId="Heading6Char1">
    <w:name w:val="Heading 6 Char1"/>
    <w:link w:val="Heading6"/>
    <w:uiPriority w:val="9"/>
    <w:semiHidden/>
    <w:locked/>
    <w:rsid w:val="009C433F"/>
    <w:rPr>
      <w:rFonts w:ascii="Arial" w:eastAsia="Times New Roman" w:hAnsi="Arial" w:cs="Times New Roman"/>
      <w:i/>
      <w:iCs/>
      <w:color w:val="595959"/>
      <w:sz w:val="20"/>
      <w:lang w:val="ru-RU" w:eastAsia="ru-RU"/>
    </w:rPr>
  </w:style>
  <w:style w:type="character" w:customStyle="1" w:styleId="Heading7Char1">
    <w:name w:val="Heading 7 Char1"/>
    <w:link w:val="Heading7"/>
    <w:uiPriority w:val="99"/>
    <w:semiHidden/>
    <w:locked/>
    <w:rsid w:val="009C433F"/>
    <w:rPr>
      <w:rFonts w:ascii="Arial" w:eastAsia="Times New Roman" w:hAnsi="Arial" w:cs="Times New Roman"/>
      <w:color w:val="595959"/>
      <w:sz w:val="20"/>
      <w:lang w:val="ru-RU" w:eastAsia="ru-RU"/>
    </w:rPr>
  </w:style>
  <w:style w:type="character" w:customStyle="1" w:styleId="Heading8Char1">
    <w:name w:val="Heading 8 Char1"/>
    <w:link w:val="Heading8"/>
    <w:uiPriority w:val="99"/>
    <w:semiHidden/>
    <w:locked/>
    <w:rsid w:val="009C433F"/>
    <w:rPr>
      <w:rFonts w:ascii="Arial" w:eastAsia="Times New Roman" w:hAnsi="Arial" w:cs="Times New Roman"/>
      <w:i/>
      <w:iCs/>
      <w:color w:val="272727"/>
      <w:sz w:val="20"/>
      <w:lang w:val="ru-RU" w:eastAsia="ru-RU"/>
    </w:rPr>
  </w:style>
  <w:style w:type="character" w:customStyle="1" w:styleId="Heading9Char1">
    <w:name w:val="Heading 9 Char1"/>
    <w:link w:val="Heading9"/>
    <w:uiPriority w:val="99"/>
    <w:semiHidden/>
    <w:locked/>
    <w:rsid w:val="009C433F"/>
    <w:rPr>
      <w:rFonts w:ascii="Arial" w:eastAsia="Times New Roman" w:hAnsi="Arial" w:cs="Times New Roman"/>
      <w:color w:val="272727"/>
      <w:sz w:val="20"/>
      <w:lang w:val="ru-RU" w:eastAsia="ru-RU"/>
    </w:rPr>
  </w:style>
  <w:style w:type="character" w:customStyle="1" w:styleId="Heading1Char">
    <w:name w:val="Heading 1 Char"/>
    <w:basedOn w:val="DefaultParagraphFont"/>
    <w:uiPriority w:val="9"/>
    <w:rsid w:val="009C43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9C4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9C433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uiPriority w:val="9"/>
    <w:semiHidden/>
    <w:rsid w:val="009C433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uiPriority w:val="9"/>
    <w:semiHidden/>
    <w:rsid w:val="009C433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uiPriority w:val="9"/>
    <w:semiHidden/>
    <w:rsid w:val="009C433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semiHidden/>
    <w:rsid w:val="009C433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semiHidden/>
    <w:rsid w:val="009C433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semiHidden/>
    <w:rsid w:val="009C433F"/>
    <w:rPr>
      <w:rFonts w:asciiTheme="majorHAnsi" w:eastAsiaTheme="majorEastAsia" w:hAnsiTheme="majorHAnsi" w:cstheme="majorBidi"/>
      <w:i/>
      <w:iCs/>
      <w:color w:val="404040" w:themeColor="text1" w:themeTint="BF"/>
      <w:sz w:val="20"/>
      <w:szCs w:val="20"/>
    </w:rPr>
  </w:style>
  <w:style w:type="character" w:styleId="Hyperlink">
    <w:name w:val="Hyperlink"/>
    <w:uiPriority w:val="99"/>
    <w:semiHidden/>
    <w:unhideWhenUsed/>
    <w:rsid w:val="009C433F"/>
    <w:rPr>
      <w:color w:val="0000FF"/>
      <w:u w:val="single"/>
    </w:rPr>
  </w:style>
  <w:style w:type="paragraph" w:styleId="NormalWeb">
    <w:name w:val="Normal (Web)"/>
    <w:basedOn w:val="Normal"/>
    <w:uiPriority w:val="99"/>
    <w:semiHidden/>
    <w:unhideWhenUsed/>
    <w:rsid w:val="009C433F"/>
    <w:pPr>
      <w:spacing w:before="100" w:beforeAutospacing="1" w:after="100" w:afterAutospacing="1"/>
    </w:pPr>
    <w:rPr>
      <w:lang w:val="en-US"/>
    </w:rPr>
  </w:style>
  <w:style w:type="paragraph" w:styleId="TOC1">
    <w:name w:val="toc 1"/>
    <w:basedOn w:val="Normal"/>
    <w:next w:val="Normal"/>
    <w:autoRedefine/>
    <w:uiPriority w:val="39"/>
    <w:semiHidden/>
    <w:unhideWhenUsed/>
    <w:rsid w:val="009C433F"/>
    <w:pPr>
      <w:spacing w:after="160" w:line="254" w:lineRule="auto"/>
    </w:pPr>
    <w:rPr>
      <w:rFonts w:ascii="Calibri" w:eastAsia="Calibri" w:hAnsi="Calibri"/>
      <w:sz w:val="22"/>
      <w:szCs w:val="22"/>
    </w:rPr>
  </w:style>
  <w:style w:type="paragraph" w:styleId="FootnoteText">
    <w:name w:val="footnote text"/>
    <w:basedOn w:val="Normal"/>
    <w:link w:val="FootnoteTextChar"/>
    <w:uiPriority w:val="99"/>
    <w:semiHidden/>
    <w:unhideWhenUsed/>
    <w:rsid w:val="009C433F"/>
    <w:pPr>
      <w:widowControl w:val="0"/>
      <w:suppressAutoHyphens/>
    </w:pPr>
    <w:rPr>
      <w:rFonts w:eastAsia="Andale Sans UI"/>
      <w:kern w:val="2"/>
      <w:sz w:val="20"/>
      <w:szCs w:val="20"/>
    </w:rPr>
  </w:style>
  <w:style w:type="character" w:customStyle="1" w:styleId="FootnoteTextChar">
    <w:name w:val="Footnote Text Char"/>
    <w:basedOn w:val="DefaultParagraphFont"/>
    <w:link w:val="FootnoteText"/>
    <w:uiPriority w:val="99"/>
    <w:semiHidden/>
    <w:rsid w:val="009C433F"/>
    <w:rPr>
      <w:rFonts w:ascii="Times New Roman" w:eastAsia="Andale Sans UI" w:hAnsi="Times New Roman" w:cs="Times New Roman"/>
      <w:kern w:val="2"/>
      <w:sz w:val="20"/>
      <w:szCs w:val="20"/>
    </w:rPr>
  </w:style>
  <w:style w:type="paragraph" w:styleId="CommentText">
    <w:name w:val="annotation text"/>
    <w:basedOn w:val="Normal"/>
    <w:link w:val="CommentTextChar1"/>
    <w:uiPriority w:val="99"/>
    <w:semiHidden/>
    <w:unhideWhenUsed/>
    <w:rsid w:val="009C433F"/>
    <w:rPr>
      <w:sz w:val="20"/>
      <w:szCs w:val="20"/>
    </w:rPr>
  </w:style>
  <w:style w:type="character" w:customStyle="1" w:styleId="CommentTextChar1">
    <w:name w:val="Comment Text Char1"/>
    <w:basedOn w:val="DefaultParagraphFont"/>
    <w:link w:val="CommentText"/>
    <w:uiPriority w:val="99"/>
    <w:semiHidden/>
    <w:locked/>
    <w:rsid w:val="009C433F"/>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9C433F"/>
    <w:rPr>
      <w:rFonts w:ascii="Times New Roman" w:eastAsia="Times New Roman" w:hAnsi="Times New Roman" w:cs="Times New Roman"/>
      <w:sz w:val="20"/>
      <w:szCs w:val="20"/>
    </w:rPr>
  </w:style>
  <w:style w:type="paragraph" w:styleId="Header">
    <w:name w:val="header"/>
    <w:basedOn w:val="Normal"/>
    <w:link w:val="HeaderChar1"/>
    <w:uiPriority w:val="99"/>
    <w:unhideWhenUsed/>
    <w:rsid w:val="009C433F"/>
    <w:pPr>
      <w:tabs>
        <w:tab w:val="center" w:pos="4680"/>
        <w:tab w:val="right" w:pos="9360"/>
      </w:tabs>
    </w:pPr>
  </w:style>
  <w:style w:type="character" w:customStyle="1" w:styleId="HeaderChar1">
    <w:name w:val="Header Char1"/>
    <w:basedOn w:val="DefaultParagraphFont"/>
    <w:link w:val="Header"/>
    <w:uiPriority w:val="99"/>
    <w:locked/>
    <w:rsid w:val="009C433F"/>
    <w:rPr>
      <w:rFonts w:ascii="Times New Roman" w:eastAsia="Times New Roman" w:hAnsi="Times New Roman" w:cs="Times New Roman"/>
      <w:sz w:val="24"/>
      <w:szCs w:val="24"/>
    </w:rPr>
  </w:style>
  <w:style w:type="character" w:customStyle="1" w:styleId="HeaderChar">
    <w:name w:val="Header Char"/>
    <w:basedOn w:val="DefaultParagraphFont"/>
    <w:semiHidden/>
    <w:rsid w:val="009C433F"/>
    <w:rPr>
      <w:rFonts w:ascii="Times New Roman" w:eastAsia="Times New Roman" w:hAnsi="Times New Roman" w:cs="Times New Roman"/>
      <w:sz w:val="24"/>
      <w:szCs w:val="24"/>
    </w:rPr>
  </w:style>
  <w:style w:type="paragraph" w:styleId="Footer">
    <w:name w:val="footer"/>
    <w:basedOn w:val="Normal"/>
    <w:link w:val="FooterChar1"/>
    <w:uiPriority w:val="99"/>
    <w:unhideWhenUsed/>
    <w:rsid w:val="009C433F"/>
    <w:pPr>
      <w:tabs>
        <w:tab w:val="center" w:pos="4536"/>
        <w:tab w:val="right" w:pos="9072"/>
      </w:tabs>
      <w:suppressAutoHyphens/>
    </w:pPr>
    <w:rPr>
      <w:szCs w:val="20"/>
      <w:lang w:eastAsia="ar-SA"/>
    </w:rPr>
  </w:style>
  <w:style w:type="character" w:customStyle="1" w:styleId="FooterChar1">
    <w:name w:val="Footer Char1"/>
    <w:basedOn w:val="DefaultParagraphFont"/>
    <w:link w:val="Footer"/>
    <w:uiPriority w:val="99"/>
    <w:locked/>
    <w:rsid w:val="009C433F"/>
    <w:rPr>
      <w:rFonts w:ascii="Times New Roman" w:eastAsia="Times New Roman" w:hAnsi="Times New Roman" w:cs="Times New Roman"/>
      <w:sz w:val="24"/>
      <w:szCs w:val="20"/>
      <w:lang w:eastAsia="ar-SA"/>
    </w:rPr>
  </w:style>
  <w:style w:type="character" w:customStyle="1" w:styleId="FooterChar">
    <w:name w:val="Footer Char"/>
    <w:basedOn w:val="DefaultParagraphFont"/>
    <w:uiPriority w:val="99"/>
    <w:rsid w:val="009C433F"/>
    <w:rPr>
      <w:rFonts w:ascii="Times New Roman" w:eastAsia="Times New Roman" w:hAnsi="Times New Roman" w:cs="Times New Roman"/>
      <w:sz w:val="24"/>
      <w:szCs w:val="24"/>
    </w:rPr>
  </w:style>
  <w:style w:type="paragraph" w:styleId="Title">
    <w:name w:val="Title"/>
    <w:basedOn w:val="Normal"/>
    <w:link w:val="TitleChar1"/>
    <w:uiPriority w:val="10"/>
    <w:qFormat/>
    <w:rsid w:val="009C433F"/>
    <w:pPr>
      <w:jc w:val="center"/>
    </w:pPr>
    <w:rPr>
      <w:color w:val="000000"/>
      <w:sz w:val="28"/>
      <w:lang w:eastAsia="ro-RO"/>
    </w:rPr>
  </w:style>
  <w:style w:type="character" w:customStyle="1" w:styleId="TitleChar1">
    <w:name w:val="Title Char1"/>
    <w:link w:val="Title"/>
    <w:uiPriority w:val="10"/>
    <w:locked/>
    <w:rsid w:val="009C433F"/>
    <w:rPr>
      <w:rFonts w:ascii="Times New Roman" w:eastAsia="Times New Roman" w:hAnsi="Times New Roman" w:cs="Times New Roman"/>
      <w:color w:val="000000"/>
      <w:sz w:val="28"/>
      <w:szCs w:val="24"/>
      <w:lang w:eastAsia="ro-RO"/>
    </w:rPr>
  </w:style>
  <w:style w:type="character" w:customStyle="1" w:styleId="TitleChar">
    <w:name w:val="Title Char"/>
    <w:basedOn w:val="DefaultParagraphFont"/>
    <w:uiPriority w:val="10"/>
    <w:rsid w:val="009C433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1"/>
    <w:uiPriority w:val="99"/>
    <w:unhideWhenUsed/>
    <w:qFormat/>
    <w:rsid w:val="009C433F"/>
    <w:pPr>
      <w:widowControl w:val="0"/>
      <w:suppressAutoHyphens/>
      <w:spacing w:after="120"/>
    </w:pPr>
    <w:rPr>
      <w:rFonts w:eastAsia="Andale Sans UI"/>
      <w:kern w:val="2"/>
      <w:lang w:val="en-US" w:eastAsia="ar-SA"/>
    </w:rPr>
  </w:style>
  <w:style w:type="character" w:customStyle="1" w:styleId="BodyTextChar1">
    <w:name w:val="Body Text Char1"/>
    <w:link w:val="BodyText"/>
    <w:uiPriority w:val="99"/>
    <w:locked/>
    <w:rsid w:val="009C433F"/>
    <w:rPr>
      <w:rFonts w:ascii="Times New Roman" w:eastAsia="Andale Sans UI" w:hAnsi="Times New Roman" w:cs="Times New Roman"/>
      <w:kern w:val="2"/>
      <w:sz w:val="24"/>
      <w:szCs w:val="24"/>
      <w:lang w:val="en-US" w:eastAsia="ar-SA"/>
    </w:rPr>
  </w:style>
  <w:style w:type="character" w:customStyle="1" w:styleId="BodyTextChar">
    <w:name w:val="Body Text Char"/>
    <w:basedOn w:val="DefaultParagraphFont"/>
    <w:semiHidden/>
    <w:rsid w:val="009C433F"/>
    <w:rPr>
      <w:rFonts w:ascii="Times New Roman" w:eastAsia="Times New Roman" w:hAnsi="Times New Roman" w:cs="Times New Roman"/>
      <w:sz w:val="24"/>
      <w:szCs w:val="24"/>
    </w:rPr>
  </w:style>
  <w:style w:type="paragraph" w:styleId="Subtitle">
    <w:name w:val="Subtitle"/>
    <w:basedOn w:val="Normal"/>
    <w:next w:val="Normal"/>
    <w:link w:val="SubtitleChar1"/>
    <w:uiPriority w:val="11"/>
    <w:qFormat/>
    <w:rsid w:val="009C433F"/>
    <w:pPr>
      <w:spacing w:after="200" w:line="276" w:lineRule="auto"/>
    </w:pPr>
    <w:rPr>
      <w:rFonts w:ascii="Cambria" w:hAnsi="Cambria"/>
      <w:i/>
      <w:iCs/>
      <w:color w:val="4F81BD"/>
      <w:spacing w:val="15"/>
    </w:rPr>
  </w:style>
  <w:style w:type="character" w:customStyle="1" w:styleId="SubtitleChar1">
    <w:name w:val="Subtitle Char1"/>
    <w:link w:val="Subtitle"/>
    <w:uiPriority w:val="11"/>
    <w:locked/>
    <w:rsid w:val="009C433F"/>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uiPriority w:val="11"/>
    <w:rsid w:val="009C433F"/>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1"/>
    <w:uiPriority w:val="99"/>
    <w:semiHidden/>
    <w:unhideWhenUsed/>
    <w:rsid w:val="009C433F"/>
    <w:pPr>
      <w:spacing w:after="120" w:line="480" w:lineRule="auto"/>
    </w:pPr>
    <w:rPr>
      <w:rFonts w:ascii="Calibri" w:eastAsia="Calibri" w:hAnsi="Calibri"/>
      <w:sz w:val="22"/>
      <w:szCs w:val="22"/>
    </w:rPr>
  </w:style>
  <w:style w:type="character" w:customStyle="1" w:styleId="BodyText2Char1">
    <w:name w:val="Body Text 2 Char1"/>
    <w:basedOn w:val="DefaultParagraphFont"/>
    <w:link w:val="BodyText2"/>
    <w:uiPriority w:val="99"/>
    <w:semiHidden/>
    <w:locked/>
    <w:rsid w:val="009C433F"/>
    <w:rPr>
      <w:rFonts w:ascii="Calibri" w:eastAsia="Calibri" w:hAnsi="Calibri" w:cs="Times New Roman"/>
    </w:rPr>
  </w:style>
  <w:style w:type="character" w:customStyle="1" w:styleId="BodyText2Char">
    <w:name w:val="Body Text 2 Char"/>
    <w:basedOn w:val="DefaultParagraphFont"/>
    <w:uiPriority w:val="99"/>
    <w:semiHidden/>
    <w:rsid w:val="009C433F"/>
    <w:rPr>
      <w:rFonts w:ascii="Times New Roman" w:eastAsia="Times New Roman" w:hAnsi="Times New Roman" w:cs="Times New Roman"/>
      <w:sz w:val="24"/>
      <w:szCs w:val="24"/>
    </w:rPr>
  </w:style>
  <w:style w:type="paragraph" w:styleId="DocumentMap">
    <w:name w:val="Document Map"/>
    <w:basedOn w:val="Normal"/>
    <w:link w:val="DocumentMapChar1"/>
    <w:uiPriority w:val="99"/>
    <w:semiHidden/>
    <w:unhideWhenUsed/>
    <w:rsid w:val="009C433F"/>
    <w:rPr>
      <w:rFonts w:ascii="Tahoma" w:hAnsi="Tahoma"/>
      <w:sz w:val="16"/>
      <w:szCs w:val="16"/>
      <w:lang w:val="en-US"/>
    </w:rPr>
  </w:style>
  <w:style w:type="character" w:customStyle="1" w:styleId="DocumentMapChar1">
    <w:name w:val="Document Map Char1"/>
    <w:basedOn w:val="DefaultParagraphFont"/>
    <w:link w:val="DocumentMap"/>
    <w:uiPriority w:val="99"/>
    <w:semiHidden/>
    <w:locked/>
    <w:rsid w:val="009C433F"/>
    <w:rPr>
      <w:rFonts w:ascii="Tahoma" w:eastAsia="Times New Roman" w:hAnsi="Tahoma" w:cs="Times New Roman"/>
      <w:sz w:val="16"/>
      <w:szCs w:val="16"/>
      <w:lang w:val="en-US"/>
    </w:rPr>
  </w:style>
  <w:style w:type="character" w:customStyle="1" w:styleId="DocumentMapChar">
    <w:name w:val="Document Map Char"/>
    <w:basedOn w:val="DefaultParagraphFont"/>
    <w:semiHidden/>
    <w:rsid w:val="009C433F"/>
    <w:rPr>
      <w:rFonts w:ascii="Tahoma" w:eastAsia="Times New Roman" w:hAnsi="Tahoma" w:cs="Tahoma"/>
      <w:sz w:val="16"/>
      <w:szCs w:val="16"/>
    </w:rPr>
  </w:style>
  <w:style w:type="paragraph" w:styleId="CommentSubject">
    <w:name w:val="annotation subject"/>
    <w:basedOn w:val="CommentText"/>
    <w:next w:val="CommentText"/>
    <w:link w:val="CommentSubjectChar1"/>
    <w:uiPriority w:val="99"/>
    <w:semiHidden/>
    <w:unhideWhenUsed/>
    <w:rsid w:val="009C433F"/>
    <w:rPr>
      <w:b/>
      <w:bCs/>
    </w:rPr>
  </w:style>
  <w:style w:type="character" w:customStyle="1" w:styleId="CommentSubjectChar1">
    <w:name w:val="Comment Subject Char1"/>
    <w:basedOn w:val="CommentTextChar1"/>
    <w:link w:val="CommentSubject"/>
    <w:uiPriority w:val="99"/>
    <w:semiHidden/>
    <w:locked/>
    <w:rsid w:val="009C433F"/>
    <w:rPr>
      <w:rFonts w:ascii="Times New Roman" w:eastAsia="Times New Roman" w:hAnsi="Times New Roman" w:cs="Times New Roman"/>
      <w:b/>
      <w:bCs/>
      <w:sz w:val="20"/>
      <w:szCs w:val="20"/>
    </w:rPr>
  </w:style>
  <w:style w:type="character" w:customStyle="1" w:styleId="CommentSubjectChar">
    <w:name w:val="Comment Subject Char"/>
    <w:basedOn w:val="CommentTextChar"/>
    <w:uiPriority w:val="99"/>
    <w:semiHidden/>
    <w:rsid w:val="009C43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433F"/>
    <w:rPr>
      <w:rFonts w:ascii="Segoe UI" w:hAnsi="Segoe UI"/>
      <w:sz w:val="18"/>
      <w:szCs w:val="18"/>
    </w:rPr>
  </w:style>
  <w:style w:type="character" w:customStyle="1" w:styleId="BalloonTextChar">
    <w:name w:val="Balloon Text Char"/>
    <w:basedOn w:val="DefaultParagraphFont"/>
    <w:link w:val="BalloonText"/>
    <w:uiPriority w:val="99"/>
    <w:semiHidden/>
    <w:rsid w:val="009C433F"/>
    <w:rPr>
      <w:rFonts w:ascii="Segoe UI" w:eastAsia="Times New Roman" w:hAnsi="Segoe UI" w:cs="Times New Roman"/>
      <w:sz w:val="18"/>
      <w:szCs w:val="18"/>
    </w:rPr>
  </w:style>
  <w:style w:type="character" w:customStyle="1" w:styleId="NoSpacingChar">
    <w:name w:val="No Spacing Char"/>
    <w:link w:val="NoSpacing"/>
    <w:uiPriority w:val="1"/>
    <w:locked/>
    <w:rsid w:val="009C433F"/>
    <w:rPr>
      <w:rFonts w:ascii="Calibri" w:eastAsia="Calibri" w:hAnsi="Calibri"/>
      <w:lang w:val="en-US"/>
    </w:rPr>
  </w:style>
  <w:style w:type="paragraph" w:styleId="NoSpacing">
    <w:name w:val="No Spacing"/>
    <w:link w:val="NoSpacingChar"/>
    <w:uiPriority w:val="1"/>
    <w:qFormat/>
    <w:rsid w:val="009C433F"/>
    <w:pPr>
      <w:spacing w:after="0" w:line="240" w:lineRule="auto"/>
    </w:pPr>
    <w:rPr>
      <w:rFonts w:ascii="Calibri" w:eastAsia="Calibri" w:hAnsi="Calibri"/>
      <w:lang w:val="en-US"/>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9C433F"/>
    <w:rPr>
      <w:rFonts w:ascii="Calibri" w:hAnsi="Calibri"/>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EU"/>
    <w:basedOn w:val="Normal"/>
    <w:link w:val="ListParagraphChar"/>
    <w:uiPriority w:val="34"/>
    <w:qFormat/>
    <w:rsid w:val="009C433F"/>
    <w:pPr>
      <w:spacing w:after="160" w:line="254" w:lineRule="auto"/>
      <w:ind w:left="720"/>
    </w:pPr>
    <w:rPr>
      <w:rFonts w:ascii="Calibri" w:eastAsiaTheme="minorHAnsi" w:hAnsi="Calibri" w:cstheme="minorBidi"/>
      <w:sz w:val="22"/>
      <w:szCs w:val="22"/>
    </w:rPr>
  </w:style>
  <w:style w:type="paragraph" w:styleId="Quote">
    <w:name w:val="Quote"/>
    <w:basedOn w:val="Normal"/>
    <w:next w:val="Normal"/>
    <w:link w:val="QuoteChar1"/>
    <w:uiPriority w:val="99"/>
    <w:qFormat/>
    <w:rsid w:val="009C433F"/>
    <w:pPr>
      <w:spacing w:before="160"/>
      <w:jc w:val="center"/>
    </w:pPr>
    <w:rPr>
      <w:rFonts w:ascii="Arial" w:eastAsia="Calibri" w:hAnsi="Arial"/>
      <w:i/>
      <w:iCs/>
      <w:color w:val="404040"/>
      <w:sz w:val="20"/>
      <w:szCs w:val="22"/>
      <w:lang w:val="ru-RU" w:eastAsia="ru-RU"/>
    </w:rPr>
  </w:style>
  <w:style w:type="character" w:customStyle="1" w:styleId="QuoteChar1">
    <w:name w:val="Quote Char1"/>
    <w:link w:val="Quote"/>
    <w:uiPriority w:val="99"/>
    <w:locked/>
    <w:rsid w:val="009C433F"/>
    <w:rPr>
      <w:rFonts w:ascii="Arial" w:eastAsia="Calibri" w:hAnsi="Arial" w:cs="Times New Roman"/>
      <w:i/>
      <w:iCs/>
      <w:color w:val="404040"/>
      <w:sz w:val="20"/>
      <w:lang w:val="ru-RU" w:eastAsia="ru-RU"/>
    </w:rPr>
  </w:style>
  <w:style w:type="character" w:customStyle="1" w:styleId="QuoteChar">
    <w:name w:val="Quote Char"/>
    <w:basedOn w:val="DefaultParagraphFont"/>
    <w:rsid w:val="009C433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1"/>
    <w:uiPriority w:val="99"/>
    <w:qFormat/>
    <w:rsid w:val="009C433F"/>
    <w:pPr>
      <w:pBdr>
        <w:top w:val="single" w:sz="4" w:space="10" w:color="2F5496"/>
        <w:bottom w:val="single" w:sz="4" w:space="10" w:color="2F5496"/>
      </w:pBdr>
      <w:spacing w:before="360" w:after="360"/>
      <w:ind w:left="864" w:right="864"/>
      <w:jc w:val="center"/>
    </w:pPr>
    <w:rPr>
      <w:rFonts w:ascii="Arial" w:eastAsia="Calibri" w:hAnsi="Arial"/>
      <w:i/>
      <w:iCs/>
      <w:color w:val="2F5496"/>
      <w:sz w:val="20"/>
      <w:szCs w:val="22"/>
      <w:lang w:val="ru-RU" w:eastAsia="ru-RU"/>
    </w:rPr>
  </w:style>
  <w:style w:type="character" w:customStyle="1" w:styleId="IntenseQuoteChar1">
    <w:name w:val="Intense Quote Char1"/>
    <w:link w:val="IntenseQuote"/>
    <w:uiPriority w:val="99"/>
    <w:locked/>
    <w:rsid w:val="009C433F"/>
    <w:rPr>
      <w:rFonts w:ascii="Arial" w:eastAsia="Calibri" w:hAnsi="Arial" w:cs="Times New Roman"/>
      <w:i/>
      <w:iCs/>
      <w:color w:val="2F5496"/>
      <w:sz w:val="20"/>
      <w:lang w:val="ru-RU" w:eastAsia="ru-RU"/>
    </w:rPr>
  </w:style>
  <w:style w:type="character" w:customStyle="1" w:styleId="IntenseQuoteChar">
    <w:name w:val="Intense Quote Char"/>
    <w:basedOn w:val="DefaultParagraphFont"/>
    <w:rsid w:val="009C433F"/>
    <w:rPr>
      <w:rFonts w:ascii="Times New Roman" w:eastAsia="Times New Roman" w:hAnsi="Times New Roman" w:cs="Times New Roman"/>
      <w:b/>
      <w:bCs/>
      <w:i/>
      <w:iCs/>
      <w:color w:val="4F81BD" w:themeColor="accent1"/>
      <w:sz w:val="24"/>
      <w:szCs w:val="24"/>
    </w:rPr>
  </w:style>
  <w:style w:type="paragraph" w:customStyle="1" w:styleId="ListParagraph1">
    <w:name w:val="List Paragraph1"/>
    <w:basedOn w:val="Normal"/>
    <w:uiPriority w:val="99"/>
    <w:rsid w:val="009C433F"/>
    <w:pPr>
      <w:spacing w:after="160" w:line="254" w:lineRule="auto"/>
      <w:ind w:left="720"/>
    </w:pPr>
    <w:rPr>
      <w:rFonts w:ascii="Calibri" w:hAnsi="Calibri"/>
      <w:sz w:val="22"/>
      <w:szCs w:val="22"/>
    </w:rPr>
  </w:style>
  <w:style w:type="paragraph" w:customStyle="1" w:styleId="Default">
    <w:name w:val="Default"/>
    <w:uiPriority w:val="99"/>
    <w:rsid w:val="009C433F"/>
    <w:pPr>
      <w:autoSpaceDE w:val="0"/>
      <w:autoSpaceDN w:val="0"/>
      <w:adjustRightInd w:val="0"/>
      <w:spacing w:after="0" w:line="240" w:lineRule="auto"/>
    </w:pPr>
    <w:rPr>
      <w:rFonts w:ascii="Century Gothic" w:eastAsia="Times New Roman" w:hAnsi="Century Gothic" w:cs="Century Gothic"/>
      <w:color w:val="000000"/>
      <w:sz w:val="24"/>
      <w:szCs w:val="24"/>
      <w:lang w:val="en-US"/>
    </w:rPr>
  </w:style>
  <w:style w:type="paragraph" w:customStyle="1" w:styleId="Listparagraf">
    <w:name w:val="Listă paragraf"/>
    <w:aliases w:val="body 2,List Paragraph11"/>
    <w:basedOn w:val="Normal"/>
    <w:uiPriority w:val="34"/>
    <w:qFormat/>
    <w:rsid w:val="009C433F"/>
    <w:pPr>
      <w:widowControl w:val="0"/>
      <w:spacing w:after="200" w:line="276" w:lineRule="auto"/>
      <w:ind w:left="720"/>
      <w:contextualSpacing/>
    </w:pPr>
    <w:rPr>
      <w:rFonts w:ascii="Calibri" w:eastAsia="Calibri" w:hAnsi="Calibri"/>
      <w:sz w:val="22"/>
      <w:szCs w:val="22"/>
      <w:lang w:val="en-US"/>
    </w:rPr>
  </w:style>
  <w:style w:type="character" w:customStyle="1" w:styleId="Bodytext20">
    <w:name w:val="Body text (2)_"/>
    <w:link w:val="Bodytext21"/>
    <w:locked/>
    <w:rsid w:val="009C433F"/>
    <w:rPr>
      <w:shd w:val="clear" w:color="auto" w:fill="FFFFFF"/>
    </w:rPr>
  </w:style>
  <w:style w:type="paragraph" w:customStyle="1" w:styleId="Bodytext21">
    <w:name w:val="Body text (2)"/>
    <w:basedOn w:val="Normal"/>
    <w:link w:val="Bodytext20"/>
    <w:rsid w:val="009C433F"/>
    <w:pPr>
      <w:widowControl w:val="0"/>
      <w:shd w:val="clear" w:color="auto" w:fill="FFFFFF"/>
      <w:spacing w:before="300" w:line="389" w:lineRule="exact"/>
      <w:jc w:val="both"/>
    </w:pPr>
    <w:rPr>
      <w:rFonts w:asciiTheme="minorHAnsi" w:eastAsiaTheme="minorHAnsi" w:hAnsiTheme="minorHAnsi" w:cstheme="minorBidi"/>
      <w:sz w:val="22"/>
      <w:szCs w:val="22"/>
    </w:rPr>
  </w:style>
  <w:style w:type="paragraph" w:customStyle="1" w:styleId="CharChar">
    <w:name w:val="Char Char"/>
    <w:basedOn w:val="Normal"/>
    <w:uiPriority w:val="99"/>
    <w:rsid w:val="009C433F"/>
    <w:rPr>
      <w:lang w:val="pl-PL" w:eastAsia="pl-PL"/>
    </w:rPr>
  </w:style>
  <w:style w:type="paragraph" w:customStyle="1" w:styleId="al">
    <w:name w:val="a_l"/>
    <w:basedOn w:val="Normal"/>
    <w:uiPriority w:val="99"/>
    <w:rsid w:val="009C433F"/>
    <w:pPr>
      <w:spacing w:before="100" w:beforeAutospacing="1" w:after="100" w:afterAutospacing="1"/>
    </w:pPr>
    <w:rPr>
      <w:lang w:val="en-US"/>
    </w:rPr>
  </w:style>
  <w:style w:type="paragraph" w:customStyle="1" w:styleId="ac">
    <w:name w:val="a_c"/>
    <w:basedOn w:val="Normal"/>
    <w:uiPriority w:val="99"/>
    <w:rsid w:val="009C433F"/>
    <w:pPr>
      <w:spacing w:before="100" w:beforeAutospacing="1" w:after="100" w:afterAutospacing="1"/>
    </w:pPr>
    <w:rPr>
      <w:lang w:val="en-US"/>
    </w:rPr>
  </w:style>
  <w:style w:type="character" w:customStyle="1" w:styleId="Bodytext0">
    <w:name w:val="Body text_"/>
    <w:link w:val="BodyText22"/>
    <w:locked/>
    <w:rsid w:val="009C433F"/>
    <w:rPr>
      <w:rFonts w:ascii="Book Antiqua" w:eastAsia="Book Antiqua" w:hAnsi="Book Antiqua" w:cs="Book Antiqua"/>
      <w:shd w:val="clear" w:color="auto" w:fill="FFFFFF"/>
    </w:rPr>
  </w:style>
  <w:style w:type="paragraph" w:customStyle="1" w:styleId="BodyText22">
    <w:name w:val="Body Text2"/>
    <w:basedOn w:val="Normal"/>
    <w:link w:val="Bodytext0"/>
    <w:rsid w:val="009C433F"/>
    <w:pPr>
      <w:widowControl w:val="0"/>
      <w:shd w:val="clear" w:color="auto" w:fill="FFFFFF"/>
      <w:spacing w:before="1260" w:after="120" w:line="360" w:lineRule="exact"/>
      <w:ind w:hanging="720"/>
      <w:jc w:val="both"/>
    </w:pPr>
    <w:rPr>
      <w:rFonts w:ascii="Book Antiqua" w:eastAsia="Book Antiqua" w:hAnsi="Book Antiqua" w:cs="Book Antiqua"/>
      <w:sz w:val="22"/>
      <w:szCs w:val="22"/>
    </w:rPr>
  </w:style>
  <w:style w:type="paragraph" w:customStyle="1" w:styleId="BodyText3">
    <w:name w:val="Body Text3"/>
    <w:basedOn w:val="Normal"/>
    <w:uiPriority w:val="99"/>
    <w:rsid w:val="009C433F"/>
    <w:pPr>
      <w:widowControl w:val="0"/>
      <w:shd w:val="clear" w:color="auto" w:fill="FFFFFF"/>
      <w:spacing w:line="324" w:lineRule="exact"/>
      <w:ind w:hanging="2020"/>
      <w:jc w:val="both"/>
    </w:pPr>
    <w:rPr>
      <w:color w:val="000000"/>
      <w:sz w:val="26"/>
      <w:szCs w:val="26"/>
      <w:lang w:eastAsia="ro-RO" w:bidi="ro-RO"/>
    </w:rPr>
  </w:style>
  <w:style w:type="character" w:customStyle="1" w:styleId="Heading20">
    <w:name w:val="Heading #2_"/>
    <w:link w:val="Heading21"/>
    <w:locked/>
    <w:rsid w:val="009C433F"/>
    <w:rPr>
      <w:rFonts w:ascii="Trebuchet MS" w:eastAsia="Trebuchet MS" w:hAnsi="Trebuchet MS" w:cs="Trebuchet MS"/>
      <w:b/>
      <w:bCs/>
    </w:rPr>
  </w:style>
  <w:style w:type="paragraph" w:customStyle="1" w:styleId="Heading21">
    <w:name w:val="Heading #2"/>
    <w:basedOn w:val="Normal"/>
    <w:link w:val="Heading20"/>
    <w:rsid w:val="009C433F"/>
    <w:pPr>
      <w:widowControl w:val="0"/>
      <w:spacing w:after="180" w:line="290" w:lineRule="auto"/>
      <w:outlineLvl w:val="1"/>
    </w:pPr>
    <w:rPr>
      <w:rFonts w:ascii="Trebuchet MS" w:eastAsia="Trebuchet MS" w:hAnsi="Trebuchet MS" w:cs="Trebuchet MS"/>
      <w:b/>
      <w:bCs/>
      <w:sz w:val="22"/>
      <w:szCs w:val="22"/>
    </w:rPr>
  </w:style>
  <w:style w:type="paragraph" w:customStyle="1" w:styleId="Standard">
    <w:name w:val="Standard"/>
    <w:uiPriority w:val="99"/>
    <w:rsid w:val="009C433F"/>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customStyle="1" w:styleId="Headerorfooter2">
    <w:name w:val="Header or footer (2)_"/>
    <w:link w:val="Headerorfooter20"/>
    <w:locked/>
    <w:rsid w:val="009C433F"/>
    <w:rPr>
      <w:lang w:val="en-US"/>
    </w:rPr>
  </w:style>
  <w:style w:type="paragraph" w:customStyle="1" w:styleId="Headerorfooter20">
    <w:name w:val="Header or footer (2)"/>
    <w:basedOn w:val="Normal"/>
    <w:link w:val="Headerorfooter2"/>
    <w:rsid w:val="009C433F"/>
    <w:pPr>
      <w:widowControl w:val="0"/>
    </w:pPr>
    <w:rPr>
      <w:rFonts w:asciiTheme="minorHAnsi" w:eastAsiaTheme="minorHAnsi" w:hAnsiTheme="minorHAnsi" w:cstheme="minorBidi"/>
      <w:sz w:val="22"/>
      <w:szCs w:val="22"/>
      <w:lang w:val="en-US"/>
    </w:rPr>
  </w:style>
  <w:style w:type="character" w:customStyle="1" w:styleId="Other">
    <w:name w:val="Other_"/>
    <w:link w:val="Other0"/>
    <w:locked/>
    <w:rsid w:val="009C433F"/>
    <w:rPr>
      <w:rFonts w:ascii="Trebuchet MS" w:eastAsia="Trebuchet MS" w:hAnsi="Trebuchet MS" w:cs="Trebuchet MS"/>
    </w:rPr>
  </w:style>
  <w:style w:type="paragraph" w:customStyle="1" w:styleId="Other0">
    <w:name w:val="Other"/>
    <w:basedOn w:val="Normal"/>
    <w:link w:val="Other"/>
    <w:rsid w:val="009C433F"/>
    <w:pPr>
      <w:widowControl w:val="0"/>
      <w:spacing w:after="120" w:line="300" w:lineRule="auto"/>
      <w:ind w:firstLine="400"/>
    </w:pPr>
    <w:rPr>
      <w:rFonts w:ascii="Trebuchet MS" w:eastAsia="Trebuchet MS" w:hAnsi="Trebuchet MS" w:cs="Trebuchet MS"/>
      <w:sz w:val="22"/>
      <w:szCs w:val="22"/>
    </w:rPr>
  </w:style>
  <w:style w:type="character" w:customStyle="1" w:styleId="TableChar">
    <w:name w:val="Table Char"/>
    <w:link w:val="Table"/>
    <w:locked/>
    <w:rsid w:val="009C433F"/>
    <w:rPr>
      <w:color w:val="000000"/>
      <w:sz w:val="24"/>
      <w:szCs w:val="24"/>
      <w:lang w:eastAsia="ja-JP" w:bidi="he-IL"/>
    </w:rPr>
  </w:style>
  <w:style w:type="paragraph" w:customStyle="1" w:styleId="Table">
    <w:name w:val="Table"/>
    <w:basedOn w:val="Normal"/>
    <w:link w:val="TableChar"/>
    <w:autoRedefine/>
    <w:qFormat/>
    <w:rsid w:val="009C433F"/>
    <w:rPr>
      <w:rFonts w:asciiTheme="minorHAnsi" w:eastAsiaTheme="minorHAnsi" w:hAnsiTheme="minorHAnsi" w:cstheme="minorBidi"/>
      <w:color w:val="000000"/>
      <w:lang w:eastAsia="ja-JP" w:bidi="he-IL"/>
    </w:rPr>
  </w:style>
  <w:style w:type="paragraph" w:customStyle="1" w:styleId="Corp">
    <w:name w:val="Corp"/>
    <w:uiPriority w:val="99"/>
    <w:rsid w:val="009C433F"/>
    <w:pPr>
      <w:spacing w:after="0" w:line="240" w:lineRule="auto"/>
    </w:pPr>
    <w:rPr>
      <w:rFonts w:ascii="Helvetica" w:eastAsia="Arial Unicode MS" w:hAnsi="Helvetica" w:cs="Arial Unicode MS"/>
      <w:color w:val="000000"/>
      <w:lang w:val="en-US"/>
    </w:rPr>
  </w:style>
  <w:style w:type="paragraph" w:customStyle="1" w:styleId="yiv9015589829msonormal">
    <w:name w:val="yiv9015589829msonormal"/>
    <w:basedOn w:val="Normal"/>
    <w:uiPriority w:val="99"/>
    <w:rsid w:val="009C433F"/>
    <w:pPr>
      <w:spacing w:before="100" w:beforeAutospacing="1" w:after="100" w:afterAutospacing="1"/>
    </w:pPr>
    <w:rPr>
      <w:lang w:val="en-US"/>
    </w:rPr>
  </w:style>
  <w:style w:type="character" w:styleId="IntenseEmphasis">
    <w:name w:val="Intense Emphasis"/>
    <w:qFormat/>
    <w:rsid w:val="009C433F"/>
    <w:rPr>
      <w:i/>
      <w:iCs/>
      <w:color w:val="2F5496"/>
    </w:rPr>
  </w:style>
  <w:style w:type="character" w:styleId="IntenseReference">
    <w:name w:val="Intense Reference"/>
    <w:qFormat/>
    <w:rsid w:val="009C433F"/>
    <w:rPr>
      <w:b/>
      <w:bCs/>
      <w:smallCaps/>
      <w:color w:val="2F5496"/>
      <w:spacing w:val="5"/>
    </w:rPr>
  </w:style>
  <w:style w:type="character" w:customStyle="1" w:styleId="spctttl">
    <w:name w:val="s_pct_ttl"/>
    <w:basedOn w:val="DefaultParagraphFont"/>
    <w:rsid w:val="009C433F"/>
  </w:style>
  <w:style w:type="character" w:customStyle="1" w:styleId="spctbdy">
    <w:name w:val="s_pct_bdy"/>
    <w:basedOn w:val="DefaultParagraphFont"/>
    <w:rsid w:val="009C433F"/>
  </w:style>
  <w:style w:type="character" w:customStyle="1" w:styleId="slit">
    <w:name w:val="s_lit"/>
    <w:basedOn w:val="DefaultParagraphFont"/>
    <w:rsid w:val="009C433F"/>
  </w:style>
  <w:style w:type="character" w:customStyle="1" w:styleId="slitttl">
    <w:name w:val="s_lit_ttl"/>
    <w:basedOn w:val="DefaultParagraphFont"/>
    <w:rsid w:val="009C433F"/>
  </w:style>
  <w:style w:type="character" w:customStyle="1" w:styleId="slitbdy">
    <w:name w:val="s_lit_bdy"/>
    <w:basedOn w:val="DefaultParagraphFont"/>
    <w:rsid w:val="009C433F"/>
  </w:style>
  <w:style w:type="character" w:customStyle="1" w:styleId="alb">
    <w:name w:val="a_lb"/>
    <w:basedOn w:val="DefaultParagraphFont"/>
    <w:rsid w:val="009C433F"/>
  </w:style>
  <w:style w:type="character" w:customStyle="1" w:styleId="salnttl">
    <w:name w:val="s_aln_ttl"/>
    <w:basedOn w:val="DefaultParagraphFont"/>
    <w:rsid w:val="009C433F"/>
  </w:style>
  <w:style w:type="character" w:customStyle="1" w:styleId="salnbdy">
    <w:name w:val="s_aln_bdy"/>
    <w:basedOn w:val="DefaultParagraphFont"/>
    <w:rsid w:val="009C433F"/>
  </w:style>
  <w:style w:type="character" w:customStyle="1" w:styleId="l5def4">
    <w:name w:val="l5def4"/>
    <w:rsid w:val="009C433F"/>
    <w:rPr>
      <w:rFonts w:ascii="Arial" w:hAnsi="Arial" w:cs="Arial" w:hint="default"/>
      <w:color w:val="000000"/>
      <w:sz w:val="26"/>
      <w:szCs w:val="26"/>
    </w:rPr>
  </w:style>
  <w:style w:type="character" w:customStyle="1" w:styleId="l5def1">
    <w:name w:val="l5def1"/>
    <w:rsid w:val="009C433F"/>
    <w:rPr>
      <w:rFonts w:ascii="Arial" w:hAnsi="Arial" w:cs="Arial" w:hint="default"/>
      <w:color w:val="000000"/>
      <w:sz w:val="26"/>
      <w:szCs w:val="26"/>
    </w:rPr>
  </w:style>
  <w:style w:type="character" w:customStyle="1" w:styleId="l5def2">
    <w:name w:val="l5def2"/>
    <w:rsid w:val="009C433F"/>
    <w:rPr>
      <w:rFonts w:ascii="Arial" w:hAnsi="Arial" w:cs="Arial" w:hint="default"/>
      <w:color w:val="000000"/>
      <w:sz w:val="26"/>
      <w:szCs w:val="26"/>
    </w:rPr>
  </w:style>
  <w:style w:type="character" w:customStyle="1" w:styleId="l5def3">
    <w:name w:val="l5def3"/>
    <w:rsid w:val="009C433F"/>
    <w:rPr>
      <w:rFonts w:ascii="Arial" w:hAnsi="Arial" w:cs="Arial" w:hint="default"/>
      <w:color w:val="000000"/>
      <w:sz w:val="26"/>
      <w:szCs w:val="26"/>
    </w:rPr>
  </w:style>
  <w:style w:type="character" w:customStyle="1" w:styleId="l5tlu1">
    <w:name w:val="l5tlu1"/>
    <w:rsid w:val="009C433F"/>
    <w:rPr>
      <w:b/>
      <w:bCs/>
      <w:color w:val="000000"/>
      <w:sz w:val="32"/>
      <w:szCs w:val="32"/>
    </w:rPr>
  </w:style>
  <w:style w:type="character" w:customStyle="1" w:styleId="l5def5">
    <w:name w:val="l5def5"/>
    <w:rsid w:val="009C433F"/>
    <w:rPr>
      <w:rFonts w:ascii="Arial" w:hAnsi="Arial" w:cs="Arial" w:hint="default"/>
      <w:color w:val="000000"/>
      <w:sz w:val="26"/>
      <w:szCs w:val="26"/>
    </w:rPr>
  </w:style>
  <w:style w:type="character" w:customStyle="1" w:styleId="a">
    <w:name w:val="_"/>
    <w:basedOn w:val="DefaultParagraphFont"/>
    <w:rsid w:val="009C433F"/>
  </w:style>
  <w:style w:type="character" w:customStyle="1" w:styleId="pg-1ff1">
    <w:name w:val="pg-1ff1"/>
    <w:basedOn w:val="DefaultParagraphFont"/>
    <w:rsid w:val="009C433F"/>
  </w:style>
  <w:style w:type="character" w:customStyle="1" w:styleId="saln">
    <w:name w:val="s_aln"/>
    <w:basedOn w:val="DefaultParagraphFont"/>
    <w:rsid w:val="009C433F"/>
  </w:style>
  <w:style w:type="character" w:customStyle="1" w:styleId="slgi">
    <w:name w:val="s_lgi"/>
    <w:basedOn w:val="DefaultParagraphFont"/>
    <w:rsid w:val="009C433F"/>
  </w:style>
  <w:style w:type="character" w:customStyle="1" w:styleId="alineat">
    <w:name w:val="alineat"/>
    <w:basedOn w:val="DefaultParagraphFont"/>
    <w:rsid w:val="009C433F"/>
  </w:style>
  <w:style w:type="character" w:customStyle="1" w:styleId="punct">
    <w:name w:val="punct"/>
    <w:basedOn w:val="DefaultParagraphFont"/>
    <w:rsid w:val="009C433F"/>
  </w:style>
  <w:style w:type="character" w:customStyle="1" w:styleId="litera">
    <w:name w:val="litera"/>
    <w:basedOn w:val="DefaultParagraphFont"/>
    <w:rsid w:val="009C433F"/>
  </w:style>
  <w:style w:type="character" w:customStyle="1" w:styleId="articol">
    <w:name w:val="articol"/>
    <w:basedOn w:val="DefaultParagraphFont"/>
    <w:rsid w:val="009C433F"/>
  </w:style>
  <w:style w:type="character" w:customStyle="1" w:styleId="nota">
    <w:name w:val="nota"/>
    <w:basedOn w:val="DefaultParagraphFont"/>
    <w:rsid w:val="009C433F"/>
  </w:style>
  <w:style w:type="character" w:customStyle="1" w:styleId="litera1">
    <w:name w:val="litera1"/>
    <w:rsid w:val="009C433F"/>
    <w:rPr>
      <w:b/>
      <w:bCs/>
      <w:color w:val="000000"/>
    </w:rPr>
  </w:style>
  <w:style w:type="character" w:customStyle="1" w:styleId="BodyTextChar2">
    <w:name w:val="Body Text Char2"/>
    <w:rsid w:val="009C433F"/>
    <w:rPr>
      <w:rFonts w:ascii="Andale Sans UI" w:eastAsia="Andale Sans UI" w:hAnsi="Andale Sans UI" w:hint="default"/>
      <w:kern w:val="2"/>
      <w:sz w:val="24"/>
      <w:szCs w:val="24"/>
      <w:lang w:eastAsia="ar-SA"/>
    </w:rPr>
  </w:style>
  <w:style w:type="character" w:customStyle="1" w:styleId="Heading10">
    <w:name w:val="Heading #1_"/>
    <w:basedOn w:val="DefaultParagraphFont"/>
    <w:link w:val="Heading11"/>
    <w:rsid w:val="00A83C3C"/>
    <w:rPr>
      <w:rFonts w:ascii="Calibri" w:eastAsia="Calibri" w:hAnsi="Calibri" w:cs="Calibri"/>
      <w:b/>
      <w:bCs/>
      <w:color w:val="313131"/>
      <w:u w:val="single"/>
    </w:rPr>
  </w:style>
  <w:style w:type="character" w:customStyle="1" w:styleId="Tablecaption">
    <w:name w:val="Table caption_"/>
    <w:basedOn w:val="DefaultParagraphFont"/>
    <w:link w:val="Tablecaption0"/>
    <w:rsid w:val="00A83C3C"/>
    <w:rPr>
      <w:rFonts w:ascii="Calibri" w:eastAsia="Calibri" w:hAnsi="Calibri" w:cs="Calibri"/>
    </w:rPr>
  </w:style>
  <w:style w:type="paragraph" w:customStyle="1" w:styleId="Heading11">
    <w:name w:val="Heading #1"/>
    <w:basedOn w:val="Normal"/>
    <w:link w:val="Heading10"/>
    <w:rsid w:val="00A83C3C"/>
    <w:pPr>
      <w:widowControl w:val="0"/>
      <w:spacing w:line="271" w:lineRule="auto"/>
      <w:outlineLvl w:val="0"/>
    </w:pPr>
    <w:rPr>
      <w:rFonts w:ascii="Calibri" w:eastAsia="Calibri" w:hAnsi="Calibri" w:cs="Calibri"/>
      <w:b/>
      <w:bCs/>
      <w:color w:val="313131"/>
      <w:sz w:val="22"/>
      <w:szCs w:val="22"/>
      <w:u w:val="single"/>
    </w:rPr>
  </w:style>
  <w:style w:type="paragraph" w:customStyle="1" w:styleId="Tablecaption0">
    <w:name w:val="Table caption"/>
    <w:basedOn w:val="Normal"/>
    <w:link w:val="Tablecaption"/>
    <w:rsid w:val="00A83C3C"/>
    <w:pPr>
      <w:widowControl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0111">
      <w:bodyDiv w:val="1"/>
      <w:marLeft w:val="0"/>
      <w:marRight w:val="0"/>
      <w:marTop w:val="0"/>
      <w:marBottom w:val="0"/>
      <w:divBdr>
        <w:top w:val="none" w:sz="0" w:space="0" w:color="auto"/>
        <w:left w:val="none" w:sz="0" w:space="0" w:color="auto"/>
        <w:bottom w:val="none" w:sz="0" w:space="0" w:color="auto"/>
        <w:right w:val="none" w:sz="0" w:space="0" w:color="auto"/>
      </w:divBdr>
    </w:div>
    <w:div w:id="1430852026">
      <w:bodyDiv w:val="1"/>
      <w:marLeft w:val="0"/>
      <w:marRight w:val="0"/>
      <w:marTop w:val="0"/>
      <w:marBottom w:val="0"/>
      <w:divBdr>
        <w:top w:val="none" w:sz="0" w:space="0" w:color="auto"/>
        <w:left w:val="none" w:sz="0" w:space="0" w:color="auto"/>
        <w:bottom w:val="none" w:sz="0" w:space="0" w:color="auto"/>
        <w:right w:val="none" w:sz="0" w:space="0" w:color="auto"/>
      </w:divBdr>
    </w:div>
    <w:div w:id="1667517309">
      <w:bodyDiv w:val="1"/>
      <w:marLeft w:val="0"/>
      <w:marRight w:val="0"/>
      <w:marTop w:val="0"/>
      <w:marBottom w:val="0"/>
      <w:divBdr>
        <w:top w:val="none" w:sz="0" w:space="0" w:color="auto"/>
        <w:left w:val="none" w:sz="0" w:space="0" w:color="auto"/>
        <w:bottom w:val="none" w:sz="0" w:space="0" w:color="auto"/>
        <w:right w:val="none" w:sz="0" w:space="0" w:color="auto"/>
      </w:divBdr>
    </w:div>
    <w:div w:id="171515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12240</Words>
  <Characters>69773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alexandra.vasilache</dc:creator>
  <cp:lastModifiedBy>Camelia Bogdan</cp:lastModifiedBy>
  <cp:revision>3</cp:revision>
  <dcterms:created xsi:type="dcterms:W3CDTF">2025-12-08T14:24:00Z</dcterms:created>
  <dcterms:modified xsi:type="dcterms:W3CDTF">2025-12-08T14:25:00Z</dcterms:modified>
</cp:coreProperties>
</file>